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98" w:rsidRDefault="00D73211">
      <w:pPr>
        <w:widowControl/>
        <w:shd w:val="clear" w:color="auto" w:fill="FFFFFF"/>
        <w:spacing w:after="0" w:line="600" w:lineRule="exact"/>
        <w:jc w:val="center"/>
        <w:outlineLvl w:val="2"/>
        <w:rPr>
          <w:rFonts w:ascii="方正小标宋简体" w:eastAsia="方正小标宋简体" w:hAnsi="方正小标宋简体" w:cs="方正小标宋简体"/>
          <w:color w:val="333333"/>
          <w:kern w:val="0"/>
          <w:sz w:val="44"/>
          <w:szCs w:val="44"/>
          <w14:ligatures w14:val="none"/>
        </w:rPr>
      </w:pPr>
      <w:r>
        <w:rPr>
          <w:rFonts w:ascii="方正小标宋简体" w:eastAsia="方正小标宋简体" w:hAnsi="方正小标宋简体" w:cs="方正小标宋简体" w:hint="eastAsia"/>
          <w:color w:val="333333"/>
          <w:kern w:val="0"/>
          <w:sz w:val="44"/>
          <w:szCs w:val="44"/>
          <w14:ligatures w14:val="none"/>
        </w:rPr>
        <w:t>2025</w:t>
      </w:r>
      <w:r>
        <w:rPr>
          <w:rFonts w:ascii="方正小标宋简体" w:eastAsia="方正小标宋简体" w:hAnsi="方正小标宋简体" w:cs="方正小标宋简体" w:hint="eastAsia"/>
          <w:color w:val="333333"/>
          <w:kern w:val="0"/>
          <w:sz w:val="44"/>
          <w:szCs w:val="44"/>
          <w14:ligatures w14:val="none"/>
        </w:rPr>
        <w:t>年柳州市总工会系列女职工素质提升</w:t>
      </w:r>
    </w:p>
    <w:p w:rsidR="00714F98" w:rsidRDefault="00D73211">
      <w:pPr>
        <w:widowControl/>
        <w:shd w:val="clear" w:color="auto" w:fill="FFFFFF"/>
        <w:spacing w:after="0" w:line="600" w:lineRule="exact"/>
        <w:jc w:val="center"/>
        <w:outlineLvl w:val="2"/>
        <w:rPr>
          <w:rFonts w:ascii="方正小标宋简体" w:eastAsia="方正小标宋简体" w:hAnsi="方正小标宋简体" w:cs="方正小标宋简体"/>
          <w:color w:val="333333"/>
          <w:kern w:val="0"/>
          <w:sz w:val="44"/>
          <w:szCs w:val="44"/>
          <w14:ligatures w14:val="none"/>
        </w:rPr>
      </w:pPr>
      <w:r>
        <w:rPr>
          <w:rFonts w:ascii="方正小标宋简体" w:eastAsia="方正小标宋简体" w:hAnsi="方正小标宋简体" w:cs="方正小标宋简体" w:hint="eastAsia"/>
          <w:color w:val="333333"/>
          <w:kern w:val="0"/>
          <w:sz w:val="44"/>
          <w:szCs w:val="44"/>
          <w14:ligatures w14:val="none"/>
        </w:rPr>
        <w:t>课程服务采购公告</w:t>
      </w:r>
    </w:p>
    <w:p w:rsidR="00714F98" w:rsidRPr="00D73211" w:rsidRDefault="00714F98">
      <w:pPr>
        <w:widowControl/>
        <w:shd w:val="clear" w:color="auto" w:fill="FFFFFF"/>
        <w:spacing w:after="0" w:line="600" w:lineRule="exact"/>
        <w:jc w:val="center"/>
        <w:outlineLvl w:val="2"/>
        <w:rPr>
          <w:rFonts w:ascii="方正小标宋简体" w:eastAsia="方正小标宋简体" w:hAnsi="方正小标宋简体" w:cs="方正小标宋简体"/>
          <w:color w:val="333333"/>
          <w:kern w:val="0"/>
          <w:sz w:val="44"/>
          <w:szCs w:val="44"/>
          <w14:ligatures w14:val="none"/>
        </w:rPr>
      </w:pPr>
      <w:bookmarkStart w:id="0" w:name="_GoBack"/>
      <w:bookmarkEnd w:id="0"/>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为开展</w:t>
      </w:r>
      <w:r>
        <w:rPr>
          <w:rFonts w:ascii="仿宋" w:eastAsia="仿宋" w:hAnsi="仿宋" w:cs="宋体" w:hint="eastAsia"/>
          <w:color w:val="333333"/>
          <w:kern w:val="0"/>
          <w:sz w:val="32"/>
          <w:szCs w:val="32"/>
          <w14:ligatures w14:val="none"/>
        </w:rPr>
        <w:t>2025</w:t>
      </w:r>
      <w:r>
        <w:rPr>
          <w:rFonts w:ascii="仿宋" w:eastAsia="仿宋" w:hAnsi="仿宋" w:cs="宋体" w:hint="eastAsia"/>
          <w:color w:val="333333"/>
          <w:kern w:val="0"/>
          <w:sz w:val="32"/>
          <w:szCs w:val="32"/>
          <w14:ligatures w14:val="none"/>
        </w:rPr>
        <w:t>年柳州市总工会系列女职工素质提升课程服务工作，诚邀符合条件的服务供应商参加本次采购活动，现将有关事项公告如下：</w:t>
      </w:r>
    </w:p>
    <w:p w:rsidR="00714F98" w:rsidRDefault="00D73211">
      <w:pPr>
        <w:widowControl/>
        <w:shd w:val="clear" w:color="auto" w:fill="FFFFFF"/>
        <w:spacing w:after="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lang w:val="en"/>
        </w:rPr>
        <w:t>采购</w:t>
      </w:r>
      <w:r>
        <w:rPr>
          <w:rFonts w:ascii="黑体" w:eastAsia="黑体" w:hAnsi="黑体" w:cs="黑体" w:hint="eastAsia"/>
          <w:sz w:val="32"/>
          <w:szCs w:val="32"/>
        </w:rPr>
        <w:t>项目名</w:t>
      </w:r>
      <w:r>
        <w:rPr>
          <w:rFonts w:ascii="黑体" w:eastAsia="黑体" w:hAnsi="黑体" w:cs="黑体" w:hint="eastAsia"/>
          <w:sz w:val="32"/>
          <w:szCs w:val="32"/>
          <w:lang w:val="en"/>
        </w:rPr>
        <w:t>称</w:t>
      </w:r>
      <w:r>
        <w:rPr>
          <w:rFonts w:ascii="黑体" w:eastAsia="黑体" w:hAnsi="黑体" w:cs="黑体" w:hint="eastAsia"/>
          <w:sz w:val="32"/>
          <w:szCs w:val="32"/>
        </w:rPr>
        <w:t>及项目编号</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楷体" w:eastAsia="楷体" w:hAnsi="楷体" w:cs="楷体" w:hint="eastAsia"/>
          <w:color w:val="333333"/>
          <w:kern w:val="0"/>
          <w:sz w:val="32"/>
          <w:szCs w:val="32"/>
          <w14:ligatures w14:val="none"/>
        </w:rPr>
        <w:t>（一）项目名称：</w:t>
      </w:r>
      <w:r>
        <w:rPr>
          <w:rFonts w:ascii="仿宋" w:eastAsia="仿宋" w:hAnsi="仿宋" w:cs="宋体" w:hint="eastAsia"/>
          <w:color w:val="333333"/>
          <w:kern w:val="0"/>
          <w:sz w:val="32"/>
          <w:szCs w:val="32"/>
          <w14:ligatures w14:val="none"/>
        </w:rPr>
        <w:t>柳州市总工会系列女职工素质提升课程</w:t>
      </w:r>
    </w:p>
    <w:p w:rsidR="00714F98" w:rsidRDefault="00D73211">
      <w:pPr>
        <w:widowControl/>
        <w:shd w:val="clear" w:color="auto" w:fill="FFFFFF"/>
        <w:spacing w:after="0" w:line="560" w:lineRule="exact"/>
        <w:ind w:firstLineChars="200" w:firstLine="640"/>
        <w:jc w:val="both"/>
        <w:rPr>
          <w:rFonts w:ascii="仿宋" w:eastAsia="仿宋" w:hAnsi="仿宋" w:cs="仿宋"/>
          <w:color w:val="333333"/>
          <w:kern w:val="0"/>
          <w:sz w:val="32"/>
          <w:szCs w:val="32"/>
          <w:shd w:val="clear" w:color="auto" w:fill="FFFFFF"/>
          <w:lang w:bidi="ar"/>
        </w:rPr>
      </w:pPr>
      <w:r>
        <w:rPr>
          <w:rFonts w:ascii="楷体" w:eastAsia="楷体" w:hAnsi="楷体" w:cs="楷体" w:hint="eastAsia"/>
          <w:color w:val="333333"/>
          <w:kern w:val="0"/>
          <w:sz w:val="32"/>
          <w:szCs w:val="32"/>
          <w14:ligatures w14:val="none"/>
        </w:rPr>
        <w:t>（二）项目编号：</w:t>
      </w:r>
      <w:r>
        <w:rPr>
          <w:rFonts w:ascii="仿宋" w:eastAsia="仿宋" w:hAnsi="仿宋" w:cs="宋体" w:hint="eastAsia"/>
          <w:color w:val="333333"/>
          <w:kern w:val="0"/>
          <w:sz w:val="32"/>
          <w:szCs w:val="32"/>
          <w14:ligatures w14:val="none"/>
        </w:rPr>
        <w:t>(LX-QYBZB-2025-003)</w:t>
      </w:r>
    </w:p>
    <w:p w:rsidR="00714F98" w:rsidRDefault="00D73211">
      <w:pPr>
        <w:spacing w:line="560" w:lineRule="exact"/>
        <w:ind w:firstLineChars="200" w:firstLine="640"/>
        <w:rPr>
          <w:rFonts w:ascii="仿宋" w:eastAsia="仿宋" w:hAnsi="仿宋" w:cs="仿宋"/>
          <w:color w:val="333333"/>
          <w:kern w:val="0"/>
          <w:sz w:val="32"/>
          <w:szCs w:val="32"/>
          <w:shd w:val="clear" w:color="auto" w:fill="FFFFFF"/>
          <w:lang w:bidi="ar"/>
        </w:rPr>
      </w:pPr>
      <w:r>
        <w:rPr>
          <w:rFonts w:ascii="黑体" w:eastAsia="黑体" w:hAnsi="黑体" w:cs="黑体" w:hint="eastAsia"/>
          <w:sz w:val="32"/>
          <w:szCs w:val="32"/>
          <w:lang w:val="en"/>
        </w:rPr>
        <w:t>二、采购</w:t>
      </w:r>
      <w:r>
        <w:rPr>
          <w:rFonts w:ascii="黑体" w:eastAsia="黑体" w:hAnsi="黑体" w:cs="黑体" w:hint="eastAsia"/>
          <w:sz w:val="32"/>
          <w:szCs w:val="32"/>
        </w:rPr>
        <w:t>项目预算</w:t>
      </w:r>
    </w:p>
    <w:p w:rsidR="00714F98" w:rsidRDefault="00D73211">
      <w:pPr>
        <w:widowControl/>
        <w:spacing w:line="560" w:lineRule="exact"/>
        <w:ind w:firstLineChars="200" w:firstLine="640"/>
        <w:rPr>
          <w:rFonts w:ascii="仿宋" w:eastAsia="仿宋" w:hAnsi="仿宋" w:cs="仿宋"/>
          <w:sz w:val="32"/>
          <w:szCs w:val="32"/>
        </w:rPr>
      </w:pPr>
      <w:r>
        <w:rPr>
          <w:rFonts w:ascii="仿宋" w:eastAsia="仿宋" w:hAnsi="仿宋" w:cs="仿宋"/>
          <w:sz w:val="32"/>
          <w:szCs w:val="32"/>
        </w:rPr>
        <w:t>最高限价人民币</w:t>
      </w:r>
      <w:r>
        <w:rPr>
          <w:rFonts w:ascii="仿宋" w:eastAsia="仿宋" w:hAnsi="仿宋" w:cs="仿宋" w:hint="eastAsia"/>
          <w:sz w:val="32"/>
          <w:szCs w:val="32"/>
        </w:rPr>
        <w:t>1</w:t>
      </w:r>
      <w:r>
        <w:rPr>
          <w:rFonts w:ascii="仿宋" w:eastAsia="仿宋" w:hAnsi="仿宋" w:cs="仿宋" w:hint="eastAsia"/>
          <w:sz w:val="32"/>
          <w:szCs w:val="32"/>
        </w:rPr>
        <w:t>8</w:t>
      </w:r>
      <w:r>
        <w:rPr>
          <w:rFonts w:ascii="仿宋" w:eastAsia="仿宋" w:hAnsi="仿宋" w:cs="仿宋" w:hint="eastAsia"/>
          <w:sz w:val="32"/>
          <w:szCs w:val="32"/>
        </w:rPr>
        <w:t>0000</w:t>
      </w:r>
      <w:r>
        <w:rPr>
          <w:rFonts w:ascii="仿宋" w:eastAsia="仿宋" w:hAnsi="仿宋" w:cs="仿宋"/>
          <w:sz w:val="32"/>
          <w:szCs w:val="32"/>
        </w:rPr>
        <w:t>元（含税金）</w:t>
      </w:r>
    </w:p>
    <w:p w:rsidR="00714F98" w:rsidRDefault="00D73211">
      <w:pPr>
        <w:widowControl/>
        <w:spacing w:line="560" w:lineRule="exact"/>
        <w:ind w:firstLineChars="200" w:firstLine="640"/>
        <w:rPr>
          <w:rFonts w:ascii="黑体" w:eastAsia="黑体" w:hAnsi="黑体" w:cs="黑体"/>
          <w:color w:val="333333"/>
          <w:kern w:val="0"/>
          <w:sz w:val="32"/>
          <w:szCs w:val="32"/>
          <w14:ligatures w14:val="none"/>
        </w:rPr>
      </w:pPr>
      <w:r>
        <w:rPr>
          <w:rFonts w:ascii="黑体" w:eastAsia="黑体" w:hAnsi="黑体" w:cs="黑体" w:hint="eastAsia"/>
          <w:color w:val="333333"/>
          <w:kern w:val="0"/>
          <w:sz w:val="32"/>
          <w:szCs w:val="32"/>
          <w14:ligatures w14:val="none"/>
        </w:rPr>
        <w:t>三、采购需求及结算方式</w:t>
      </w:r>
    </w:p>
    <w:p w:rsidR="00714F98" w:rsidRDefault="00D73211">
      <w:pPr>
        <w:widowControl/>
        <w:spacing w:line="560" w:lineRule="exact"/>
        <w:ind w:firstLineChars="200" w:firstLine="640"/>
        <w:rPr>
          <w:rFonts w:ascii="仿宋" w:eastAsia="仿宋" w:hAnsi="仿宋" w:cs="宋体"/>
          <w:color w:val="333333"/>
          <w:kern w:val="0"/>
          <w:sz w:val="32"/>
          <w:szCs w:val="32"/>
          <w14:ligatures w14:val="none"/>
        </w:rPr>
      </w:pPr>
      <w:r>
        <w:rPr>
          <w:rFonts w:ascii="楷体" w:eastAsia="楷体" w:hAnsi="楷体" w:cs="楷体" w:hint="eastAsia"/>
          <w:color w:val="333333"/>
          <w:kern w:val="0"/>
          <w:sz w:val="32"/>
          <w:szCs w:val="32"/>
          <w14:ligatures w14:val="none"/>
        </w:rPr>
        <w:t>（一）课程服务：</w:t>
      </w:r>
      <w:r>
        <w:rPr>
          <w:rFonts w:ascii="仿宋" w:eastAsia="仿宋" w:hAnsi="仿宋" w:cs="宋体" w:hint="eastAsia"/>
          <w:color w:val="333333"/>
          <w:kern w:val="0"/>
          <w:sz w:val="32"/>
          <w:szCs w:val="32"/>
          <w14:ligatures w14:val="none"/>
        </w:rPr>
        <w:t>为进一步</w:t>
      </w:r>
      <w:proofErr w:type="gramStart"/>
      <w:r>
        <w:rPr>
          <w:rFonts w:ascii="仿宋" w:eastAsia="仿宋" w:hAnsi="仿宋" w:cs="宋体" w:hint="eastAsia"/>
          <w:color w:val="333333"/>
          <w:kern w:val="0"/>
          <w:sz w:val="32"/>
          <w:szCs w:val="32"/>
          <w14:ligatures w14:val="none"/>
        </w:rPr>
        <w:t>提升女</w:t>
      </w:r>
      <w:proofErr w:type="gramEnd"/>
      <w:r>
        <w:rPr>
          <w:rFonts w:ascii="仿宋" w:eastAsia="仿宋" w:hAnsi="仿宋" w:cs="宋体" w:hint="eastAsia"/>
          <w:color w:val="333333"/>
          <w:kern w:val="0"/>
          <w:sz w:val="32"/>
          <w:szCs w:val="32"/>
          <w14:ligatures w14:val="none"/>
        </w:rPr>
        <w:t>职工综合素质，丰富女职工精神文化生活，拟利用工作日及周</w:t>
      </w:r>
      <w:proofErr w:type="gramStart"/>
      <w:r>
        <w:rPr>
          <w:rFonts w:ascii="仿宋" w:eastAsia="仿宋" w:hAnsi="仿宋" w:cs="宋体" w:hint="eastAsia"/>
          <w:color w:val="333333"/>
          <w:kern w:val="0"/>
          <w:sz w:val="32"/>
          <w:szCs w:val="32"/>
          <w14:ligatures w14:val="none"/>
        </w:rPr>
        <w:t>末时</w:t>
      </w:r>
      <w:proofErr w:type="gramEnd"/>
      <w:r>
        <w:rPr>
          <w:rFonts w:ascii="仿宋" w:eastAsia="仿宋" w:hAnsi="仿宋" w:cs="宋体" w:hint="eastAsia"/>
          <w:color w:val="333333"/>
          <w:kern w:val="0"/>
          <w:sz w:val="32"/>
          <w:szCs w:val="32"/>
          <w14:ligatures w14:val="none"/>
        </w:rPr>
        <w:t>间推出女职工素质提升课堂，持续赋能女职工进步成长。课程包括讲座类课程和手工类课程，总课程数不少于</w:t>
      </w:r>
      <w:r>
        <w:rPr>
          <w:rFonts w:ascii="仿宋" w:eastAsia="仿宋" w:hAnsi="仿宋" w:cs="宋体"/>
          <w:color w:val="333333"/>
          <w:kern w:val="0"/>
          <w:sz w:val="32"/>
          <w:szCs w:val="32"/>
          <w:lang w:val="en"/>
          <w14:ligatures w14:val="none"/>
        </w:rPr>
        <w:t>5</w:t>
      </w:r>
      <w:r>
        <w:rPr>
          <w:rFonts w:ascii="仿宋" w:eastAsia="仿宋" w:hAnsi="仿宋" w:cs="宋体" w:hint="eastAsia"/>
          <w:color w:val="333333"/>
          <w:kern w:val="0"/>
          <w:sz w:val="32"/>
          <w:szCs w:val="32"/>
          <w14:ligatures w14:val="none"/>
        </w:rPr>
        <w:t>6</w:t>
      </w:r>
      <w:r>
        <w:rPr>
          <w:rFonts w:ascii="仿宋" w:eastAsia="仿宋" w:hAnsi="仿宋" w:cs="宋体" w:hint="eastAsia"/>
          <w:color w:val="333333"/>
          <w:kern w:val="0"/>
          <w:sz w:val="32"/>
          <w:szCs w:val="32"/>
          <w14:ligatures w14:val="none"/>
        </w:rPr>
        <w:t>场，</w:t>
      </w:r>
      <w:r>
        <w:rPr>
          <w:rFonts w:ascii="仿宋" w:eastAsia="仿宋" w:hAnsi="仿宋" w:cs="宋体" w:hint="eastAsia"/>
          <w:color w:val="333333"/>
          <w:kern w:val="0"/>
          <w:sz w:val="32"/>
          <w:szCs w:val="32"/>
          <w14:ligatures w14:val="none"/>
        </w:rPr>
        <w:t>同时邀请国内知名的专家教授举办</w:t>
      </w:r>
      <w:r>
        <w:rPr>
          <w:rFonts w:ascii="仿宋" w:eastAsia="仿宋" w:hAnsi="仿宋" w:cs="宋体" w:hint="eastAsia"/>
          <w:color w:val="333333"/>
          <w:kern w:val="0"/>
          <w:sz w:val="32"/>
          <w:szCs w:val="32"/>
          <w14:ligatures w14:val="none"/>
        </w:rPr>
        <w:t>1</w:t>
      </w:r>
      <w:r>
        <w:rPr>
          <w:rFonts w:ascii="仿宋" w:eastAsia="仿宋" w:hAnsi="仿宋" w:cs="宋体" w:hint="eastAsia"/>
          <w:color w:val="333333"/>
          <w:kern w:val="0"/>
          <w:sz w:val="32"/>
          <w:szCs w:val="32"/>
          <w14:ligatures w14:val="none"/>
        </w:rPr>
        <w:t>场示范性讲座，</w:t>
      </w:r>
      <w:r>
        <w:rPr>
          <w:rFonts w:ascii="仿宋" w:eastAsia="仿宋" w:hAnsi="仿宋" w:cs="宋体" w:hint="eastAsia"/>
          <w:color w:val="333333"/>
          <w:kern w:val="0"/>
          <w:sz w:val="32"/>
          <w:szCs w:val="32"/>
          <w14:ligatures w14:val="none"/>
        </w:rPr>
        <w:t>具体详见公告文件第四点课程要求。</w:t>
      </w:r>
    </w:p>
    <w:p w:rsidR="00714F98" w:rsidRDefault="00D73211">
      <w:pPr>
        <w:widowControl/>
        <w:spacing w:after="0" w:line="560" w:lineRule="exact"/>
        <w:ind w:firstLineChars="200" w:firstLine="640"/>
        <w:rPr>
          <w:rFonts w:ascii="仿宋" w:eastAsia="仿宋" w:hAnsi="仿宋" w:cs="宋体"/>
          <w:sz w:val="32"/>
          <w:szCs w:val="32"/>
        </w:rPr>
      </w:pPr>
      <w:r>
        <w:rPr>
          <w:rFonts w:ascii="楷体" w:eastAsia="楷体" w:hAnsi="楷体" w:cs="楷体" w:hint="eastAsia"/>
          <w:color w:val="333333"/>
          <w:kern w:val="0"/>
          <w:sz w:val="32"/>
          <w:szCs w:val="32"/>
          <w14:ligatures w14:val="none"/>
        </w:rPr>
        <w:t>（二）服务地点：</w:t>
      </w:r>
      <w:r>
        <w:rPr>
          <w:rFonts w:ascii="仿宋" w:eastAsia="仿宋" w:hAnsi="仿宋" w:cs="宋体" w:hint="eastAsia"/>
          <w:sz w:val="32"/>
          <w:szCs w:val="32"/>
        </w:rPr>
        <w:t>柳州市各县（城）区总工会、各基层工会。</w:t>
      </w:r>
    </w:p>
    <w:p w:rsidR="00714F98" w:rsidRDefault="00D73211">
      <w:pPr>
        <w:widowControl/>
        <w:spacing w:after="0" w:line="560" w:lineRule="exact"/>
        <w:ind w:firstLineChars="200" w:firstLine="640"/>
        <w:rPr>
          <w:rFonts w:ascii="仿宋" w:eastAsia="仿宋" w:hAnsi="仿宋" w:cs="宋体"/>
          <w:sz w:val="32"/>
          <w:szCs w:val="32"/>
        </w:rPr>
      </w:pPr>
      <w:r>
        <w:rPr>
          <w:rFonts w:ascii="楷体" w:eastAsia="楷体" w:hAnsi="楷体" w:cs="楷体" w:hint="eastAsia"/>
          <w:color w:val="333333"/>
          <w:kern w:val="0"/>
          <w:sz w:val="32"/>
          <w:szCs w:val="32"/>
          <w14:ligatures w14:val="none"/>
        </w:rPr>
        <w:t>（三）服务周期：</w:t>
      </w:r>
      <w:r>
        <w:rPr>
          <w:rFonts w:ascii="仿宋" w:eastAsia="仿宋" w:hAnsi="仿宋" w:cs="宋体" w:hint="eastAsia"/>
          <w:sz w:val="32"/>
          <w:szCs w:val="32"/>
        </w:rPr>
        <w:t>拟定于</w:t>
      </w:r>
      <w:r>
        <w:rPr>
          <w:rFonts w:ascii="仿宋" w:eastAsia="仿宋" w:hAnsi="仿宋" w:cs="宋体" w:hint="eastAsia"/>
          <w:sz w:val="32"/>
          <w:szCs w:val="32"/>
        </w:rPr>
        <w:t>2025</w:t>
      </w:r>
      <w:r>
        <w:rPr>
          <w:rFonts w:ascii="仿宋" w:eastAsia="仿宋" w:hAnsi="仿宋" w:cs="宋体" w:hint="eastAsia"/>
          <w:sz w:val="32"/>
          <w:szCs w:val="32"/>
        </w:rPr>
        <w:t>年</w:t>
      </w:r>
      <w:r>
        <w:rPr>
          <w:rFonts w:ascii="仿宋" w:eastAsia="仿宋" w:hAnsi="仿宋" w:cs="宋体" w:hint="eastAsia"/>
          <w:sz w:val="32"/>
          <w:szCs w:val="32"/>
        </w:rPr>
        <w:t>7</w:t>
      </w:r>
      <w:r>
        <w:rPr>
          <w:rFonts w:ascii="仿宋" w:eastAsia="仿宋" w:hAnsi="仿宋" w:cs="宋体" w:hint="eastAsia"/>
          <w:sz w:val="32"/>
          <w:szCs w:val="32"/>
        </w:rPr>
        <w:t>月</w:t>
      </w:r>
      <w:r>
        <w:rPr>
          <w:rFonts w:ascii="仿宋" w:eastAsia="仿宋" w:hAnsi="仿宋" w:cs="宋体" w:hint="eastAsia"/>
          <w:sz w:val="32"/>
          <w:szCs w:val="32"/>
        </w:rPr>
        <w:t>-10</w:t>
      </w:r>
      <w:r>
        <w:rPr>
          <w:rFonts w:ascii="仿宋" w:eastAsia="仿宋" w:hAnsi="仿宋" w:cs="宋体" w:hint="eastAsia"/>
          <w:sz w:val="32"/>
          <w:szCs w:val="32"/>
        </w:rPr>
        <w:t>月，具体实施期限以双方另行签订的服务协议（合同）为准。</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楷体" w:eastAsia="楷体" w:hAnsi="楷体" w:cs="楷体" w:hint="eastAsia"/>
          <w:color w:val="333333"/>
          <w:kern w:val="0"/>
          <w:sz w:val="32"/>
          <w:szCs w:val="32"/>
          <w14:ligatures w14:val="none"/>
        </w:rPr>
        <w:t>（四）结算及支付方式：</w:t>
      </w:r>
      <w:r>
        <w:rPr>
          <w:rFonts w:ascii="仿宋" w:eastAsia="仿宋" w:hAnsi="仿宋" w:cs="宋体" w:hint="eastAsia"/>
          <w:color w:val="333333"/>
          <w:kern w:val="0"/>
          <w:sz w:val="32"/>
          <w:szCs w:val="32"/>
          <w14:ligatures w14:val="none"/>
        </w:rPr>
        <w:t>根据实际提供课程数量据实结算</w:t>
      </w:r>
      <w:r>
        <w:rPr>
          <w:rFonts w:ascii="仿宋" w:eastAsia="仿宋" w:hAnsi="仿宋" w:cs="宋体" w:hint="eastAsia"/>
          <w:color w:val="333333"/>
          <w:kern w:val="0"/>
          <w:sz w:val="32"/>
          <w:szCs w:val="32"/>
          <w14:ligatures w14:val="none"/>
        </w:rPr>
        <w:t>，不得超预算金额</w:t>
      </w:r>
      <w:r>
        <w:rPr>
          <w:rFonts w:ascii="仿宋" w:eastAsia="仿宋" w:hAnsi="仿宋" w:cs="宋体" w:hint="eastAsia"/>
          <w:color w:val="333333"/>
          <w:kern w:val="0"/>
          <w:sz w:val="32"/>
          <w:szCs w:val="32"/>
          <w14:ligatures w14:val="none"/>
        </w:rPr>
        <w:t>。合同签订后先支付</w:t>
      </w:r>
      <w:r>
        <w:rPr>
          <w:rFonts w:ascii="仿宋" w:eastAsia="仿宋" w:hAnsi="仿宋" w:cs="宋体" w:hint="eastAsia"/>
          <w:color w:val="333333"/>
          <w:kern w:val="0"/>
          <w:sz w:val="32"/>
          <w:szCs w:val="32"/>
          <w14:ligatures w14:val="none"/>
        </w:rPr>
        <w:t>30000</w:t>
      </w:r>
      <w:r>
        <w:rPr>
          <w:rFonts w:ascii="仿宋" w:eastAsia="仿宋" w:hAnsi="仿宋" w:cs="宋体" w:hint="eastAsia"/>
          <w:color w:val="333333"/>
          <w:kern w:val="0"/>
          <w:sz w:val="32"/>
          <w:szCs w:val="32"/>
          <w14:ligatures w14:val="none"/>
        </w:rPr>
        <w:t>元首付款，服务商在所有</w:t>
      </w:r>
      <w:r>
        <w:rPr>
          <w:rFonts w:ascii="仿宋" w:eastAsia="仿宋" w:hAnsi="仿宋" w:cs="宋体" w:hint="eastAsia"/>
          <w:color w:val="333333"/>
          <w:kern w:val="0"/>
          <w:sz w:val="32"/>
          <w:szCs w:val="32"/>
          <w14:ligatures w14:val="none"/>
        </w:rPr>
        <w:lastRenderedPageBreak/>
        <w:t>课程结束后</w:t>
      </w:r>
      <w:r>
        <w:rPr>
          <w:rFonts w:ascii="仿宋" w:eastAsia="仿宋" w:hAnsi="仿宋" w:cs="宋体" w:hint="eastAsia"/>
          <w:color w:val="333333"/>
          <w:kern w:val="0"/>
          <w:sz w:val="32"/>
          <w:szCs w:val="32"/>
          <w14:ligatures w14:val="none"/>
        </w:rPr>
        <w:t>5</w:t>
      </w:r>
      <w:r>
        <w:rPr>
          <w:rFonts w:ascii="仿宋" w:eastAsia="仿宋" w:hAnsi="仿宋" w:cs="宋体" w:hint="eastAsia"/>
          <w:color w:val="333333"/>
          <w:kern w:val="0"/>
          <w:sz w:val="32"/>
          <w:szCs w:val="32"/>
          <w14:ligatures w14:val="none"/>
        </w:rPr>
        <w:t>个工作日内按服务验收要求提供相关材料给我会，验收合格后通知服务商开具发票，我会收到发票及时安排支付尾款。</w:t>
      </w:r>
    </w:p>
    <w:p w:rsidR="00714F98" w:rsidRDefault="00D73211">
      <w:pPr>
        <w:widowControl/>
        <w:shd w:val="clear" w:color="auto" w:fill="FFFFFF"/>
        <w:spacing w:after="0" w:line="560" w:lineRule="exact"/>
        <w:ind w:firstLineChars="200" w:firstLine="640"/>
        <w:jc w:val="both"/>
        <w:rPr>
          <w:rFonts w:ascii="楷体" w:eastAsia="楷体" w:hAnsi="楷体" w:cs="楷体"/>
          <w:sz w:val="32"/>
          <w:szCs w:val="32"/>
        </w:rPr>
      </w:pPr>
      <w:r>
        <w:rPr>
          <w:rFonts w:ascii="黑体" w:eastAsia="黑体" w:hAnsi="黑体" w:cs="黑体" w:hint="eastAsia"/>
          <w:sz w:val="32"/>
          <w:szCs w:val="32"/>
        </w:rPr>
        <w:t>四、课程要求</w:t>
      </w:r>
    </w:p>
    <w:p w:rsidR="00714F98" w:rsidRDefault="00D73211">
      <w:pPr>
        <w:widowControl/>
        <w:shd w:val="clear" w:color="auto" w:fill="FFFFFF"/>
        <w:spacing w:after="0" w:line="560" w:lineRule="exact"/>
        <w:ind w:firstLine="640"/>
        <w:jc w:val="both"/>
        <w:rPr>
          <w:rFonts w:ascii="仿宋" w:eastAsia="仿宋" w:hAnsi="仿宋" w:cs="宋体"/>
          <w:color w:val="333333"/>
          <w:kern w:val="0"/>
          <w:sz w:val="32"/>
          <w:szCs w:val="32"/>
          <w14:ligatures w14:val="none"/>
        </w:rPr>
      </w:pPr>
      <w:r>
        <w:rPr>
          <w:rFonts w:ascii="楷体" w:eastAsia="楷体" w:hAnsi="楷体" w:cs="楷体" w:hint="eastAsia"/>
          <w:sz w:val="32"/>
          <w:szCs w:val="32"/>
        </w:rPr>
        <w:t>（一）</w:t>
      </w:r>
      <w:r>
        <w:rPr>
          <w:rFonts w:ascii="楷体" w:eastAsia="楷体" w:hAnsi="楷体" w:cs="楷体" w:hint="eastAsia"/>
          <w:sz w:val="32"/>
          <w:szCs w:val="32"/>
        </w:rPr>
        <w:t>讲座类课程</w:t>
      </w:r>
      <w:r>
        <w:rPr>
          <w:rFonts w:ascii="楷体" w:eastAsia="楷体" w:hAnsi="楷体" w:cs="楷体" w:hint="eastAsia"/>
          <w:sz w:val="32"/>
          <w:szCs w:val="32"/>
        </w:rPr>
        <w:t>：</w:t>
      </w:r>
      <w:r>
        <w:rPr>
          <w:rFonts w:ascii="仿宋" w:eastAsia="仿宋" w:hAnsi="仿宋" w:cs="宋体" w:hint="eastAsia"/>
          <w:color w:val="333333"/>
          <w:kern w:val="0"/>
          <w:sz w:val="32"/>
          <w:szCs w:val="32"/>
          <w14:ligatures w14:val="none"/>
        </w:rPr>
        <w:t>课程设计需</w:t>
      </w:r>
      <w:proofErr w:type="gramStart"/>
      <w:r>
        <w:rPr>
          <w:rFonts w:ascii="仿宋" w:eastAsia="仿宋" w:hAnsi="仿宋" w:cs="宋体" w:hint="eastAsia"/>
          <w:color w:val="333333"/>
          <w:kern w:val="0"/>
          <w:sz w:val="32"/>
          <w:szCs w:val="32"/>
          <w14:ligatures w14:val="none"/>
        </w:rPr>
        <w:t>围绕女</w:t>
      </w:r>
      <w:proofErr w:type="gramEnd"/>
      <w:r>
        <w:rPr>
          <w:rFonts w:ascii="仿宋" w:eastAsia="仿宋" w:hAnsi="仿宋" w:cs="宋体" w:hint="eastAsia"/>
          <w:color w:val="333333"/>
          <w:kern w:val="0"/>
          <w:sz w:val="32"/>
          <w:szCs w:val="32"/>
          <w14:ligatures w14:val="none"/>
        </w:rPr>
        <w:t>职工素质提升设计</w:t>
      </w:r>
      <w:proofErr w:type="gramStart"/>
      <w:r>
        <w:rPr>
          <w:rFonts w:ascii="仿宋" w:eastAsia="仿宋" w:hAnsi="仿宋" w:cs="宋体" w:hint="eastAsia"/>
          <w:color w:val="333333"/>
          <w:kern w:val="0"/>
          <w:sz w:val="32"/>
          <w:szCs w:val="32"/>
          <w14:ligatures w14:val="none"/>
        </w:rPr>
        <w:t>包括职场发展</w:t>
      </w:r>
      <w:proofErr w:type="gramEnd"/>
      <w:r>
        <w:rPr>
          <w:rFonts w:ascii="仿宋" w:eastAsia="仿宋" w:hAnsi="仿宋" w:cs="宋体" w:hint="eastAsia"/>
          <w:color w:val="333333"/>
          <w:kern w:val="0"/>
          <w:sz w:val="32"/>
          <w:szCs w:val="32"/>
          <w14:ligatures w14:val="none"/>
        </w:rPr>
        <w:t>、</w:t>
      </w:r>
      <w:proofErr w:type="gramStart"/>
      <w:r>
        <w:rPr>
          <w:rFonts w:ascii="仿宋" w:eastAsia="仿宋" w:hAnsi="仿宋" w:cs="宋体" w:hint="eastAsia"/>
          <w:color w:val="333333"/>
          <w:kern w:val="0"/>
          <w:sz w:val="32"/>
          <w:szCs w:val="32"/>
          <w14:ligatures w14:val="none"/>
        </w:rPr>
        <w:t>职场礼仪</w:t>
      </w:r>
      <w:proofErr w:type="gramEnd"/>
      <w:r>
        <w:rPr>
          <w:rFonts w:ascii="仿宋" w:eastAsia="仿宋" w:hAnsi="仿宋" w:cs="宋体" w:hint="eastAsia"/>
          <w:color w:val="333333"/>
          <w:kern w:val="0"/>
          <w:sz w:val="32"/>
          <w:szCs w:val="32"/>
          <w14:ligatures w14:val="none"/>
        </w:rPr>
        <w:t>、家风家教、亲子教育、阅读素养提升、营养健康、居家技巧、内涵素养等八方面的系列课程，</w:t>
      </w:r>
      <w:proofErr w:type="gramStart"/>
      <w:r>
        <w:rPr>
          <w:rFonts w:ascii="仿宋" w:eastAsia="仿宋" w:hAnsi="仿宋" w:cs="宋体" w:hint="eastAsia"/>
          <w:color w:val="333333"/>
          <w:kern w:val="0"/>
          <w:sz w:val="32"/>
          <w:szCs w:val="32"/>
          <w14:ligatures w14:val="none"/>
        </w:rPr>
        <w:t>其中职场发展</w:t>
      </w:r>
      <w:proofErr w:type="gramEnd"/>
      <w:r>
        <w:rPr>
          <w:rFonts w:ascii="仿宋" w:eastAsia="仿宋" w:hAnsi="仿宋" w:cs="宋体" w:hint="eastAsia"/>
          <w:color w:val="333333"/>
          <w:kern w:val="0"/>
          <w:sz w:val="32"/>
          <w:szCs w:val="32"/>
          <w14:ligatures w14:val="none"/>
        </w:rPr>
        <w:t>类课程必须设置大数据、</w:t>
      </w:r>
      <w:r>
        <w:rPr>
          <w:rFonts w:ascii="仿宋" w:eastAsia="仿宋" w:hAnsi="仿宋" w:cs="宋体" w:hint="eastAsia"/>
          <w:color w:val="333333"/>
          <w:kern w:val="0"/>
          <w:sz w:val="32"/>
          <w:szCs w:val="32"/>
          <w14:ligatures w14:val="none"/>
        </w:rPr>
        <w:t>AI</w:t>
      </w:r>
      <w:r>
        <w:rPr>
          <w:rFonts w:ascii="仿宋" w:eastAsia="仿宋" w:hAnsi="仿宋" w:cs="宋体" w:hint="eastAsia"/>
          <w:color w:val="333333"/>
          <w:kern w:val="0"/>
          <w:sz w:val="32"/>
          <w:szCs w:val="32"/>
          <w14:ligatures w14:val="none"/>
        </w:rPr>
        <w:t>人工智能应用方面课程。课程项目设计总数在</w:t>
      </w:r>
      <w:r>
        <w:rPr>
          <w:rFonts w:ascii="仿宋" w:eastAsia="仿宋" w:hAnsi="仿宋" w:cs="宋体" w:hint="eastAsia"/>
          <w:color w:val="333333"/>
          <w:kern w:val="0"/>
          <w:sz w:val="32"/>
          <w:szCs w:val="32"/>
          <w14:ligatures w14:val="none"/>
        </w:rPr>
        <w:t>10</w:t>
      </w:r>
      <w:r>
        <w:rPr>
          <w:rFonts w:ascii="仿宋" w:eastAsia="仿宋" w:hAnsi="仿宋" w:cs="宋体" w:hint="eastAsia"/>
          <w:color w:val="333333"/>
          <w:kern w:val="0"/>
          <w:sz w:val="32"/>
          <w:szCs w:val="32"/>
          <w14:ligatures w14:val="none"/>
        </w:rPr>
        <w:t>门及以上，每节课时长不少于</w:t>
      </w:r>
      <w:r>
        <w:rPr>
          <w:rFonts w:ascii="仿宋" w:eastAsia="仿宋" w:hAnsi="仿宋" w:cs="宋体" w:hint="eastAsia"/>
          <w:color w:val="333333"/>
          <w:kern w:val="0"/>
          <w:sz w:val="32"/>
          <w:szCs w:val="32"/>
          <w14:ligatures w14:val="none"/>
        </w:rPr>
        <w:t>3</w:t>
      </w:r>
      <w:r>
        <w:rPr>
          <w:rFonts w:ascii="仿宋" w:eastAsia="仿宋" w:hAnsi="仿宋" w:cs="宋体" w:hint="eastAsia"/>
          <w:color w:val="333333"/>
          <w:kern w:val="0"/>
          <w:sz w:val="32"/>
          <w:szCs w:val="32"/>
          <w14:ligatures w14:val="none"/>
        </w:rPr>
        <w:t>个课时（每个课时</w:t>
      </w:r>
      <w:r>
        <w:rPr>
          <w:rFonts w:ascii="仿宋" w:eastAsia="仿宋" w:hAnsi="仿宋" w:cs="宋体" w:hint="eastAsia"/>
          <w:color w:val="333333"/>
          <w:kern w:val="0"/>
          <w:sz w:val="32"/>
          <w:szCs w:val="32"/>
          <w14:ligatures w14:val="none"/>
        </w:rPr>
        <w:t>45</w:t>
      </w:r>
      <w:r>
        <w:rPr>
          <w:rFonts w:ascii="仿宋" w:eastAsia="仿宋" w:hAnsi="仿宋" w:cs="宋体" w:hint="eastAsia"/>
          <w:color w:val="333333"/>
          <w:kern w:val="0"/>
          <w:sz w:val="32"/>
          <w:szCs w:val="32"/>
          <w14:ligatures w14:val="none"/>
        </w:rPr>
        <w:t>分钟）。</w:t>
      </w:r>
      <w:r>
        <w:rPr>
          <w:rFonts w:ascii="仿宋" w:eastAsia="仿宋" w:hAnsi="仿宋" w:cs="Times New Roman" w:hint="eastAsia"/>
          <w:sz w:val="32"/>
          <w:szCs w:val="32"/>
        </w:rPr>
        <w:t>讲座类课程计划开展</w:t>
      </w:r>
      <w:r>
        <w:rPr>
          <w:rFonts w:ascii="仿宋" w:eastAsia="仿宋" w:hAnsi="仿宋" w:cs="Times New Roman" w:hint="eastAsia"/>
          <w:sz w:val="32"/>
          <w:szCs w:val="32"/>
        </w:rPr>
        <w:t>31</w:t>
      </w:r>
      <w:r>
        <w:rPr>
          <w:rFonts w:ascii="仿宋" w:eastAsia="仿宋" w:hAnsi="仿宋" w:cs="Times New Roman" w:hint="eastAsia"/>
          <w:sz w:val="32"/>
          <w:szCs w:val="32"/>
        </w:rPr>
        <w:t>场：其中邀请国内知名专家教授举办</w:t>
      </w:r>
      <w:r>
        <w:rPr>
          <w:rFonts w:ascii="仿宋" w:eastAsia="仿宋" w:hAnsi="仿宋" w:cs="Times New Roman" w:hint="eastAsia"/>
          <w:sz w:val="32"/>
          <w:szCs w:val="32"/>
        </w:rPr>
        <w:t>1</w:t>
      </w:r>
      <w:r>
        <w:rPr>
          <w:rFonts w:ascii="仿宋" w:eastAsia="仿宋" w:hAnsi="仿宋" w:cs="Times New Roman" w:hint="eastAsia"/>
          <w:sz w:val="32"/>
          <w:szCs w:val="32"/>
        </w:rPr>
        <w:t>场</w:t>
      </w:r>
      <w:r>
        <w:rPr>
          <w:rFonts w:ascii="仿宋" w:eastAsia="仿宋" w:hAnsi="仿宋" w:cs="宋体" w:hint="eastAsia"/>
          <w:color w:val="333333"/>
          <w:kern w:val="0"/>
          <w:sz w:val="32"/>
          <w:szCs w:val="32"/>
          <w14:ligatures w14:val="none"/>
        </w:rPr>
        <w:t>亲子教育</w:t>
      </w:r>
      <w:r>
        <w:rPr>
          <w:rFonts w:ascii="仿宋" w:eastAsia="仿宋" w:hAnsi="仿宋" w:cs="宋体"/>
          <w:color w:val="333333"/>
          <w:kern w:val="0"/>
          <w:sz w:val="32"/>
          <w:szCs w:val="32"/>
          <w:lang w:val="en"/>
          <w14:ligatures w14:val="none"/>
        </w:rPr>
        <w:t>或</w:t>
      </w:r>
      <w:r>
        <w:rPr>
          <w:rFonts w:ascii="仿宋" w:eastAsia="仿宋" w:hAnsi="仿宋" w:cs="宋体" w:hint="eastAsia"/>
          <w:color w:val="333333"/>
          <w:kern w:val="0"/>
          <w:sz w:val="32"/>
          <w:szCs w:val="32"/>
          <w14:ligatures w14:val="none"/>
        </w:rPr>
        <w:t>阅读素养提升方面的</w:t>
      </w:r>
      <w:r>
        <w:rPr>
          <w:rFonts w:ascii="仿宋" w:eastAsia="仿宋" w:hAnsi="仿宋" w:cs="Times New Roman" w:hint="eastAsia"/>
          <w:sz w:val="32"/>
          <w:szCs w:val="32"/>
        </w:rPr>
        <w:t>示范性讲座，</w:t>
      </w:r>
      <w:r>
        <w:rPr>
          <w:rFonts w:ascii="仿宋" w:eastAsia="仿宋" w:hAnsi="仿宋" w:cs="宋体" w:hint="eastAsia"/>
          <w:color w:val="333333"/>
          <w:kern w:val="0"/>
          <w:sz w:val="32"/>
          <w:szCs w:val="32"/>
          <w14:ligatures w14:val="none"/>
        </w:rPr>
        <w:t>开展送课下基层</w:t>
      </w:r>
      <w:r>
        <w:rPr>
          <w:rFonts w:ascii="仿宋" w:eastAsia="仿宋" w:hAnsi="仿宋" w:cs="宋体" w:hint="eastAsia"/>
          <w:color w:val="333333"/>
          <w:kern w:val="0"/>
          <w:sz w:val="32"/>
          <w:szCs w:val="32"/>
          <w14:ligatures w14:val="none"/>
        </w:rPr>
        <w:t>30</w:t>
      </w:r>
      <w:r>
        <w:rPr>
          <w:rFonts w:ascii="仿宋" w:eastAsia="仿宋" w:hAnsi="仿宋" w:cs="宋体" w:hint="eastAsia"/>
          <w:color w:val="333333"/>
          <w:kern w:val="0"/>
          <w:sz w:val="32"/>
          <w:szCs w:val="32"/>
          <w14:ligatures w14:val="none"/>
        </w:rPr>
        <w:t>场，预算不超过</w:t>
      </w:r>
      <w:r>
        <w:rPr>
          <w:rFonts w:ascii="仿宋" w:eastAsia="仿宋" w:hAnsi="仿宋" w:cs="宋体" w:hint="eastAsia"/>
          <w:color w:val="333333"/>
          <w:kern w:val="0"/>
          <w:sz w:val="32"/>
          <w:szCs w:val="32"/>
          <w14:ligatures w14:val="none"/>
        </w:rPr>
        <w:t>8</w:t>
      </w:r>
      <w:r>
        <w:rPr>
          <w:rFonts w:ascii="仿宋" w:eastAsia="仿宋" w:hAnsi="仿宋" w:cs="宋体" w:hint="eastAsia"/>
          <w:color w:val="333333"/>
          <w:kern w:val="0"/>
          <w:sz w:val="32"/>
          <w:szCs w:val="32"/>
          <w14:ligatures w14:val="none"/>
        </w:rPr>
        <w:t>0000</w:t>
      </w:r>
      <w:r>
        <w:rPr>
          <w:rFonts w:ascii="仿宋" w:eastAsia="仿宋" w:hAnsi="仿宋" w:cs="宋体" w:hint="eastAsia"/>
          <w:color w:val="333333"/>
          <w:kern w:val="0"/>
          <w:sz w:val="32"/>
          <w:szCs w:val="32"/>
          <w14:ligatures w14:val="none"/>
        </w:rPr>
        <w:t>元。</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楷体" w:eastAsia="楷体" w:hAnsi="楷体" w:cs="楷体" w:hint="eastAsia"/>
          <w:sz w:val="32"/>
          <w:szCs w:val="32"/>
        </w:rPr>
        <w:t>（二）</w:t>
      </w:r>
      <w:r>
        <w:rPr>
          <w:rFonts w:ascii="楷体" w:eastAsia="楷体" w:hAnsi="楷体" w:cs="楷体" w:hint="eastAsia"/>
          <w:sz w:val="32"/>
          <w:szCs w:val="32"/>
        </w:rPr>
        <w:t>手工类课程</w:t>
      </w:r>
      <w:r>
        <w:rPr>
          <w:rFonts w:ascii="楷体" w:eastAsia="楷体" w:hAnsi="楷体" w:cs="楷体" w:hint="eastAsia"/>
          <w:sz w:val="32"/>
          <w:szCs w:val="32"/>
        </w:rPr>
        <w:t>：</w:t>
      </w:r>
      <w:r>
        <w:rPr>
          <w:rFonts w:ascii="仿宋" w:eastAsia="仿宋" w:hAnsi="仿宋" w:cs="宋体" w:hint="eastAsia"/>
          <w:color w:val="333333"/>
          <w:kern w:val="0"/>
          <w:sz w:val="32"/>
          <w:szCs w:val="32"/>
          <w14:ligatures w14:val="none"/>
        </w:rPr>
        <w:t>手工类课程开设</w:t>
      </w:r>
      <w:r>
        <w:rPr>
          <w:rFonts w:ascii="仿宋" w:eastAsia="仿宋" w:hAnsi="仿宋" w:cs="宋体" w:hint="eastAsia"/>
          <w:color w:val="333333"/>
          <w:kern w:val="0"/>
          <w:sz w:val="32"/>
          <w:szCs w:val="32"/>
          <w14:ligatures w14:val="none"/>
        </w:rPr>
        <w:t>非遗蚕丝扇</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掐丝珐琅化妆镜</w:t>
      </w:r>
      <w:r>
        <w:rPr>
          <w:rFonts w:ascii="仿宋" w:eastAsia="仿宋" w:hAnsi="仿宋" w:cs="宋体" w:hint="eastAsia"/>
          <w:color w:val="333333"/>
          <w:kern w:val="0"/>
          <w:sz w:val="32"/>
          <w:szCs w:val="32"/>
          <w14:ligatures w14:val="none"/>
        </w:rPr>
        <w:t>等</w:t>
      </w:r>
      <w:r>
        <w:rPr>
          <w:rFonts w:ascii="仿宋" w:eastAsia="仿宋" w:hAnsi="仿宋" w:cs="宋体" w:hint="eastAsia"/>
          <w:color w:val="333333"/>
          <w:kern w:val="0"/>
          <w:sz w:val="32"/>
          <w:szCs w:val="32"/>
          <w14:ligatures w14:val="none"/>
        </w:rPr>
        <w:t>10</w:t>
      </w:r>
      <w:r>
        <w:rPr>
          <w:rFonts w:ascii="仿宋" w:eastAsia="仿宋" w:hAnsi="仿宋" w:cs="宋体" w:hint="eastAsia"/>
          <w:color w:val="333333"/>
          <w:kern w:val="0"/>
          <w:sz w:val="32"/>
          <w:szCs w:val="32"/>
          <w14:ligatures w14:val="none"/>
        </w:rPr>
        <w:t>个系列课程（详见附件）</w:t>
      </w:r>
      <w:r>
        <w:rPr>
          <w:rFonts w:ascii="仿宋" w:eastAsia="仿宋" w:hAnsi="仿宋" w:cs="宋体" w:hint="eastAsia"/>
          <w:color w:val="333333"/>
          <w:kern w:val="0"/>
          <w:sz w:val="32"/>
          <w:szCs w:val="32"/>
          <w14:ligatures w14:val="none"/>
        </w:rPr>
        <w:t>供应商需负责提供课程所需的全部教学材料和工具，每场</w:t>
      </w:r>
      <w:r>
        <w:rPr>
          <w:rFonts w:ascii="仿宋" w:eastAsia="仿宋" w:hAnsi="仿宋" w:cs="宋体" w:hint="eastAsia"/>
          <w:color w:val="333333"/>
          <w:kern w:val="0"/>
          <w:sz w:val="32"/>
          <w:szCs w:val="32"/>
          <w14:ligatures w14:val="none"/>
        </w:rPr>
        <w:t>按照</w:t>
      </w:r>
      <w:r>
        <w:rPr>
          <w:rFonts w:ascii="仿宋" w:eastAsia="仿宋" w:hAnsi="仿宋" w:cs="宋体" w:hint="eastAsia"/>
          <w:color w:val="333333"/>
          <w:kern w:val="0"/>
          <w:sz w:val="32"/>
          <w:szCs w:val="32"/>
          <w14:ligatures w14:val="none"/>
        </w:rPr>
        <w:t>50</w:t>
      </w:r>
      <w:r>
        <w:rPr>
          <w:rFonts w:ascii="仿宋" w:eastAsia="仿宋" w:hAnsi="仿宋" w:cs="宋体" w:hint="eastAsia"/>
          <w:color w:val="333333"/>
          <w:kern w:val="0"/>
          <w:sz w:val="32"/>
          <w:szCs w:val="32"/>
          <w14:ligatures w14:val="none"/>
        </w:rPr>
        <w:t>人</w:t>
      </w:r>
      <w:r>
        <w:rPr>
          <w:rFonts w:ascii="仿宋" w:eastAsia="仿宋" w:hAnsi="仿宋" w:cs="宋体" w:hint="eastAsia"/>
          <w:color w:val="333333"/>
          <w:kern w:val="0"/>
          <w:sz w:val="32"/>
          <w:szCs w:val="32"/>
          <w14:ligatures w14:val="none"/>
        </w:rPr>
        <w:t>准备材料</w:t>
      </w:r>
      <w:r>
        <w:rPr>
          <w:rFonts w:ascii="仿宋" w:eastAsia="仿宋" w:hAnsi="仿宋" w:cs="宋体" w:hint="eastAsia"/>
          <w:color w:val="333333"/>
          <w:kern w:val="0"/>
          <w:sz w:val="32"/>
          <w:szCs w:val="32"/>
          <w14:ligatures w14:val="none"/>
        </w:rPr>
        <w:t>，确保材料的质量符合安全标准，数量满足教学需求。教学材料应根据课程内容进行合理搭配，体现手工制作的特色和创意。手工类课程开展送课下基层</w:t>
      </w:r>
      <w:r>
        <w:rPr>
          <w:rFonts w:ascii="仿宋" w:eastAsia="仿宋" w:hAnsi="仿宋" w:cs="宋体" w:hint="eastAsia"/>
          <w:color w:val="333333"/>
          <w:kern w:val="0"/>
          <w:sz w:val="32"/>
          <w:szCs w:val="32"/>
          <w14:ligatures w14:val="none"/>
        </w:rPr>
        <w:t>活动</w:t>
      </w:r>
      <w:r>
        <w:rPr>
          <w:rFonts w:ascii="仿宋" w:eastAsia="仿宋" w:hAnsi="仿宋" w:cs="宋体" w:hint="eastAsia"/>
          <w:color w:val="333333"/>
          <w:kern w:val="0"/>
          <w:sz w:val="32"/>
          <w:szCs w:val="32"/>
          <w14:ligatures w14:val="none"/>
        </w:rPr>
        <w:t>25</w:t>
      </w:r>
      <w:r>
        <w:rPr>
          <w:rFonts w:ascii="仿宋" w:eastAsia="仿宋" w:hAnsi="仿宋" w:cs="宋体" w:hint="eastAsia"/>
          <w:color w:val="333333"/>
          <w:kern w:val="0"/>
          <w:sz w:val="32"/>
          <w:szCs w:val="32"/>
          <w14:ligatures w14:val="none"/>
        </w:rPr>
        <w:t>场，预算不超过</w:t>
      </w:r>
      <w:r>
        <w:rPr>
          <w:rFonts w:ascii="仿宋" w:eastAsia="仿宋" w:hAnsi="仿宋" w:cs="宋体" w:hint="eastAsia"/>
          <w:color w:val="333333"/>
          <w:kern w:val="0"/>
          <w:sz w:val="32"/>
          <w:szCs w:val="32"/>
          <w14:ligatures w14:val="none"/>
        </w:rPr>
        <w:t>10</w:t>
      </w:r>
      <w:r>
        <w:rPr>
          <w:rFonts w:ascii="仿宋" w:eastAsia="仿宋" w:hAnsi="仿宋" w:cs="宋体" w:hint="eastAsia"/>
          <w:color w:val="333333"/>
          <w:kern w:val="0"/>
          <w:sz w:val="32"/>
          <w:szCs w:val="32"/>
          <w14:ligatures w14:val="none"/>
        </w:rPr>
        <w:t>0000</w:t>
      </w:r>
      <w:r>
        <w:rPr>
          <w:rFonts w:ascii="仿宋" w:eastAsia="仿宋" w:hAnsi="仿宋" w:cs="宋体" w:hint="eastAsia"/>
          <w:color w:val="333333"/>
          <w:kern w:val="0"/>
          <w:sz w:val="32"/>
          <w:szCs w:val="32"/>
          <w14:ligatures w14:val="none"/>
        </w:rPr>
        <w:t>元。</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供应商需配备专职项目管理人员，负责与市总工会及各授课单位沟通协调，处理课程安排、人员组织等日常事务。负责课程教学所需的场地布置、设备调试、资料准备等工作，确保教学活动顺利进行。建立完善的课程反馈机制，通过问卷调查、现场访谈等方式收集女职工对课程的意见和建议，及时优化课程内容与教学方式。</w:t>
      </w:r>
    </w:p>
    <w:p w:rsidR="00714F98" w:rsidRDefault="00D73211">
      <w:pPr>
        <w:widowControl/>
        <w:shd w:val="clear" w:color="auto" w:fill="FFFFFF"/>
        <w:spacing w:after="0" w:line="560" w:lineRule="exact"/>
        <w:ind w:firstLine="480"/>
        <w:jc w:val="both"/>
        <w:rPr>
          <w:rFonts w:ascii="仿宋" w:eastAsia="仿宋" w:hAnsi="仿宋" w:cs="宋体"/>
          <w:color w:val="333333"/>
          <w:kern w:val="0"/>
          <w:sz w:val="32"/>
          <w:szCs w:val="32"/>
          <w14:ligatures w14:val="none"/>
        </w:rPr>
      </w:pPr>
      <w:r>
        <w:rPr>
          <w:rFonts w:ascii="黑体" w:eastAsia="黑体" w:hAnsi="黑体" w:cs="宋体" w:hint="eastAsia"/>
          <w:color w:val="333333"/>
          <w:kern w:val="0"/>
          <w:sz w:val="32"/>
          <w:szCs w:val="32"/>
          <w14:ligatures w14:val="none"/>
        </w:rPr>
        <w:t>五</w:t>
      </w:r>
      <w:r>
        <w:rPr>
          <w:rFonts w:ascii="黑体" w:eastAsia="黑体" w:hAnsi="黑体" w:cs="宋体" w:hint="eastAsia"/>
          <w:color w:val="333333"/>
          <w:kern w:val="0"/>
          <w:sz w:val="32"/>
          <w:szCs w:val="32"/>
          <w14:ligatures w14:val="none"/>
        </w:rPr>
        <w:t>、供应商资质基本要求</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lastRenderedPageBreak/>
        <w:t>（一）供应商需为符合《政府采购法》第二十二条规定的具有独立承担民事责任能力的独立法人或者其他组织；（提供有效的营业执照或登记证书副本复印件）</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（二）供应商须具有良好的商业信誉和健全的财务会计制度；</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可提供承诺函</w:t>
      </w:r>
      <w:r>
        <w:rPr>
          <w:rFonts w:ascii="仿宋" w:eastAsia="仿宋" w:hAnsi="仿宋" w:cs="宋体" w:hint="eastAsia"/>
          <w:color w:val="333333"/>
          <w:kern w:val="0"/>
          <w:sz w:val="32"/>
          <w:szCs w:val="32"/>
          <w14:ligatures w14:val="none"/>
        </w:rPr>
        <w:t>)</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三</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供应商须有依法缴纳税收和社会保障资金的良好记录；</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可提供承诺函</w:t>
      </w:r>
      <w:r>
        <w:rPr>
          <w:rFonts w:ascii="仿宋" w:eastAsia="仿宋" w:hAnsi="仿宋" w:cs="宋体" w:hint="eastAsia"/>
          <w:color w:val="333333"/>
          <w:kern w:val="0"/>
          <w:sz w:val="32"/>
          <w:szCs w:val="32"/>
          <w14:ligatures w14:val="none"/>
        </w:rPr>
        <w:t>)</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四</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供应商参加本次采购活动前三年内，在经营活动中没有重大违法记录</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可提供承诺函，见附件</w:t>
      </w:r>
      <w:r>
        <w:rPr>
          <w:rFonts w:ascii="仿宋" w:eastAsia="仿宋" w:hAnsi="仿宋" w:cs="宋体" w:hint="eastAsia"/>
          <w:color w:val="333333"/>
          <w:kern w:val="0"/>
          <w:sz w:val="32"/>
          <w:szCs w:val="32"/>
          <w14:ligatures w14:val="none"/>
        </w:rPr>
        <w:t>)</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五</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必须具有履行合同所必需的设备和专业技术能力，经</w:t>
      </w:r>
      <w:r>
        <w:rPr>
          <w:rFonts w:ascii="仿宋" w:eastAsia="仿宋" w:hAnsi="仿宋" w:cs="宋体" w:hint="eastAsia"/>
          <w:color w:val="333333"/>
          <w:kern w:val="0"/>
          <w:sz w:val="32"/>
          <w:szCs w:val="32"/>
          <w14:ligatures w14:val="none"/>
        </w:rPr>
        <w:t>具有相应的培训教育资质及完善的培训工作内部管理制度</w:t>
      </w:r>
      <w:r>
        <w:rPr>
          <w:rFonts w:ascii="仿宋" w:eastAsia="仿宋" w:hAnsi="仿宋" w:cs="宋体" w:hint="eastAsia"/>
          <w:color w:val="333333"/>
          <w:kern w:val="0"/>
          <w:sz w:val="32"/>
          <w:szCs w:val="32"/>
          <w14:ligatures w14:val="none"/>
        </w:rPr>
        <w:t>；（可提供承诺函）</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六</w:t>
      </w:r>
      <w:r>
        <w:rPr>
          <w:rFonts w:ascii="仿宋" w:eastAsia="仿宋" w:hAnsi="仿宋" w:cs="宋体" w:hint="eastAsia"/>
          <w:color w:val="333333"/>
          <w:kern w:val="0"/>
          <w:sz w:val="32"/>
          <w:szCs w:val="32"/>
          <w14:ligatures w14:val="none"/>
        </w:rPr>
        <w:t>）供应商需具有丰富的女职工培训或女性职业发展、素质提升相关项目经验，承</w:t>
      </w:r>
      <w:r>
        <w:rPr>
          <w:rFonts w:ascii="仿宋" w:eastAsia="仿宋" w:hAnsi="仿宋" w:cs="宋体" w:hint="eastAsia"/>
          <w:color w:val="333333"/>
          <w:kern w:val="0"/>
          <w:sz w:val="32"/>
          <w:szCs w:val="32"/>
          <w14:ligatures w14:val="none"/>
        </w:rPr>
        <w:t>接</w:t>
      </w:r>
      <w:r>
        <w:rPr>
          <w:rFonts w:ascii="仿宋" w:eastAsia="仿宋" w:hAnsi="仿宋" w:cs="宋体" w:hint="eastAsia"/>
          <w:color w:val="333333"/>
          <w:kern w:val="0"/>
          <w:sz w:val="32"/>
          <w:szCs w:val="32"/>
          <w14:ligatures w14:val="none"/>
        </w:rPr>
        <w:t>3</w:t>
      </w:r>
      <w:r>
        <w:rPr>
          <w:rFonts w:ascii="仿宋" w:eastAsia="仿宋" w:hAnsi="仿宋" w:cs="宋体" w:hint="eastAsia"/>
          <w:color w:val="333333"/>
          <w:kern w:val="0"/>
          <w:sz w:val="32"/>
          <w:szCs w:val="32"/>
          <w14:ligatures w14:val="none"/>
        </w:rPr>
        <w:t>个以上</w:t>
      </w:r>
      <w:r>
        <w:rPr>
          <w:rFonts w:ascii="仿宋" w:eastAsia="仿宋" w:hAnsi="仿宋" w:cs="宋体" w:hint="eastAsia"/>
          <w:color w:val="333333"/>
          <w:kern w:val="0"/>
          <w:sz w:val="32"/>
          <w:szCs w:val="32"/>
          <w14:ligatures w14:val="none"/>
        </w:rPr>
        <w:t>柳州市党政机关、企事业单位教育培训</w:t>
      </w:r>
      <w:r>
        <w:rPr>
          <w:rFonts w:ascii="仿宋" w:eastAsia="仿宋" w:hAnsi="仿宋" w:cs="宋体" w:hint="eastAsia"/>
          <w:color w:val="333333"/>
          <w:kern w:val="0"/>
          <w:sz w:val="32"/>
          <w:szCs w:val="32"/>
          <w14:ligatures w14:val="none"/>
        </w:rPr>
        <w:t>项目</w:t>
      </w:r>
      <w:r>
        <w:rPr>
          <w:rFonts w:ascii="仿宋" w:eastAsia="仿宋" w:hAnsi="仿宋" w:cs="宋体" w:hint="eastAsia"/>
          <w:color w:val="333333"/>
          <w:kern w:val="0"/>
          <w:sz w:val="32"/>
          <w:szCs w:val="32"/>
          <w14:ligatures w14:val="none"/>
        </w:rPr>
        <w:t>；（提供近两年内类似项目证明）</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七</w:t>
      </w:r>
      <w:r>
        <w:rPr>
          <w:rFonts w:ascii="仿宋" w:eastAsia="仿宋" w:hAnsi="仿宋" w:cs="宋体" w:hint="eastAsia"/>
          <w:color w:val="333333"/>
          <w:kern w:val="0"/>
          <w:sz w:val="32"/>
          <w:szCs w:val="32"/>
          <w14:ligatures w14:val="none"/>
        </w:rPr>
        <w:t>）拥有稳定的、经验丰富的授课师资</w:t>
      </w:r>
      <w:r>
        <w:rPr>
          <w:rFonts w:ascii="仿宋" w:eastAsia="仿宋" w:hAnsi="仿宋" w:cs="宋体" w:hint="eastAsia"/>
          <w:color w:val="333333"/>
          <w:kern w:val="0"/>
          <w:sz w:val="32"/>
          <w:szCs w:val="32"/>
          <w14:ligatures w14:val="none"/>
        </w:rPr>
        <w:t>10</w:t>
      </w:r>
      <w:r>
        <w:rPr>
          <w:rFonts w:ascii="仿宋" w:eastAsia="仿宋" w:hAnsi="仿宋" w:cs="宋体" w:hint="eastAsia"/>
          <w:color w:val="333333"/>
          <w:kern w:val="0"/>
          <w:sz w:val="32"/>
          <w:szCs w:val="32"/>
          <w14:ligatures w14:val="none"/>
        </w:rPr>
        <w:t>人以上，核心讲师需具备培训的专业资质和丰富的女性主题授课经验；</w:t>
      </w:r>
      <w:r>
        <w:rPr>
          <w:rFonts w:ascii="仿宋" w:eastAsia="仿宋" w:hAnsi="仿宋" w:cs="宋体" w:hint="eastAsia"/>
          <w:color w:val="333333"/>
          <w:kern w:val="0"/>
          <w:sz w:val="32"/>
          <w:szCs w:val="32"/>
          <w14:ligatures w14:val="none"/>
        </w:rPr>
        <w:t>示范性讲座师资</w:t>
      </w:r>
      <w:r>
        <w:rPr>
          <w:rFonts w:ascii="仿宋" w:eastAsia="仿宋" w:hAnsi="仿宋" w:cs="宋体"/>
          <w:color w:val="333333"/>
          <w:kern w:val="0"/>
          <w:sz w:val="32"/>
          <w:szCs w:val="32"/>
          <w:lang w:val="en"/>
          <w14:ligatures w14:val="none"/>
        </w:rPr>
        <w:t>要求国内</w:t>
      </w:r>
      <w:r>
        <w:rPr>
          <w:rFonts w:ascii="仿宋" w:eastAsia="仿宋" w:hAnsi="仿宋" w:cs="宋体" w:hint="eastAsia"/>
          <w:color w:val="333333"/>
          <w:kern w:val="0"/>
          <w:sz w:val="32"/>
          <w:szCs w:val="32"/>
          <w:lang w:val="en"/>
          <w14:ligatures w14:val="none"/>
        </w:rPr>
        <w:t>（区外）</w:t>
      </w:r>
      <w:r>
        <w:rPr>
          <w:rFonts w:ascii="仿宋" w:eastAsia="仿宋" w:hAnsi="仿宋" w:cs="宋体"/>
          <w:color w:val="333333"/>
          <w:kern w:val="0"/>
          <w:sz w:val="32"/>
          <w:szCs w:val="32"/>
          <w:lang w:val="en"/>
          <w14:ligatures w14:val="none"/>
        </w:rPr>
        <w:t>知名专家</w:t>
      </w:r>
      <w:r>
        <w:rPr>
          <w:rFonts w:ascii="仿宋" w:eastAsia="仿宋" w:hAnsi="仿宋" w:cs="宋体" w:hint="eastAsia"/>
          <w:color w:val="333333"/>
          <w:kern w:val="0"/>
          <w:sz w:val="32"/>
          <w:szCs w:val="32"/>
          <w14:ligatures w14:val="none"/>
        </w:rPr>
        <w:t>（“国内知名专家教授”</w:t>
      </w:r>
      <w:r>
        <w:rPr>
          <w:rFonts w:ascii="仿宋" w:eastAsia="仿宋" w:hAnsi="仿宋" w:cs="宋体" w:hint="eastAsia"/>
          <w:color w:val="333333"/>
          <w:kern w:val="0"/>
          <w:sz w:val="32"/>
          <w:szCs w:val="32"/>
          <w14:ligatures w14:val="none"/>
        </w:rPr>
        <w:t xml:space="preserve"> </w:t>
      </w:r>
      <w:r>
        <w:rPr>
          <w:rFonts w:ascii="仿宋" w:eastAsia="仿宋" w:hAnsi="仿宋" w:cs="宋体" w:hint="eastAsia"/>
          <w:color w:val="333333"/>
          <w:kern w:val="0"/>
          <w:sz w:val="32"/>
          <w:szCs w:val="32"/>
          <w14:ligatures w14:val="none"/>
        </w:rPr>
        <w:t>指在亲子教育或阅读素养领域具备深厚学术造诣与广泛社会影响力的专业人士，需满足：正高级专业技术职称教授，近</w:t>
      </w:r>
      <w:r>
        <w:rPr>
          <w:rFonts w:ascii="仿宋" w:eastAsia="仿宋" w:hAnsi="仿宋" w:cs="宋体" w:hint="eastAsia"/>
          <w:color w:val="333333"/>
          <w:kern w:val="0"/>
          <w:sz w:val="32"/>
          <w:szCs w:val="32"/>
          <w14:ligatures w14:val="none"/>
        </w:rPr>
        <w:t xml:space="preserve"> 5 </w:t>
      </w:r>
      <w:proofErr w:type="gramStart"/>
      <w:r>
        <w:rPr>
          <w:rFonts w:ascii="仿宋" w:eastAsia="仿宋" w:hAnsi="仿宋" w:cs="宋体" w:hint="eastAsia"/>
          <w:color w:val="333333"/>
          <w:kern w:val="0"/>
          <w:sz w:val="32"/>
          <w:szCs w:val="32"/>
          <w14:ligatures w14:val="none"/>
        </w:rPr>
        <w:t>年主持</w:t>
      </w:r>
      <w:proofErr w:type="gramEnd"/>
      <w:r>
        <w:rPr>
          <w:rFonts w:ascii="仿宋" w:eastAsia="仿宋" w:hAnsi="仿宋" w:cs="宋体" w:hint="eastAsia"/>
          <w:color w:val="333333"/>
          <w:kern w:val="0"/>
          <w:sz w:val="32"/>
          <w:szCs w:val="32"/>
          <w14:ligatures w14:val="none"/>
        </w:rPr>
        <w:t>过</w:t>
      </w:r>
      <w:r>
        <w:rPr>
          <w:rFonts w:ascii="仿宋" w:eastAsia="仿宋" w:hAnsi="仿宋" w:cs="宋体" w:hint="eastAsia"/>
          <w:color w:val="333333"/>
          <w:kern w:val="0"/>
          <w:sz w:val="32"/>
          <w:szCs w:val="32"/>
          <w14:ligatures w14:val="none"/>
        </w:rPr>
        <w:t>相关课程</w:t>
      </w:r>
      <w:r>
        <w:rPr>
          <w:rFonts w:ascii="仿宋" w:eastAsia="仿宋" w:hAnsi="仿宋" w:cs="宋体" w:hint="eastAsia"/>
          <w:color w:val="333333"/>
          <w:kern w:val="0"/>
          <w:sz w:val="32"/>
          <w:szCs w:val="32"/>
          <w14:ligatures w14:val="none"/>
        </w:rPr>
        <w:t>国家级教育类课题或出版专著</w:t>
      </w:r>
      <w:r>
        <w:rPr>
          <w:rFonts w:ascii="仿宋" w:eastAsia="仿宋" w:hAnsi="仿宋" w:cs="宋体" w:hint="eastAsia"/>
          <w:color w:val="333333"/>
          <w:kern w:val="0"/>
          <w:sz w:val="32"/>
          <w:szCs w:val="32"/>
          <w14:ligatures w14:val="none"/>
        </w:rPr>
        <w:t xml:space="preserve"> 1 </w:t>
      </w:r>
      <w:r>
        <w:rPr>
          <w:rFonts w:ascii="仿宋" w:eastAsia="仿宋" w:hAnsi="仿宋" w:cs="宋体" w:hint="eastAsia"/>
          <w:color w:val="333333"/>
          <w:kern w:val="0"/>
          <w:sz w:val="32"/>
          <w:szCs w:val="32"/>
          <w14:ligatures w14:val="none"/>
        </w:rPr>
        <w:t>部以上，且在全国性教育活动中担任主讲嘉宾不少于</w:t>
      </w:r>
      <w:r>
        <w:rPr>
          <w:rFonts w:ascii="仿宋" w:eastAsia="仿宋" w:hAnsi="仿宋" w:cs="宋体" w:hint="eastAsia"/>
          <w:color w:val="333333"/>
          <w:kern w:val="0"/>
          <w:sz w:val="32"/>
          <w:szCs w:val="32"/>
          <w14:ligatures w14:val="none"/>
        </w:rPr>
        <w:t xml:space="preserve"> 3 </w:t>
      </w:r>
      <w:r>
        <w:rPr>
          <w:rFonts w:ascii="仿宋" w:eastAsia="仿宋" w:hAnsi="仿宋" w:cs="宋体" w:hint="eastAsia"/>
          <w:color w:val="333333"/>
          <w:kern w:val="0"/>
          <w:sz w:val="32"/>
          <w:szCs w:val="32"/>
          <w14:ligatures w14:val="none"/>
        </w:rPr>
        <w:t>次。投标方需提供职称证书、项目立项书、著作证明、活动邀请函等材料，所有材料</w:t>
      </w:r>
      <w:proofErr w:type="gramStart"/>
      <w:r>
        <w:rPr>
          <w:rFonts w:ascii="仿宋" w:eastAsia="仿宋" w:hAnsi="仿宋" w:cs="宋体" w:hint="eastAsia"/>
          <w:color w:val="333333"/>
          <w:kern w:val="0"/>
          <w:sz w:val="32"/>
          <w:szCs w:val="32"/>
          <w14:ligatures w14:val="none"/>
        </w:rPr>
        <w:t>需真实</w:t>
      </w:r>
      <w:proofErr w:type="gramEnd"/>
      <w:r>
        <w:rPr>
          <w:rFonts w:ascii="仿宋" w:eastAsia="仿宋" w:hAnsi="仿宋" w:cs="宋体" w:hint="eastAsia"/>
          <w:color w:val="333333"/>
          <w:kern w:val="0"/>
          <w:sz w:val="32"/>
          <w:szCs w:val="32"/>
          <w14:ligatures w14:val="none"/>
        </w:rPr>
        <w:t>有效，否则视为无效投标）</w:t>
      </w:r>
      <w:r>
        <w:rPr>
          <w:rFonts w:ascii="仿宋" w:eastAsia="仿宋" w:hAnsi="仿宋" w:cs="宋体" w:hint="eastAsia"/>
          <w:color w:val="333333"/>
          <w:kern w:val="0"/>
          <w:sz w:val="32"/>
          <w:szCs w:val="32"/>
          <w14:ligatures w14:val="none"/>
        </w:rPr>
        <w:t>。</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lastRenderedPageBreak/>
        <w:t>（</w:t>
      </w:r>
      <w:r>
        <w:rPr>
          <w:rFonts w:ascii="仿宋" w:eastAsia="仿宋" w:hAnsi="仿宋" w:cs="宋体" w:hint="eastAsia"/>
          <w:color w:val="333333"/>
          <w:kern w:val="0"/>
          <w:sz w:val="32"/>
          <w:szCs w:val="32"/>
          <w14:ligatures w14:val="none"/>
        </w:rPr>
        <w:t>八</w:t>
      </w:r>
      <w:r>
        <w:rPr>
          <w:rFonts w:ascii="仿宋" w:eastAsia="仿宋" w:hAnsi="仿宋" w:cs="宋体" w:hint="eastAsia"/>
          <w:color w:val="333333"/>
          <w:kern w:val="0"/>
          <w:sz w:val="32"/>
          <w:szCs w:val="32"/>
          <w14:ligatures w14:val="none"/>
        </w:rPr>
        <w:t>）具备成熟的课程研发能力和完善的课程体系；（提供相关课程列表证明材料）</w:t>
      </w:r>
    </w:p>
    <w:p w:rsidR="00714F98" w:rsidRDefault="00D73211">
      <w:pPr>
        <w:widowControl/>
        <w:shd w:val="clear" w:color="auto" w:fill="FFFFFF"/>
        <w:spacing w:after="0" w:line="580" w:lineRule="exact"/>
        <w:ind w:firstLineChars="200" w:firstLine="640"/>
        <w:jc w:val="both"/>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九</w:t>
      </w:r>
      <w:r>
        <w:rPr>
          <w:rFonts w:ascii="仿宋" w:eastAsia="仿宋" w:hAnsi="仿宋" w:cs="宋体" w:hint="eastAsia"/>
          <w:color w:val="333333"/>
          <w:kern w:val="0"/>
          <w:sz w:val="32"/>
          <w:szCs w:val="32"/>
          <w14:ligatures w14:val="none"/>
        </w:rPr>
        <w:t>）</w:t>
      </w:r>
      <w:r>
        <w:rPr>
          <w:rFonts w:ascii="仿宋" w:eastAsia="仿宋" w:hAnsi="仿宋" w:cs="宋体" w:hint="eastAsia"/>
          <w:color w:val="333333"/>
          <w:kern w:val="0"/>
          <w:sz w:val="32"/>
          <w:szCs w:val="32"/>
          <w14:ligatures w14:val="none"/>
        </w:rPr>
        <w:t>供应商在柳州需有固定的教学场所（可提供租赁合同或房产证明）</w:t>
      </w:r>
    </w:p>
    <w:p w:rsidR="00714F98" w:rsidRDefault="00D73211">
      <w:pPr>
        <w:widowControl/>
        <w:shd w:val="clear" w:color="auto" w:fill="FFFFFF"/>
        <w:spacing w:after="0" w:line="580" w:lineRule="exact"/>
        <w:ind w:firstLineChars="200" w:firstLine="640"/>
        <w:jc w:val="both"/>
        <w:rPr>
          <w:rFonts w:ascii="仿宋" w:eastAsia="仿宋" w:hAnsi="仿宋" w:cs="仿宋"/>
          <w:color w:val="333333"/>
          <w:kern w:val="0"/>
          <w:sz w:val="32"/>
          <w:szCs w:val="32"/>
          <w:shd w:val="clear" w:color="auto" w:fill="FFFFFF"/>
          <w:lang w:bidi="ar"/>
        </w:rPr>
      </w:pPr>
      <w:r>
        <w:rPr>
          <w:rFonts w:ascii="仿宋" w:eastAsia="仿宋" w:hAnsi="仿宋" w:cs="宋体" w:hint="eastAsia"/>
          <w:color w:val="333333"/>
          <w:kern w:val="0"/>
          <w:sz w:val="32"/>
          <w:szCs w:val="32"/>
          <w14:ligatures w14:val="none"/>
        </w:rPr>
        <w:t>（十）</w:t>
      </w:r>
      <w:r>
        <w:rPr>
          <w:rFonts w:ascii="仿宋" w:eastAsia="仿宋" w:hAnsi="仿宋" w:cs="宋体" w:hint="eastAsia"/>
          <w:color w:val="333333"/>
          <w:kern w:val="0"/>
          <w:sz w:val="32"/>
          <w:szCs w:val="32"/>
          <w14:ligatures w14:val="none"/>
        </w:rPr>
        <w:t>本项目不接受联合比选，不得将项目分包或转包</w:t>
      </w:r>
      <w:r>
        <w:rPr>
          <w:rFonts w:ascii="仿宋" w:eastAsia="仿宋" w:hAnsi="仿宋" w:cs="仿宋" w:hint="eastAsia"/>
          <w:color w:val="333333"/>
          <w:kern w:val="0"/>
          <w:sz w:val="32"/>
          <w:szCs w:val="32"/>
          <w:shd w:val="clear" w:color="auto" w:fill="FFFFFF"/>
          <w:lang w:bidi="ar"/>
        </w:rPr>
        <w:t>给其它单位和个人，不得聘请非报备师资进行授课。</w:t>
      </w:r>
    </w:p>
    <w:p w:rsidR="00714F98" w:rsidRDefault="00D73211">
      <w:pPr>
        <w:widowControl/>
        <w:shd w:val="clear" w:color="auto" w:fill="FFFFFF"/>
        <w:spacing w:after="0" w:line="560" w:lineRule="exact"/>
        <w:ind w:firstLineChars="200" w:firstLine="640"/>
        <w:jc w:val="both"/>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六、报价要求</w:t>
      </w:r>
    </w:p>
    <w:p w:rsidR="00714F98" w:rsidRDefault="00D73211">
      <w:pPr>
        <w:spacing w:after="0" w:line="560" w:lineRule="exact"/>
        <w:ind w:firstLineChars="200" w:firstLine="640"/>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（一）讲座类课程：需提供课程单价和总报价（讲座类课程均以统一的单价进行报价），总报价不得超过预算金额。</w:t>
      </w:r>
    </w:p>
    <w:p w:rsidR="00714F98" w:rsidRDefault="00D73211">
      <w:pPr>
        <w:spacing w:after="0" w:line="560" w:lineRule="exact"/>
        <w:ind w:firstLineChars="200" w:firstLine="640"/>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二）手工类课程：供应商须按报价表中采购内容逐一填报各项课程每人单价、每班价格及按预计课程数量计算出的总价，每人单价作为采购人据实结算的依据，根据实际培训课程人数据实结算，结算总价不得高于预算金额。</w:t>
      </w:r>
    </w:p>
    <w:p w:rsidR="00714F98" w:rsidRDefault="00D73211">
      <w:pPr>
        <w:spacing w:after="0" w:line="560" w:lineRule="exact"/>
        <w:ind w:firstLineChars="200" w:firstLine="640"/>
        <w:rPr>
          <w:rFonts w:ascii="仿宋" w:eastAsia="仿宋" w:hAnsi="仿宋" w:cs="宋体"/>
          <w:color w:val="333333"/>
          <w:kern w:val="0"/>
          <w:sz w:val="32"/>
          <w:szCs w:val="32"/>
          <w14:ligatures w14:val="none"/>
        </w:rPr>
      </w:pPr>
      <w:r>
        <w:rPr>
          <w:rFonts w:ascii="仿宋" w:eastAsia="仿宋" w:hAnsi="仿宋" w:cs="宋体" w:hint="eastAsia"/>
          <w:color w:val="333333"/>
          <w:kern w:val="0"/>
          <w:sz w:val="32"/>
          <w:szCs w:val="32"/>
          <w14:ligatures w14:val="none"/>
        </w:rPr>
        <w:t>（三）供应商投标报价时须考虑师资、材料、利润、交通、物料运输、税费等一切费用，成交后采购人不追加任何费用。</w:t>
      </w:r>
    </w:p>
    <w:p w:rsidR="00714F98" w:rsidRDefault="00D73211">
      <w:pPr>
        <w:widowControl/>
        <w:shd w:val="clear" w:color="auto" w:fill="FFFFFF"/>
        <w:spacing w:after="0" w:line="560" w:lineRule="exact"/>
        <w:ind w:firstLineChars="200" w:firstLine="640"/>
        <w:jc w:val="both"/>
        <w:rPr>
          <w:rFonts w:ascii="仿宋" w:eastAsia="仿宋" w:hAnsi="仿宋" w:cs="宋体"/>
          <w:color w:val="333333"/>
          <w:kern w:val="0"/>
          <w:sz w:val="32"/>
          <w:szCs w:val="32"/>
          <w14:ligatures w14:val="none"/>
        </w:rPr>
      </w:pPr>
      <w:r>
        <w:rPr>
          <w:rFonts w:ascii="黑体" w:eastAsia="黑体" w:hAnsi="黑体" w:cs="黑体" w:hint="eastAsia"/>
          <w:color w:val="333333"/>
          <w:kern w:val="0"/>
          <w:sz w:val="32"/>
          <w:szCs w:val="32"/>
          <w:shd w:val="clear" w:color="auto" w:fill="FFFFFF"/>
          <w:lang w:bidi="ar"/>
        </w:rPr>
        <w:t>七、递交材料要求</w:t>
      </w:r>
    </w:p>
    <w:p w:rsidR="00714F98" w:rsidRDefault="00D73211">
      <w:pPr>
        <w:widowControl/>
        <w:spacing w:after="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报价文件需包含（但不限于）以下材料，需装订成册并密封装袋，整套材料需逐页加盖单位公章并盖骑缝章，所有询价文件请于报名截止前交到报名地点。</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lang w:bidi="ar"/>
        </w:rPr>
        <w:t>（</w:t>
      </w:r>
      <w:r>
        <w:rPr>
          <w:rFonts w:ascii="仿宋" w:eastAsia="仿宋" w:hAnsi="仿宋" w:cs="仿宋" w:hint="eastAsia"/>
          <w:color w:val="333333"/>
          <w:sz w:val="32"/>
          <w:szCs w:val="32"/>
          <w:shd w:val="clear" w:color="auto" w:fill="FFFFFF"/>
        </w:rPr>
        <w:t>一）报价表</w:t>
      </w:r>
      <w:r>
        <w:rPr>
          <w:rFonts w:ascii="仿宋" w:eastAsia="仿宋" w:hAnsi="仿宋" w:cs="仿宋" w:hint="eastAsia"/>
          <w:color w:val="333333"/>
          <w:sz w:val="32"/>
          <w:szCs w:val="32"/>
          <w:shd w:val="clear" w:color="auto" w:fill="FFFFFF"/>
        </w:rPr>
        <w:t>、课程设计方案</w:t>
      </w:r>
      <w:r>
        <w:rPr>
          <w:rFonts w:ascii="仿宋" w:eastAsia="仿宋" w:hAnsi="仿宋" w:cs="仿宋" w:hint="eastAsia"/>
          <w:color w:val="333333"/>
          <w:sz w:val="32"/>
          <w:szCs w:val="32"/>
          <w:shd w:val="clear" w:color="auto" w:fill="FFFFFF"/>
        </w:rPr>
        <w:t>，按附件格式要求进行</w:t>
      </w:r>
      <w:r>
        <w:rPr>
          <w:rFonts w:ascii="仿宋" w:eastAsia="仿宋" w:hAnsi="仿宋" w:cs="仿宋" w:hint="eastAsia"/>
          <w:color w:val="333333"/>
          <w:sz w:val="32"/>
          <w:szCs w:val="32"/>
          <w:shd w:val="clear" w:color="auto" w:fill="FFFFFF"/>
        </w:rPr>
        <w:t>填报。</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）报价人有效证件：营业执照副本复印件、税务登记证副本内页或三证合一的营业执照副本复印件、法定代表人（经营者）身份证复印件、法人（经营者）授权委托书原件和委托代理人身份证</w:t>
      </w:r>
      <w:r>
        <w:rPr>
          <w:rFonts w:ascii="仿宋" w:eastAsia="仿宋" w:hAnsi="仿宋" w:cs="仿宋" w:hint="eastAsia"/>
          <w:color w:val="333333"/>
          <w:sz w:val="32"/>
          <w:szCs w:val="32"/>
          <w:shd w:val="clear" w:color="auto" w:fill="FFFFFF"/>
        </w:rPr>
        <w:lastRenderedPageBreak/>
        <w:t>复印件（委托代理时必须提供），以上文件均须加盖报价人单位公章，否则报价文件无效。</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（三）本公告第五大点“</w:t>
      </w:r>
      <w:r>
        <w:rPr>
          <w:rFonts w:ascii="仿宋" w:eastAsia="仿宋" w:hAnsi="仿宋" w:cs="仿宋" w:hint="eastAsia"/>
          <w:color w:val="333333"/>
          <w:sz w:val="32"/>
          <w:szCs w:val="32"/>
          <w:shd w:val="clear" w:color="auto" w:fill="FFFFFF"/>
        </w:rPr>
        <w:t>供应商资质基本要求</w:t>
      </w:r>
      <w:r>
        <w:rPr>
          <w:rFonts w:ascii="仿宋" w:eastAsia="仿宋" w:hAnsi="仿宋" w:cs="仿宋" w:hint="eastAsia"/>
          <w:color w:val="333333"/>
          <w:sz w:val="32"/>
          <w:szCs w:val="32"/>
          <w:shd w:val="clear" w:color="auto" w:fill="FFFFFF"/>
        </w:rPr>
        <w:t>”项所列相关材料。</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）所有提交的报价文件须一式两份并密封装袋。每份材料需装订成册，整套材料需逐页加盖单位公章并盖骑缝章。</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）供应商须保证所提交资料真实、完整、有效、一致，否则自行承担</w:t>
      </w:r>
      <w:r>
        <w:rPr>
          <w:rFonts w:ascii="仿宋" w:eastAsia="仿宋" w:hAnsi="仿宋" w:cs="仿宋" w:hint="eastAsia"/>
          <w:color w:val="333333"/>
          <w:sz w:val="32"/>
          <w:szCs w:val="32"/>
          <w:shd w:val="clear" w:color="auto" w:fill="FFFFFF"/>
        </w:rPr>
        <w:t>由此导致的任何损失。</w:t>
      </w:r>
    </w:p>
    <w:p w:rsidR="00714F98" w:rsidRDefault="00D73211">
      <w:pPr>
        <w:pStyle w:val="a4"/>
        <w:widowControl/>
        <w:shd w:val="clear" w:color="auto" w:fill="FFFFFF"/>
        <w:spacing w:beforeAutospacing="0" w:afterAutospacing="0" w:line="580" w:lineRule="exact"/>
        <w:ind w:firstLine="420"/>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八</w:t>
      </w:r>
      <w:r>
        <w:rPr>
          <w:rFonts w:ascii="黑体" w:eastAsia="黑体" w:hAnsi="黑体" w:cs="黑体" w:hint="eastAsia"/>
          <w:color w:val="333333"/>
          <w:sz w:val="32"/>
          <w:szCs w:val="32"/>
          <w:shd w:val="clear" w:color="auto" w:fill="FFFFFF"/>
        </w:rPr>
        <w:t>、其他</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（一）报价文件提交时间</w:t>
      </w:r>
      <w:r>
        <w:rPr>
          <w:rFonts w:ascii="仿宋" w:eastAsia="仿宋" w:hAnsi="仿宋" w:cs="仿宋" w:hint="eastAsia"/>
          <w:color w:val="333333"/>
          <w:sz w:val="32"/>
          <w:szCs w:val="32"/>
          <w:shd w:val="clear" w:color="auto" w:fill="FFFFFF"/>
        </w:rPr>
        <w:t>2025</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26</w:t>
      </w:r>
      <w:r>
        <w:rPr>
          <w:rFonts w:ascii="仿宋" w:eastAsia="仿宋" w:hAnsi="仿宋" w:cs="仿宋" w:hint="eastAsia"/>
          <w:color w:val="333333"/>
          <w:sz w:val="32"/>
          <w:szCs w:val="32"/>
          <w:shd w:val="clear" w:color="auto" w:fill="FFFFFF"/>
        </w:rPr>
        <w:t>日</w:t>
      </w:r>
      <w:r>
        <w:rPr>
          <w:rFonts w:ascii="仿宋" w:eastAsia="仿宋" w:hAnsi="仿宋" w:cs="仿宋" w:hint="eastAsia"/>
          <w:color w:val="333333"/>
          <w:sz w:val="32"/>
          <w:szCs w:val="32"/>
          <w:shd w:val="clear" w:color="auto" w:fill="FFFFFF"/>
        </w:rPr>
        <w:t>开始至</w:t>
      </w:r>
      <w:r>
        <w:rPr>
          <w:rFonts w:ascii="仿宋" w:eastAsia="仿宋" w:hAnsi="仿宋" w:cs="仿宋" w:hint="eastAsia"/>
          <w:color w:val="333333"/>
          <w:sz w:val="32"/>
          <w:szCs w:val="32"/>
          <w:shd w:val="clear" w:color="auto" w:fill="FFFFFF"/>
        </w:rPr>
        <w:t>2025</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日</w:t>
      </w:r>
      <w:r>
        <w:rPr>
          <w:rFonts w:ascii="仿宋" w:eastAsia="仿宋" w:hAnsi="仿宋" w:cs="仿宋" w:hint="eastAsia"/>
          <w:color w:val="333333"/>
          <w:sz w:val="32"/>
          <w:szCs w:val="32"/>
          <w:shd w:val="clear" w:color="auto" w:fill="FFFFFF"/>
        </w:rPr>
        <w:t>下午</w:t>
      </w:r>
      <w:r>
        <w:rPr>
          <w:rFonts w:ascii="仿宋" w:eastAsia="仿宋" w:hAnsi="仿宋" w:cs="仿宋" w:hint="eastAsia"/>
          <w:color w:val="333333"/>
          <w:sz w:val="32"/>
          <w:szCs w:val="32"/>
          <w:shd w:val="clear" w:color="auto" w:fill="FFFFFF"/>
        </w:rPr>
        <w:t>18</w:t>
      </w:r>
      <w:r>
        <w:rPr>
          <w:rFonts w:ascii="仿宋" w:eastAsia="仿宋" w:hAnsi="仿宋" w:cs="仿宋" w:hint="eastAsia"/>
          <w:color w:val="333333"/>
          <w:sz w:val="32"/>
          <w:szCs w:val="32"/>
          <w:shd w:val="clear" w:color="auto" w:fill="FFFFFF"/>
        </w:rPr>
        <w:t>点截止。（工作日每天上午</w:t>
      </w:r>
      <w:r>
        <w:rPr>
          <w:rFonts w:ascii="仿宋" w:eastAsia="仿宋" w:hAnsi="仿宋" w:cs="仿宋" w:hint="eastAsia"/>
          <w:color w:val="333333"/>
          <w:sz w:val="32"/>
          <w:szCs w:val="32"/>
          <w:shd w:val="clear" w:color="auto" w:fill="FFFFFF"/>
        </w:rPr>
        <w:t>8:00</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12:00</w:t>
      </w:r>
      <w:r>
        <w:rPr>
          <w:rFonts w:ascii="仿宋" w:eastAsia="仿宋" w:hAnsi="仿宋" w:cs="仿宋" w:hint="eastAsia"/>
          <w:color w:val="333333"/>
          <w:sz w:val="32"/>
          <w:szCs w:val="32"/>
          <w:shd w:val="clear" w:color="auto" w:fill="FFFFFF"/>
        </w:rPr>
        <w:t>；下午</w:t>
      </w:r>
      <w:r>
        <w:rPr>
          <w:rFonts w:ascii="仿宋" w:eastAsia="仿宋" w:hAnsi="仿宋" w:cs="仿宋" w:hint="eastAsia"/>
          <w:color w:val="333333"/>
          <w:sz w:val="32"/>
          <w:szCs w:val="32"/>
          <w:shd w:val="clear" w:color="auto" w:fill="FFFFFF"/>
        </w:rPr>
        <w:t>15:00</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18:00</w:t>
      </w:r>
      <w:r>
        <w:rPr>
          <w:rFonts w:ascii="仿宋" w:eastAsia="仿宋" w:hAnsi="仿宋" w:cs="仿宋" w:hint="eastAsia"/>
          <w:color w:val="333333"/>
          <w:sz w:val="32"/>
          <w:szCs w:val="32"/>
          <w:shd w:val="clear" w:color="auto" w:fill="FFFFFF"/>
        </w:rPr>
        <w:t>）以书面密封方式递交至柳州市瑞康路</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号职工之家</w:t>
      </w:r>
      <w:r>
        <w:rPr>
          <w:rFonts w:ascii="仿宋" w:eastAsia="仿宋" w:hAnsi="仿宋" w:cs="仿宋" w:hint="eastAsia"/>
          <w:color w:val="333333"/>
          <w:sz w:val="32"/>
          <w:szCs w:val="32"/>
          <w:shd w:val="clear" w:color="auto" w:fill="FFFFFF"/>
        </w:rPr>
        <w:t>525</w:t>
      </w:r>
      <w:r>
        <w:rPr>
          <w:rFonts w:ascii="仿宋" w:eastAsia="仿宋" w:hAnsi="仿宋" w:cs="仿宋" w:hint="eastAsia"/>
          <w:color w:val="333333"/>
          <w:sz w:val="32"/>
          <w:szCs w:val="32"/>
          <w:shd w:val="clear" w:color="auto" w:fill="FFFFFF"/>
        </w:rPr>
        <w:t>办公室，联系电话：</w:t>
      </w:r>
      <w:r>
        <w:rPr>
          <w:rFonts w:ascii="仿宋" w:eastAsia="仿宋" w:hAnsi="仿宋" w:cs="仿宋" w:hint="eastAsia"/>
          <w:color w:val="333333"/>
          <w:sz w:val="32"/>
          <w:szCs w:val="32"/>
          <w:shd w:val="clear" w:color="auto" w:fill="FFFFFF"/>
        </w:rPr>
        <w:t>2823071,</w:t>
      </w:r>
      <w:r>
        <w:rPr>
          <w:rFonts w:ascii="仿宋" w:eastAsia="仿宋" w:hAnsi="仿宋" w:cs="仿宋" w:hint="eastAsia"/>
          <w:color w:val="333333"/>
          <w:sz w:val="32"/>
          <w:szCs w:val="32"/>
          <w:shd w:val="clear" w:color="auto" w:fill="FFFFFF"/>
        </w:rPr>
        <w:t>逾期不受理。</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报价供应商须保证主体资格真实有效，严禁以他人名义竞价或采用虚假材料参与报价，具体审核标准以采购部门要求为准。</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供应商提交报价后，不可修改或再次报价，需确保报价内容真实、准确。</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（四）本次采购部门为柳州市总工会权益保障部，答疑</w:t>
      </w:r>
      <w:r>
        <w:rPr>
          <w:rFonts w:ascii="仿宋" w:eastAsia="仿宋" w:hAnsi="仿宋" w:cs="仿宋" w:hint="eastAsia"/>
          <w:color w:val="333333"/>
          <w:sz w:val="32"/>
          <w:szCs w:val="32"/>
          <w:shd w:val="clear" w:color="auto" w:fill="FFFFFF"/>
        </w:rPr>
        <w:t>联系</w:t>
      </w:r>
      <w:r>
        <w:rPr>
          <w:rFonts w:ascii="仿宋" w:eastAsia="仿宋" w:hAnsi="仿宋" w:cs="仿宋" w:hint="eastAsia"/>
          <w:color w:val="333333"/>
          <w:sz w:val="32"/>
          <w:szCs w:val="32"/>
          <w:shd w:val="clear" w:color="auto" w:fill="FFFFFF"/>
        </w:rPr>
        <w:t>人：廖女士，联系电话：</w:t>
      </w:r>
      <w:r>
        <w:rPr>
          <w:rFonts w:ascii="仿宋" w:eastAsia="仿宋" w:hAnsi="仿宋" w:cs="仿宋" w:hint="eastAsia"/>
          <w:color w:val="333333"/>
          <w:sz w:val="32"/>
          <w:szCs w:val="32"/>
          <w:shd w:val="clear" w:color="auto" w:fill="FFFFFF"/>
        </w:rPr>
        <w:t>0772-2814212</w:t>
      </w:r>
      <w:r>
        <w:rPr>
          <w:rFonts w:ascii="仿宋" w:eastAsia="仿宋" w:hAnsi="仿宋" w:cs="仿宋" w:hint="eastAsia"/>
          <w:color w:val="333333"/>
          <w:sz w:val="32"/>
          <w:szCs w:val="32"/>
          <w:shd w:val="clear" w:color="auto" w:fill="FFFFFF"/>
        </w:rPr>
        <w:t>。</w:t>
      </w:r>
    </w:p>
    <w:p w:rsidR="00714F98" w:rsidRDefault="00714F98">
      <w:pPr>
        <w:pStyle w:val="a4"/>
        <w:widowControl/>
        <w:shd w:val="clear" w:color="auto" w:fill="FFFFFF"/>
        <w:spacing w:beforeAutospacing="0" w:afterAutospacing="0" w:line="580" w:lineRule="exact"/>
        <w:ind w:firstLine="420"/>
        <w:rPr>
          <w:rFonts w:ascii="仿宋" w:eastAsia="仿宋" w:hAnsi="仿宋" w:cs="仿宋"/>
          <w:color w:val="333333"/>
          <w:sz w:val="32"/>
          <w:szCs w:val="32"/>
          <w:shd w:val="clear" w:color="auto" w:fill="FFFFFF"/>
        </w:rPr>
      </w:pP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附件：</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柳州市总工会系列女职工素质提升课程</w:t>
      </w:r>
      <w:r>
        <w:rPr>
          <w:rFonts w:ascii="仿宋" w:eastAsia="仿宋" w:hAnsi="仿宋" w:cs="仿宋" w:hint="eastAsia"/>
          <w:color w:val="333333"/>
          <w:sz w:val="32"/>
          <w:szCs w:val="32"/>
          <w:shd w:val="clear" w:color="auto" w:fill="FFFFFF"/>
        </w:rPr>
        <w:t>书面报价表</w:t>
      </w:r>
    </w:p>
    <w:p w:rsidR="00714F98" w:rsidRDefault="00D73211">
      <w:pPr>
        <w:pStyle w:val="a4"/>
        <w:widowControl/>
        <w:shd w:val="clear" w:color="auto" w:fill="FFFFFF"/>
        <w:spacing w:beforeAutospacing="0" w:afterAutospacing="0" w:line="580" w:lineRule="exact"/>
        <w:ind w:firstLine="42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柳州市总工会系列女职工素质提升</w:t>
      </w:r>
      <w:r>
        <w:rPr>
          <w:rFonts w:ascii="仿宋" w:eastAsia="仿宋" w:hAnsi="仿宋" w:cs="仿宋" w:hint="eastAsia"/>
          <w:color w:val="333333"/>
          <w:sz w:val="32"/>
          <w:szCs w:val="32"/>
          <w:shd w:val="clear" w:color="auto" w:fill="FFFFFF"/>
        </w:rPr>
        <w:t>讲座类</w:t>
      </w:r>
      <w:r>
        <w:rPr>
          <w:rFonts w:ascii="仿宋" w:eastAsia="仿宋" w:hAnsi="仿宋" w:cs="仿宋" w:hint="eastAsia"/>
          <w:color w:val="333333"/>
          <w:sz w:val="32"/>
          <w:szCs w:val="32"/>
          <w:shd w:val="clear" w:color="auto" w:fill="FFFFFF"/>
        </w:rPr>
        <w:t>课程</w:t>
      </w:r>
      <w:r>
        <w:rPr>
          <w:rFonts w:ascii="仿宋" w:eastAsia="仿宋" w:hAnsi="仿宋" w:cs="仿宋" w:hint="eastAsia"/>
          <w:color w:val="333333"/>
          <w:sz w:val="32"/>
          <w:szCs w:val="32"/>
          <w:shd w:val="clear" w:color="auto" w:fill="FFFFFF"/>
        </w:rPr>
        <w:t>设计方案表</w:t>
      </w:r>
    </w:p>
    <w:p w:rsidR="00714F98" w:rsidRDefault="00D73211">
      <w:pPr>
        <w:pStyle w:val="a4"/>
        <w:widowControl/>
        <w:shd w:val="clear" w:color="auto" w:fill="FFFFFF"/>
        <w:spacing w:beforeAutospacing="0" w:afterAutospacing="0" w:line="580" w:lineRule="exact"/>
        <w:ind w:firstLine="420"/>
        <w:rPr>
          <w:rFonts w:ascii="黑体" w:eastAsia="黑体" w:hAnsi="黑体" w:cs="黑体"/>
          <w:sz w:val="32"/>
          <w:szCs w:val="36"/>
        </w:rPr>
        <w:sectPr w:rsidR="00714F98">
          <w:footerReference w:type="default" r:id="rId8"/>
          <w:pgSz w:w="11906" w:h="16838"/>
          <w:pgMar w:top="1361" w:right="1361" w:bottom="1361" w:left="1304" w:header="851" w:footer="992" w:gutter="0"/>
          <w:cols w:space="0"/>
          <w:docGrid w:type="lines" w:linePitch="323"/>
        </w:sect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柳州市总工会系列女职工素质提升</w:t>
      </w:r>
      <w:r>
        <w:rPr>
          <w:rFonts w:ascii="仿宋" w:eastAsia="仿宋" w:hAnsi="仿宋" w:cs="仿宋" w:hint="eastAsia"/>
          <w:color w:val="333333"/>
          <w:sz w:val="32"/>
          <w:szCs w:val="32"/>
          <w:shd w:val="clear" w:color="auto" w:fill="FFFFFF"/>
        </w:rPr>
        <w:t>手工类</w:t>
      </w:r>
      <w:r>
        <w:rPr>
          <w:rFonts w:ascii="仿宋" w:eastAsia="仿宋" w:hAnsi="仿宋" w:cs="仿宋" w:hint="eastAsia"/>
          <w:color w:val="333333"/>
          <w:sz w:val="32"/>
          <w:szCs w:val="32"/>
          <w:shd w:val="clear" w:color="auto" w:fill="FFFFFF"/>
        </w:rPr>
        <w:t>课程</w:t>
      </w:r>
      <w:r>
        <w:rPr>
          <w:rFonts w:ascii="仿宋" w:eastAsia="仿宋" w:hAnsi="仿宋" w:cs="仿宋" w:hint="eastAsia"/>
          <w:color w:val="333333"/>
          <w:sz w:val="32"/>
          <w:szCs w:val="32"/>
          <w:shd w:val="clear" w:color="auto" w:fill="FFFFFF"/>
        </w:rPr>
        <w:t>设计方案表</w:t>
      </w:r>
    </w:p>
    <w:p w:rsidR="00714F98" w:rsidRDefault="00D73211">
      <w:pPr>
        <w:tabs>
          <w:tab w:val="left" w:pos="703"/>
        </w:tabs>
        <w:rPr>
          <w:rFonts w:ascii="方正小标宋简体" w:eastAsia="方正小标宋简体" w:hAnsi="方正小标宋简体" w:cs="方正小标宋简体"/>
          <w:color w:val="333333"/>
          <w:sz w:val="36"/>
          <w:szCs w:val="36"/>
          <w:shd w:val="clear" w:color="auto" w:fill="FFFFFF"/>
          <w:lang w:val="en"/>
        </w:rPr>
      </w:pPr>
      <w:r>
        <w:rPr>
          <w:rFonts w:ascii="黑体" w:eastAsia="黑体" w:hAnsi="黑体" w:cs="黑体" w:hint="eastAsia"/>
          <w:sz w:val="32"/>
          <w:szCs w:val="36"/>
        </w:rPr>
        <w:lastRenderedPageBreak/>
        <w:t>附件</w:t>
      </w:r>
      <w:r>
        <w:rPr>
          <w:rFonts w:ascii="黑体" w:eastAsia="黑体" w:hAnsi="黑体" w:cs="黑体"/>
          <w:sz w:val="32"/>
          <w:szCs w:val="36"/>
          <w:lang w:val="en"/>
        </w:rPr>
        <w:t>1</w:t>
      </w:r>
    </w:p>
    <w:p w:rsidR="00714F98" w:rsidRDefault="00D73211">
      <w:pPr>
        <w:pStyle w:val="a4"/>
        <w:widowControl/>
        <w:shd w:val="clear" w:color="auto" w:fill="FFFFFF"/>
        <w:spacing w:beforeAutospacing="0" w:afterAutospacing="0" w:line="580" w:lineRule="exact"/>
        <w:jc w:val="center"/>
        <w:rPr>
          <w:rFonts w:ascii="仿宋" w:eastAsia="仿宋" w:hAnsi="仿宋" w:cs="仿宋"/>
          <w:color w:val="333333"/>
          <w:sz w:val="32"/>
          <w:szCs w:val="32"/>
          <w:shd w:val="clear" w:color="auto" w:fill="FFFFFF"/>
          <w:lang w:bidi="ar"/>
        </w:rPr>
      </w:pPr>
      <w:r>
        <w:rPr>
          <w:rFonts w:ascii="方正小标宋简体" w:eastAsia="方正小标宋简体" w:hAnsi="方正小标宋简体" w:cs="方正小标宋简体" w:hint="eastAsia"/>
          <w:color w:val="333333"/>
          <w:sz w:val="36"/>
          <w:szCs w:val="36"/>
          <w:shd w:val="clear" w:color="auto" w:fill="FFFFFF"/>
        </w:rPr>
        <w:t>柳州市总工会系列女职工素质提升课程</w:t>
      </w:r>
      <w:r>
        <w:rPr>
          <w:rFonts w:ascii="方正小标宋简体" w:eastAsia="方正小标宋简体" w:hAnsi="方正小标宋简体" w:cs="方正小标宋简体" w:hint="eastAsia"/>
          <w:color w:val="333333"/>
          <w:sz w:val="36"/>
          <w:szCs w:val="36"/>
          <w:shd w:val="clear" w:color="auto" w:fill="FFFFFF"/>
        </w:rPr>
        <w:t>书面报价表</w:t>
      </w:r>
    </w:p>
    <w:p w:rsidR="00714F98" w:rsidRDefault="00D73211">
      <w:pPr>
        <w:spacing w:line="560" w:lineRule="exac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项目编号：</w:t>
      </w:r>
      <w:r>
        <w:rPr>
          <w:rFonts w:ascii="仿宋" w:eastAsia="仿宋" w:hAnsi="仿宋" w:cs="仿宋" w:hint="eastAsia"/>
          <w:color w:val="333333"/>
          <w:kern w:val="0"/>
          <w:sz w:val="32"/>
          <w:szCs w:val="32"/>
          <w:shd w:val="clear" w:color="auto" w:fill="FFFFFF"/>
          <w:lang w:bidi="ar"/>
        </w:rPr>
        <w:t>(</w:t>
      </w:r>
      <w:r>
        <w:rPr>
          <w:rFonts w:ascii="仿宋_GB2312" w:eastAsia="仿宋_GB2312" w:hAnsi="仿宋_GB2312" w:cs="仿宋_GB2312" w:hint="eastAsia"/>
          <w:sz w:val="32"/>
          <w:szCs w:val="32"/>
        </w:rPr>
        <w:t>LX-QYBZB-2025-003)</w:t>
      </w:r>
    </w:p>
    <w:p w:rsidR="00714F98" w:rsidRDefault="00D73211">
      <w:pPr>
        <w:spacing w:line="480" w:lineRule="exact"/>
        <w:rPr>
          <w:rFonts w:ascii="仿宋" w:eastAsia="仿宋" w:hAnsi="仿宋" w:cs="仿宋"/>
          <w:color w:val="333333"/>
          <w:kern w:val="0"/>
          <w:sz w:val="32"/>
          <w:szCs w:val="32"/>
          <w14:ligatures w14:val="none"/>
        </w:rPr>
      </w:pPr>
      <w:r>
        <w:rPr>
          <w:rFonts w:ascii="仿宋" w:eastAsia="仿宋" w:hAnsi="仿宋" w:cs="仿宋" w:hint="eastAsia"/>
          <w:color w:val="333333"/>
          <w:kern w:val="0"/>
          <w:sz w:val="32"/>
          <w:szCs w:val="32"/>
          <w14:ligatures w14:val="none"/>
        </w:rPr>
        <w:t>报价单位：</w:t>
      </w:r>
      <w:r>
        <w:rPr>
          <w:rFonts w:ascii="仿宋" w:eastAsia="仿宋" w:hAnsi="仿宋" w:cs="仿宋" w:hint="eastAsia"/>
          <w:color w:val="333333"/>
          <w:kern w:val="0"/>
          <w:sz w:val="32"/>
          <w:szCs w:val="32"/>
          <w14:ligatures w14:val="none"/>
        </w:rPr>
        <w:t xml:space="preserve">                                  </w:t>
      </w:r>
      <w:r>
        <w:rPr>
          <w:rFonts w:ascii="仿宋" w:eastAsia="仿宋" w:hAnsi="仿宋" w:cs="仿宋"/>
          <w:color w:val="333333"/>
          <w:kern w:val="0"/>
          <w:sz w:val="32"/>
          <w:szCs w:val="32"/>
          <w:lang w:val="en"/>
          <w14:ligatures w14:val="none"/>
        </w:rPr>
        <w:t xml:space="preserve">   </w:t>
      </w:r>
      <w:r>
        <w:rPr>
          <w:rFonts w:ascii="仿宋" w:eastAsia="仿宋" w:hAnsi="仿宋" w:cs="仿宋" w:hint="eastAsia"/>
          <w:color w:val="333333"/>
          <w:kern w:val="0"/>
          <w:sz w:val="32"/>
          <w:szCs w:val="32"/>
          <w14:ligatures w14:val="none"/>
        </w:rPr>
        <w:t xml:space="preserve">  </w:t>
      </w:r>
      <w:r>
        <w:rPr>
          <w:rFonts w:ascii="仿宋" w:eastAsia="仿宋" w:hAnsi="仿宋" w:cs="仿宋" w:hint="eastAsia"/>
          <w:color w:val="333333"/>
          <w:kern w:val="0"/>
          <w:sz w:val="32"/>
          <w:szCs w:val="32"/>
          <w14:ligatures w14:val="none"/>
        </w:rPr>
        <w:t>联系方式：</w:t>
      </w:r>
    </w:p>
    <w:tbl>
      <w:tblPr>
        <w:tblStyle w:val="a5"/>
        <w:tblW w:w="13935" w:type="dxa"/>
        <w:jc w:val="center"/>
        <w:tblLook w:val="04A0" w:firstRow="1" w:lastRow="0" w:firstColumn="1" w:lastColumn="0" w:noHBand="0" w:noVBand="1"/>
      </w:tblPr>
      <w:tblGrid>
        <w:gridCol w:w="1606"/>
        <w:gridCol w:w="2307"/>
        <w:gridCol w:w="1920"/>
        <w:gridCol w:w="2387"/>
        <w:gridCol w:w="1986"/>
        <w:gridCol w:w="1827"/>
        <w:gridCol w:w="1902"/>
      </w:tblGrid>
      <w:tr w:rsidR="00714F98">
        <w:trPr>
          <w:trHeight w:val="943"/>
          <w:jc w:val="center"/>
        </w:trPr>
        <w:tc>
          <w:tcPr>
            <w:tcW w:w="1606" w:type="dxa"/>
            <w:vAlign w:val="center"/>
          </w:tcPr>
          <w:p w:rsidR="00714F98" w:rsidRDefault="00D73211">
            <w:pPr>
              <w:spacing w:after="0" w:line="480" w:lineRule="exact"/>
              <w:jc w:val="center"/>
              <w:rPr>
                <w:rFonts w:ascii="黑体" w:eastAsia="黑体" w:hAnsi="黑体" w:cs="黑体"/>
                <w:sz w:val="30"/>
                <w:szCs w:val="30"/>
              </w:rPr>
            </w:pPr>
            <w:r>
              <w:rPr>
                <w:rFonts w:ascii="黑体" w:eastAsia="黑体" w:hAnsi="黑体" w:cs="黑体" w:hint="eastAsia"/>
                <w:sz w:val="30"/>
                <w:szCs w:val="30"/>
              </w:rPr>
              <w:t>项目类型</w:t>
            </w:r>
          </w:p>
        </w:tc>
        <w:tc>
          <w:tcPr>
            <w:tcW w:w="4227" w:type="dxa"/>
            <w:gridSpan w:val="2"/>
            <w:vAlign w:val="center"/>
          </w:tcPr>
          <w:p w:rsidR="00714F98" w:rsidRDefault="00D73211">
            <w:pPr>
              <w:pStyle w:val="a4"/>
              <w:widowControl/>
              <w:spacing w:beforeAutospacing="0" w:afterAutospacing="0" w:line="480" w:lineRule="exact"/>
              <w:jc w:val="center"/>
              <w:rPr>
                <w:rFonts w:ascii="黑体" w:eastAsia="黑体" w:hAnsi="黑体" w:cs="黑体"/>
                <w:sz w:val="30"/>
                <w:szCs w:val="30"/>
              </w:rPr>
            </w:pPr>
            <w:r>
              <w:rPr>
                <w:rFonts w:ascii="黑体" w:eastAsia="黑体" w:hAnsi="黑体" w:cs="黑体" w:hint="eastAsia"/>
                <w:color w:val="333333"/>
                <w:sz w:val="30"/>
                <w:szCs w:val="30"/>
              </w:rPr>
              <w:t>课程数量</w:t>
            </w:r>
            <w:r>
              <w:rPr>
                <w:rFonts w:ascii="黑体" w:eastAsia="黑体" w:hAnsi="黑体" w:cs="黑体" w:hint="eastAsia"/>
                <w:color w:val="333333"/>
                <w:sz w:val="30"/>
                <w:szCs w:val="30"/>
              </w:rPr>
              <w:t>（场）</w:t>
            </w:r>
          </w:p>
        </w:tc>
        <w:tc>
          <w:tcPr>
            <w:tcW w:w="2387" w:type="dxa"/>
            <w:vAlign w:val="center"/>
          </w:tcPr>
          <w:p w:rsidR="00714F98" w:rsidRDefault="00D73211">
            <w:pPr>
              <w:pStyle w:val="a4"/>
              <w:widowControl/>
              <w:spacing w:beforeAutospacing="0" w:afterAutospacing="0" w:line="480" w:lineRule="exact"/>
              <w:jc w:val="both"/>
              <w:rPr>
                <w:rFonts w:ascii="黑体" w:eastAsia="黑体" w:hAnsi="黑体" w:cs="黑体"/>
                <w:sz w:val="30"/>
                <w:szCs w:val="30"/>
              </w:rPr>
            </w:pPr>
            <w:r>
              <w:rPr>
                <w:rFonts w:ascii="黑体" w:eastAsia="黑体" w:hAnsi="黑体" w:cs="黑体" w:hint="eastAsia"/>
                <w:color w:val="333333"/>
                <w:sz w:val="30"/>
                <w:szCs w:val="30"/>
              </w:rPr>
              <w:t>课程时长（小时）</w:t>
            </w:r>
          </w:p>
        </w:tc>
        <w:tc>
          <w:tcPr>
            <w:tcW w:w="1986" w:type="dxa"/>
            <w:vAlign w:val="center"/>
          </w:tcPr>
          <w:p w:rsidR="00714F98" w:rsidRDefault="00D73211">
            <w:pPr>
              <w:pStyle w:val="a4"/>
              <w:widowControl/>
              <w:spacing w:beforeAutospacing="0" w:afterAutospacing="0" w:line="480" w:lineRule="exact"/>
              <w:jc w:val="center"/>
              <w:rPr>
                <w:rFonts w:ascii="黑体" w:eastAsia="黑体" w:hAnsi="黑体" w:cs="黑体"/>
                <w:sz w:val="30"/>
                <w:szCs w:val="30"/>
              </w:rPr>
            </w:pPr>
            <w:r>
              <w:rPr>
                <w:rFonts w:ascii="黑体" w:eastAsia="黑体" w:hAnsi="黑体" w:cs="黑体" w:hint="eastAsia"/>
                <w:color w:val="333333"/>
                <w:sz w:val="30"/>
                <w:szCs w:val="30"/>
              </w:rPr>
              <w:t>单价（元</w:t>
            </w:r>
            <w:r>
              <w:rPr>
                <w:rFonts w:ascii="黑体" w:eastAsia="黑体" w:hAnsi="黑体" w:cs="黑体" w:hint="eastAsia"/>
                <w:color w:val="333333"/>
                <w:sz w:val="30"/>
                <w:szCs w:val="30"/>
              </w:rPr>
              <w:t>/</w:t>
            </w:r>
            <w:r>
              <w:rPr>
                <w:rFonts w:ascii="黑体" w:eastAsia="黑体" w:hAnsi="黑体" w:cs="黑体" w:hint="eastAsia"/>
                <w:color w:val="333333"/>
                <w:sz w:val="30"/>
                <w:szCs w:val="30"/>
              </w:rPr>
              <w:t>场</w:t>
            </w:r>
            <w:r>
              <w:rPr>
                <w:rFonts w:ascii="黑体" w:eastAsia="黑体" w:hAnsi="黑体" w:cs="黑体" w:hint="eastAsia"/>
                <w:color w:val="333333"/>
                <w:sz w:val="30"/>
                <w:szCs w:val="30"/>
              </w:rPr>
              <w:t>）</w:t>
            </w:r>
          </w:p>
        </w:tc>
        <w:tc>
          <w:tcPr>
            <w:tcW w:w="3729" w:type="dxa"/>
            <w:gridSpan w:val="2"/>
            <w:vAlign w:val="center"/>
          </w:tcPr>
          <w:p w:rsidR="00714F98" w:rsidRDefault="00D73211">
            <w:pPr>
              <w:pStyle w:val="a4"/>
              <w:widowControl/>
              <w:spacing w:beforeAutospacing="0" w:afterAutospacing="0" w:line="480" w:lineRule="exact"/>
              <w:jc w:val="center"/>
              <w:rPr>
                <w:rFonts w:ascii="黑体" w:eastAsia="黑体" w:hAnsi="黑体" w:cs="黑体"/>
                <w:sz w:val="30"/>
                <w:szCs w:val="30"/>
              </w:rPr>
            </w:pPr>
            <w:r>
              <w:rPr>
                <w:rFonts w:ascii="黑体" w:eastAsia="黑体" w:hAnsi="黑体" w:cs="黑体" w:hint="eastAsia"/>
                <w:color w:val="333333"/>
                <w:sz w:val="30"/>
                <w:szCs w:val="30"/>
              </w:rPr>
              <w:t>费用合</w:t>
            </w:r>
            <w:r>
              <w:rPr>
                <w:rFonts w:ascii="黑体" w:eastAsia="黑体" w:hAnsi="黑体" w:cs="黑体" w:hint="eastAsia"/>
                <w:color w:val="333333"/>
                <w:sz w:val="30"/>
                <w:szCs w:val="30"/>
              </w:rPr>
              <w:t>计（元）</w:t>
            </w:r>
          </w:p>
        </w:tc>
      </w:tr>
      <w:tr w:rsidR="00714F98">
        <w:trPr>
          <w:trHeight w:val="802"/>
          <w:jc w:val="center"/>
        </w:trPr>
        <w:tc>
          <w:tcPr>
            <w:tcW w:w="1606" w:type="dxa"/>
            <w:vAlign w:val="center"/>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b/>
                <w:bCs/>
                <w:sz w:val="32"/>
                <w:szCs w:val="32"/>
              </w:rPr>
              <w:t>讲座类</w:t>
            </w:r>
          </w:p>
        </w:tc>
        <w:tc>
          <w:tcPr>
            <w:tcW w:w="4227" w:type="dxa"/>
            <w:gridSpan w:val="2"/>
            <w:vAlign w:val="center"/>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30</w:t>
            </w:r>
          </w:p>
        </w:tc>
        <w:tc>
          <w:tcPr>
            <w:tcW w:w="2387" w:type="dxa"/>
            <w:vAlign w:val="center"/>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2-3</w:t>
            </w:r>
          </w:p>
        </w:tc>
        <w:tc>
          <w:tcPr>
            <w:tcW w:w="1986" w:type="dxa"/>
            <w:vAlign w:val="center"/>
          </w:tcPr>
          <w:p w:rsidR="00714F98" w:rsidRDefault="00714F98">
            <w:pPr>
              <w:spacing w:line="560" w:lineRule="exact"/>
              <w:jc w:val="center"/>
              <w:rPr>
                <w:rFonts w:ascii="仿宋" w:eastAsia="仿宋" w:hAnsi="仿宋" w:cs="仿宋"/>
                <w:sz w:val="32"/>
                <w:szCs w:val="32"/>
              </w:rPr>
            </w:pPr>
          </w:p>
        </w:tc>
        <w:tc>
          <w:tcPr>
            <w:tcW w:w="3729" w:type="dxa"/>
            <w:gridSpan w:val="2"/>
            <w:vAlign w:val="center"/>
          </w:tcPr>
          <w:p w:rsidR="00714F98" w:rsidRDefault="00714F98">
            <w:pPr>
              <w:spacing w:line="560" w:lineRule="exact"/>
              <w:jc w:val="center"/>
              <w:rPr>
                <w:rFonts w:ascii="仿宋" w:eastAsia="仿宋" w:hAnsi="仿宋" w:cs="仿宋"/>
                <w:sz w:val="32"/>
                <w:szCs w:val="32"/>
              </w:rPr>
            </w:pPr>
          </w:p>
        </w:tc>
      </w:tr>
      <w:tr w:rsidR="00714F98">
        <w:trPr>
          <w:trHeight w:val="839"/>
          <w:jc w:val="center"/>
        </w:trPr>
        <w:tc>
          <w:tcPr>
            <w:tcW w:w="1606" w:type="dxa"/>
            <w:vAlign w:val="center"/>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示范讲座</w:t>
            </w:r>
          </w:p>
        </w:tc>
        <w:tc>
          <w:tcPr>
            <w:tcW w:w="4227" w:type="dxa"/>
            <w:gridSpan w:val="2"/>
            <w:vAlign w:val="center"/>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1</w:t>
            </w:r>
          </w:p>
        </w:tc>
        <w:tc>
          <w:tcPr>
            <w:tcW w:w="2387" w:type="dxa"/>
            <w:vAlign w:val="center"/>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2-3</w:t>
            </w:r>
          </w:p>
        </w:tc>
        <w:tc>
          <w:tcPr>
            <w:tcW w:w="1986" w:type="dxa"/>
            <w:vAlign w:val="center"/>
          </w:tcPr>
          <w:p w:rsidR="00714F98" w:rsidRDefault="00714F98">
            <w:pPr>
              <w:spacing w:line="560" w:lineRule="exact"/>
              <w:jc w:val="center"/>
              <w:rPr>
                <w:rFonts w:ascii="仿宋" w:eastAsia="仿宋" w:hAnsi="仿宋" w:cs="仿宋"/>
                <w:sz w:val="32"/>
                <w:szCs w:val="32"/>
              </w:rPr>
            </w:pPr>
          </w:p>
        </w:tc>
        <w:tc>
          <w:tcPr>
            <w:tcW w:w="3729" w:type="dxa"/>
            <w:gridSpan w:val="2"/>
            <w:vAlign w:val="center"/>
          </w:tcPr>
          <w:p w:rsidR="00714F98" w:rsidRDefault="00714F98">
            <w:pPr>
              <w:spacing w:line="560" w:lineRule="exact"/>
              <w:jc w:val="center"/>
              <w:rPr>
                <w:rFonts w:ascii="仿宋" w:eastAsia="仿宋" w:hAnsi="仿宋" w:cs="仿宋"/>
                <w:sz w:val="32"/>
                <w:szCs w:val="32"/>
              </w:rPr>
            </w:pPr>
          </w:p>
        </w:tc>
      </w:tr>
      <w:tr w:rsidR="00714F98">
        <w:trPr>
          <w:trHeight w:val="676"/>
          <w:jc w:val="center"/>
        </w:trPr>
        <w:tc>
          <w:tcPr>
            <w:tcW w:w="5833" w:type="dxa"/>
            <w:gridSpan w:val="3"/>
            <w:vAlign w:val="center"/>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讲座类课程费用合计：</w:t>
            </w:r>
          </w:p>
        </w:tc>
        <w:tc>
          <w:tcPr>
            <w:tcW w:w="8102" w:type="dxa"/>
            <w:gridSpan w:val="4"/>
            <w:vAlign w:val="center"/>
          </w:tcPr>
          <w:p w:rsidR="00714F98" w:rsidRDefault="00714F98">
            <w:pPr>
              <w:spacing w:line="560" w:lineRule="exact"/>
              <w:jc w:val="center"/>
              <w:rPr>
                <w:rFonts w:ascii="仿宋" w:eastAsia="仿宋" w:hAnsi="仿宋" w:cs="仿宋"/>
                <w:sz w:val="32"/>
                <w:szCs w:val="32"/>
              </w:rPr>
            </w:pPr>
          </w:p>
        </w:tc>
      </w:tr>
      <w:tr w:rsidR="00714F98">
        <w:trPr>
          <w:trHeight w:val="397"/>
          <w:jc w:val="center"/>
        </w:trPr>
        <w:tc>
          <w:tcPr>
            <w:tcW w:w="13935" w:type="dxa"/>
            <w:gridSpan w:val="7"/>
            <w:shd w:val="clear" w:color="auto" w:fill="E7E6E6" w:themeFill="background2"/>
          </w:tcPr>
          <w:p w:rsidR="00714F98" w:rsidRDefault="00714F98">
            <w:pPr>
              <w:spacing w:after="0" w:line="220" w:lineRule="exact"/>
              <w:jc w:val="both"/>
              <w:rPr>
                <w:rFonts w:ascii="仿宋" w:eastAsia="仿宋" w:hAnsi="仿宋" w:cs="仿宋"/>
                <w:b/>
                <w:bCs/>
                <w:sz w:val="18"/>
                <w:szCs w:val="18"/>
              </w:rPr>
            </w:pPr>
          </w:p>
        </w:tc>
      </w:tr>
      <w:tr w:rsidR="00714F98">
        <w:trPr>
          <w:jc w:val="center"/>
        </w:trPr>
        <w:tc>
          <w:tcPr>
            <w:tcW w:w="1606" w:type="dxa"/>
            <w:vAlign w:val="center"/>
          </w:tcPr>
          <w:p w:rsidR="00714F98" w:rsidRDefault="00D73211">
            <w:pPr>
              <w:spacing w:after="0" w:line="500" w:lineRule="exact"/>
              <w:jc w:val="center"/>
              <w:rPr>
                <w:rFonts w:ascii="黑体" w:eastAsia="黑体" w:hAnsi="黑体" w:cs="黑体"/>
                <w:sz w:val="30"/>
                <w:szCs w:val="30"/>
              </w:rPr>
            </w:pPr>
            <w:r>
              <w:rPr>
                <w:rFonts w:ascii="黑体" w:eastAsia="黑体" w:hAnsi="黑体" w:cs="黑体" w:hint="eastAsia"/>
                <w:sz w:val="30"/>
                <w:szCs w:val="30"/>
              </w:rPr>
              <w:t>项目类型</w:t>
            </w:r>
          </w:p>
        </w:tc>
        <w:tc>
          <w:tcPr>
            <w:tcW w:w="2307" w:type="dxa"/>
            <w:vAlign w:val="center"/>
          </w:tcPr>
          <w:p w:rsidR="00714F98" w:rsidRDefault="00D73211">
            <w:pPr>
              <w:spacing w:after="0" w:line="500" w:lineRule="exact"/>
              <w:jc w:val="center"/>
              <w:rPr>
                <w:rFonts w:ascii="黑体" w:eastAsia="黑体" w:hAnsi="黑体" w:cs="黑体"/>
                <w:sz w:val="30"/>
                <w:szCs w:val="30"/>
              </w:rPr>
            </w:pPr>
            <w:r>
              <w:rPr>
                <w:rFonts w:ascii="黑体" w:eastAsia="黑体" w:hAnsi="黑体" w:cs="黑体" w:hint="eastAsia"/>
                <w:sz w:val="30"/>
                <w:szCs w:val="30"/>
              </w:rPr>
              <w:t>课程名称</w:t>
            </w:r>
          </w:p>
        </w:tc>
        <w:tc>
          <w:tcPr>
            <w:tcW w:w="1920" w:type="dxa"/>
            <w:vAlign w:val="center"/>
          </w:tcPr>
          <w:p w:rsidR="00714F98" w:rsidRDefault="00D73211">
            <w:pPr>
              <w:pStyle w:val="a4"/>
              <w:widowControl/>
              <w:spacing w:beforeAutospacing="0" w:afterAutospacing="0" w:line="500" w:lineRule="exact"/>
              <w:jc w:val="center"/>
              <w:rPr>
                <w:rFonts w:ascii="黑体" w:eastAsia="黑体" w:hAnsi="黑体" w:cs="黑体"/>
                <w:sz w:val="30"/>
                <w:szCs w:val="30"/>
              </w:rPr>
            </w:pPr>
            <w:r>
              <w:rPr>
                <w:rFonts w:ascii="黑体" w:eastAsia="黑体" w:hAnsi="黑体" w:cs="黑体" w:hint="eastAsia"/>
                <w:color w:val="333333"/>
                <w:sz w:val="30"/>
                <w:szCs w:val="30"/>
              </w:rPr>
              <w:t>课程数量</w:t>
            </w:r>
            <w:r>
              <w:rPr>
                <w:rFonts w:ascii="黑体" w:eastAsia="黑体" w:hAnsi="黑体" w:cs="黑体" w:hint="eastAsia"/>
                <w:color w:val="333333"/>
                <w:sz w:val="30"/>
                <w:szCs w:val="30"/>
              </w:rPr>
              <w:t xml:space="preserve"> </w:t>
            </w:r>
            <w:r>
              <w:rPr>
                <w:rFonts w:ascii="黑体" w:eastAsia="黑体" w:hAnsi="黑体" w:cs="黑体" w:hint="eastAsia"/>
                <w:color w:val="333333"/>
                <w:sz w:val="30"/>
                <w:szCs w:val="30"/>
              </w:rPr>
              <w:t xml:space="preserve">  </w:t>
            </w:r>
            <w:r>
              <w:rPr>
                <w:rFonts w:ascii="黑体" w:eastAsia="黑体" w:hAnsi="黑体" w:cs="黑体" w:hint="eastAsia"/>
                <w:color w:val="333333"/>
                <w:sz w:val="30"/>
                <w:szCs w:val="30"/>
              </w:rPr>
              <w:t>（</w:t>
            </w:r>
            <w:r>
              <w:rPr>
                <w:rFonts w:ascii="黑体" w:eastAsia="黑体" w:hAnsi="黑体" w:cs="黑体" w:hint="eastAsia"/>
                <w:color w:val="333333"/>
                <w:sz w:val="30"/>
                <w:szCs w:val="30"/>
              </w:rPr>
              <w:t>50</w:t>
            </w:r>
            <w:r>
              <w:rPr>
                <w:rFonts w:ascii="黑体" w:eastAsia="黑体" w:hAnsi="黑体" w:cs="黑体" w:hint="eastAsia"/>
                <w:color w:val="333333"/>
                <w:sz w:val="30"/>
                <w:szCs w:val="30"/>
              </w:rPr>
              <w:t>人</w:t>
            </w:r>
            <w:r>
              <w:rPr>
                <w:rFonts w:ascii="黑体" w:eastAsia="黑体" w:hAnsi="黑体" w:cs="黑体" w:hint="eastAsia"/>
                <w:color w:val="333333"/>
                <w:sz w:val="30"/>
                <w:szCs w:val="30"/>
              </w:rPr>
              <w:t>/</w:t>
            </w:r>
            <w:r>
              <w:rPr>
                <w:rFonts w:ascii="黑体" w:eastAsia="黑体" w:hAnsi="黑体" w:cs="黑体" w:hint="eastAsia"/>
                <w:color w:val="333333"/>
                <w:sz w:val="30"/>
                <w:szCs w:val="30"/>
              </w:rPr>
              <w:t>班）</w:t>
            </w:r>
          </w:p>
        </w:tc>
        <w:tc>
          <w:tcPr>
            <w:tcW w:w="2387" w:type="dxa"/>
            <w:vAlign w:val="center"/>
          </w:tcPr>
          <w:p w:rsidR="00714F98" w:rsidRDefault="00D73211">
            <w:pPr>
              <w:pStyle w:val="a4"/>
              <w:widowControl/>
              <w:spacing w:beforeAutospacing="0" w:afterAutospacing="0" w:line="500" w:lineRule="exact"/>
              <w:jc w:val="center"/>
              <w:rPr>
                <w:rFonts w:ascii="黑体" w:eastAsia="黑体" w:hAnsi="黑体" w:cs="黑体"/>
                <w:sz w:val="30"/>
                <w:szCs w:val="30"/>
              </w:rPr>
            </w:pPr>
            <w:r>
              <w:rPr>
                <w:rFonts w:ascii="黑体" w:eastAsia="黑体" w:hAnsi="黑体" w:cs="黑体" w:hint="eastAsia"/>
                <w:color w:val="333333"/>
                <w:sz w:val="30"/>
                <w:szCs w:val="30"/>
              </w:rPr>
              <w:t>课程时长</w:t>
            </w:r>
          </w:p>
          <w:p w:rsidR="00714F98" w:rsidRDefault="00D73211">
            <w:pPr>
              <w:pStyle w:val="a4"/>
              <w:widowControl/>
              <w:spacing w:beforeAutospacing="0" w:afterAutospacing="0" w:line="500" w:lineRule="exact"/>
              <w:jc w:val="center"/>
              <w:rPr>
                <w:rFonts w:ascii="黑体" w:eastAsia="黑体" w:hAnsi="黑体" w:cs="黑体"/>
                <w:sz w:val="30"/>
                <w:szCs w:val="30"/>
              </w:rPr>
            </w:pPr>
            <w:r>
              <w:rPr>
                <w:rFonts w:ascii="黑体" w:eastAsia="黑体" w:hAnsi="黑体" w:cs="黑体" w:hint="eastAsia"/>
                <w:color w:val="333333"/>
                <w:sz w:val="30"/>
                <w:szCs w:val="30"/>
              </w:rPr>
              <w:t>（小时）</w:t>
            </w:r>
          </w:p>
        </w:tc>
        <w:tc>
          <w:tcPr>
            <w:tcW w:w="1986" w:type="dxa"/>
            <w:vAlign w:val="center"/>
          </w:tcPr>
          <w:p w:rsidR="00714F98" w:rsidRDefault="00D73211">
            <w:pPr>
              <w:pStyle w:val="a4"/>
              <w:widowControl/>
              <w:spacing w:beforeAutospacing="0" w:afterAutospacing="0" w:line="500" w:lineRule="exact"/>
              <w:jc w:val="center"/>
              <w:rPr>
                <w:rFonts w:ascii="黑体" w:eastAsia="黑体" w:hAnsi="黑体" w:cs="黑体"/>
                <w:sz w:val="30"/>
                <w:szCs w:val="30"/>
              </w:rPr>
            </w:pPr>
            <w:r>
              <w:rPr>
                <w:rFonts w:ascii="黑体" w:eastAsia="黑体" w:hAnsi="黑体" w:cs="黑体" w:hint="eastAsia"/>
                <w:color w:val="333333"/>
                <w:sz w:val="30"/>
                <w:szCs w:val="30"/>
              </w:rPr>
              <w:t>单价</w:t>
            </w:r>
            <w:r>
              <w:rPr>
                <w:rFonts w:ascii="黑体" w:eastAsia="黑体" w:hAnsi="黑体" w:cs="黑体" w:hint="eastAsia"/>
                <w:color w:val="333333"/>
                <w:sz w:val="30"/>
                <w:szCs w:val="30"/>
              </w:rPr>
              <w:t xml:space="preserve">      </w:t>
            </w:r>
            <w:r>
              <w:rPr>
                <w:rFonts w:ascii="黑体" w:eastAsia="黑体" w:hAnsi="黑体" w:cs="黑体" w:hint="eastAsia"/>
                <w:color w:val="333333"/>
                <w:sz w:val="30"/>
                <w:szCs w:val="30"/>
              </w:rPr>
              <w:t>（元</w:t>
            </w:r>
            <w:r>
              <w:rPr>
                <w:rFonts w:ascii="黑体" w:eastAsia="黑体" w:hAnsi="黑体" w:cs="黑体" w:hint="eastAsia"/>
                <w:color w:val="333333"/>
                <w:sz w:val="30"/>
                <w:szCs w:val="30"/>
              </w:rPr>
              <w:t>/</w:t>
            </w:r>
            <w:r>
              <w:rPr>
                <w:rFonts w:ascii="黑体" w:eastAsia="黑体" w:hAnsi="黑体" w:cs="黑体" w:hint="eastAsia"/>
                <w:color w:val="333333"/>
                <w:sz w:val="30"/>
                <w:szCs w:val="30"/>
              </w:rPr>
              <w:t>人</w:t>
            </w:r>
            <w:r>
              <w:rPr>
                <w:rFonts w:ascii="黑体" w:eastAsia="黑体" w:hAnsi="黑体" w:cs="黑体" w:hint="eastAsia"/>
                <w:color w:val="333333"/>
                <w:sz w:val="30"/>
                <w:szCs w:val="30"/>
              </w:rPr>
              <w:t>）</w:t>
            </w:r>
          </w:p>
        </w:tc>
        <w:tc>
          <w:tcPr>
            <w:tcW w:w="1827" w:type="dxa"/>
            <w:vAlign w:val="center"/>
          </w:tcPr>
          <w:p w:rsidR="00714F98" w:rsidRDefault="00D73211">
            <w:pPr>
              <w:pStyle w:val="a4"/>
              <w:widowControl/>
              <w:spacing w:beforeAutospacing="0" w:afterAutospacing="0" w:line="500" w:lineRule="exact"/>
              <w:jc w:val="center"/>
              <w:rPr>
                <w:rFonts w:ascii="黑体" w:eastAsia="黑体" w:hAnsi="黑体" w:cs="黑体"/>
                <w:color w:val="333333"/>
                <w:sz w:val="30"/>
                <w:szCs w:val="30"/>
              </w:rPr>
            </w:pPr>
            <w:r>
              <w:rPr>
                <w:rFonts w:ascii="黑体" w:eastAsia="黑体" w:hAnsi="黑体" w:cs="黑体" w:hint="eastAsia"/>
                <w:color w:val="333333"/>
                <w:sz w:val="30"/>
                <w:szCs w:val="30"/>
              </w:rPr>
              <w:t>小计</w:t>
            </w:r>
            <w:r>
              <w:rPr>
                <w:rFonts w:ascii="黑体" w:eastAsia="黑体" w:hAnsi="黑体" w:cs="黑体" w:hint="eastAsia"/>
                <w:color w:val="333333"/>
                <w:sz w:val="30"/>
                <w:szCs w:val="30"/>
              </w:rPr>
              <w:t xml:space="preserve">    </w:t>
            </w:r>
            <w:r>
              <w:rPr>
                <w:rFonts w:ascii="黑体" w:eastAsia="黑体" w:hAnsi="黑体" w:cs="黑体" w:hint="eastAsia"/>
                <w:color w:val="333333"/>
                <w:sz w:val="30"/>
                <w:szCs w:val="30"/>
              </w:rPr>
              <w:t>（元</w:t>
            </w:r>
            <w:r>
              <w:rPr>
                <w:rFonts w:ascii="黑体" w:eastAsia="黑体" w:hAnsi="黑体" w:cs="黑体" w:hint="eastAsia"/>
                <w:color w:val="333333"/>
                <w:sz w:val="30"/>
                <w:szCs w:val="30"/>
              </w:rPr>
              <w:t>/</w:t>
            </w:r>
            <w:r>
              <w:rPr>
                <w:rFonts w:ascii="黑体" w:eastAsia="黑体" w:hAnsi="黑体" w:cs="黑体" w:hint="eastAsia"/>
                <w:color w:val="333333"/>
                <w:sz w:val="30"/>
                <w:szCs w:val="30"/>
              </w:rPr>
              <w:t>班</w:t>
            </w:r>
            <w:r>
              <w:rPr>
                <w:rFonts w:ascii="黑体" w:eastAsia="黑体" w:hAnsi="黑体" w:cs="黑体" w:hint="eastAsia"/>
                <w:color w:val="333333"/>
                <w:sz w:val="30"/>
                <w:szCs w:val="30"/>
              </w:rPr>
              <w:t>）</w:t>
            </w:r>
          </w:p>
        </w:tc>
        <w:tc>
          <w:tcPr>
            <w:tcW w:w="1902" w:type="dxa"/>
            <w:vAlign w:val="center"/>
          </w:tcPr>
          <w:p w:rsidR="00714F98" w:rsidRDefault="00D73211">
            <w:pPr>
              <w:pStyle w:val="a4"/>
              <w:widowControl/>
              <w:spacing w:beforeAutospacing="0" w:afterAutospacing="0" w:line="500" w:lineRule="exact"/>
              <w:jc w:val="center"/>
              <w:rPr>
                <w:rFonts w:ascii="黑体" w:eastAsia="黑体" w:hAnsi="黑体" w:cs="黑体"/>
                <w:sz w:val="30"/>
                <w:szCs w:val="30"/>
              </w:rPr>
            </w:pPr>
            <w:r>
              <w:rPr>
                <w:rFonts w:ascii="黑体" w:eastAsia="黑体" w:hAnsi="黑体" w:cs="黑体" w:hint="eastAsia"/>
                <w:sz w:val="30"/>
                <w:szCs w:val="30"/>
              </w:rPr>
              <w:t>合计</w:t>
            </w:r>
            <w:r>
              <w:rPr>
                <w:rFonts w:ascii="黑体" w:eastAsia="黑体" w:hAnsi="黑体" w:cs="黑体" w:hint="eastAsia"/>
                <w:sz w:val="30"/>
                <w:szCs w:val="30"/>
              </w:rPr>
              <w:t xml:space="preserve">   </w:t>
            </w:r>
            <w:r>
              <w:rPr>
                <w:rFonts w:ascii="黑体" w:eastAsia="黑体" w:hAnsi="黑体" w:cs="黑体" w:hint="eastAsia"/>
                <w:sz w:val="30"/>
                <w:szCs w:val="30"/>
              </w:rPr>
              <w:t xml:space="preserve"> </w:t>
            </w:r>
            <w:r>
              <w:rPr>
                <w:rFonts w:ascii="黑体" w:eastAsia="黑体" w:hAnsi="黑体" w:cs="黑体" w:hint="eastAsia"/>
                <w:sz w:val="30"/>
                <w:szCs w:val="30"/>
              </w:rPr>
              <w:t>（元）</w:t>
            </w:r>
          </w:p>
        </w:tc>
      </w:tr>
      <w:tr w:rsidR="00714F98">
        <w:trPr>
          <w:jc w:val="center"/>
        </w:trPr>
        <w:tc>
          <w:tcPr>
            <w:tcW w:w="1606" w:type="dxa"/>
            <w:vMerge w:val="restart"/>
            <w:vAlign w:val="center"/>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b/>
                <w:bCs/>
                <w:sz w:val="32"/>
                <w:szCs w:val="32"/>
              </w:rPr>
              <w:t>手工类</w:t>
            </w: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扎染</w:t>
            </w:r>
            <w:r>
              <w:rPr>
                <w:rFonts w:ascii="仿宋" w:eastAsia="仿宋" w:hAnsi="仿宋" w:cs="宋体" w:hint="eastAsia"/>
                <w:color w:val="333333"/>
                <w:kern w:val="0"/>
                <w:sz w:val="28"/>
                <w:szCs w:val="28"/>
                <w14:ligatures w14:val="none"/>
              </w:rPr>
              <w:t>T</w:t>
            </w:r>
            <w:r>
              <w:rPr>
                <w:rFonts w:ascii="仿宋" w:eastAsia="仿宋" w:hAnsi="仿宋" w:cs="宋体" w:hint="eastAsia"/>
                <w:color w:val="333333"/>
                <w:kern w:val="0"/>
                <w:sz w:val="28"/>
                <w:szCs w:val="28"/>
                <w14:ligatures w14:val="none"/>
              </w:rPr>
              <w:t>恤</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水桶包皮具缝制</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古法香牌制作</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簪花头饰</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艾草香皂制作</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艺术插花</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4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茉莉茶香手鞠球制作</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proofErr w:type="gramStart"/>
            <w:r>
              <w:rPr>
                <w:rFonts w:ascii="仿宋" w:eastAsia="仿宋" w:hAnsi="仿宋" w:cs="宋体" w:hint="eastAsia"/>
                <w:color w:val="333333"/>
                <w:kern w:val="0"/>
                <w:sz w:val="28"/>
                <w:szCs w:val="28"/>
                <w14:ligatures w14:val="none"/>
              </w:rPr>
              <w:t>螺细发簪</w:t>
            </w:r>
            <w:proofErr w:type="gramEnd"/>
            <w:r>
              <w:rPr>
                <w:rFonts w:ascii="仿宋" w:eastAsia="仿宋" w:hAnsi="仿宋" w:cs="宋体" w:hint="eastAsia"/>
                <w:color w:val="333333"/>
                <w:kern w:val="0"/>
                <w:sz w:val="28"/>
                <w:szCs w:val="28"/>
                <w14:ligatures w14:val="none"/>
              </w:rPr>
              <w:t>/</w:t>
            </w:r>
            <w:r>
              <w:rPr>
                <w:rFonts w:ascii="仿宋" w:eastAsia="仿宋" w:hAnsi="仿宋" w:cs="宋体" w:hint="eastAsia"/>
                <w:color w:val="333333"/>
                <w:kern w:val="0"/>
                <w:sz w:val="28"/>
                <w:szCs w:val="28"/>
                <w14:ligatures w14:val="none"/>
              </w:rPr>
              <w:t>胸针</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非遗蚕丝扇</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1606" w:type="dxa"/>
            <w:vMerge/>
          </w:tcPr>
          <w:p w:rsidR="00714F98" w:rsidRDefault="00714F98">
            <w:pPr>
              <w:spacing w:line="560" w:lineRule="exact"/>
              <w:rPr>
                <w:rFonts w:ascii="仿宋" w:eastAsia="仿宋" w:hAnsi="仿宋" w:cs="仿宋"/>
                <w:sz w:val="32"/>
                <w:szCs w:val="32"/>
              </w:rPr>
            </w:pPr>
          </w:p>
        </w:tc>
        <w:tc>
          <w:tcPr>
            <w:tcW w:w="2307"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天然石项链</w:t>
            </w:r>
          </w:p>
        </w:tc>
        <w:tc>
          <w:tcPr>
            <w:tcW w:w="1920"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387" w:type="dxa"/>
          </w:tcPr>
          <w:p w:rsidR="00714F98" w:rsidRDefault="00714F98">
            <w:pPr>
              <w:spacing w:line="560" w:lineRule="exact"/>
              <w:jc w:val="center"/>
              <w:rPr>
                <w:rFonts w:ascii="仿宋" w:eastAsia="仿宋" w:hAnsi="仿宋" w:cs="仿宋"/>
                <w:sz w:val="32"/>
                <w:szCs w:val="32"/>
              </w:rPr>
            </w:pPr>
          </w:p>
        </w:tc>
        <w:tc>
          <w:tcPr>
            <w:tcW w:w="1986" w:type="dxa"/>
          </w:tcPr>
          <w:p w:rsidR="00714F98" w:rsidRDefault="00714F98">
            <w:pPr>
              <w:spacing w:line="560" w:lineRule="exact"/>
              <w:jc w:val="center"/>
              <w:rPr>
                <w:rFonts w:ascii="仿宋" w:eastAsia="仿宋" w:hAnsi="仿宋" w:cs="仿宋"/>
                <w:sz w:val="32"/>
                <w:szCs w:val="32"/>
              </w:rPr>
            </w:pPr>
          </w:p>
        </w:tc>
        <w:tc>
          <w:tcPr>
            <w:tcW w:w="1827" w:type="dxa"/>
          </w:tcPr>
          <w:p w:rsidR="00714F98" w:rsidRDefault="00714F98">
            <w:pPr>
              <w:spacing w:line="560" w:lineRule="exact"/>
              <w:jc w:val="center"/>
              <w:rPr>
                <w:rFonts w:ascii="仿宋" w:eastAsia="仿宋" w:hAnsi="仿宋" w:cs="仿宋"/>
                <w:sz w:val="32"/>
                <w:szCs w:val="32"/>
              </w:rPr>
            </w:pPr>
          </w:p>
        </w:tc>
        <w:tc>
          <w:tcPr>
            <w:tcW w:w="1902" w:type="dxa"/>
          </w:tcPr>
          <w:p w:rsidR="00714F98" w:rsidRDefault="00714F98">
            <w:pPr>
              <w:spacing w:line="560" w:lineRule="exact"/>
              <w:jc w:val="center"/>
              <w:rPr>
                <w:rFonts w:ascii="仿宋" w:eastAsia="仿宋" w:hAnsi="仿宋" w:cs="仿宋"/>
                <w:sz w:val="32"/>
                <w:szCs w:val="32"/>
              </w:rPr>
            </w:pPr>
          </w:p>
        </w:tc>
      </w:tr>
      <w:tr w:rsidR="00714F98">
        <w:trPr>
          <w:jc w:val="center"/>
        </w:trPr>
        <w:tc>
          <w:tcPr>
            <w:tcW w:w="3913" w:type="dxa"/>
            <w:gridSpan w:val="2"/>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手工类课程总费用合计：</w:t>
            </w:r>
          </w:p>
        </w:tc>
        <w:tc>
          <w:tcPr>
            <w:tcW w:w="10022" w:type="dxa"/>
            <w:gridSpan w:val="5"/>
            <w:shd w:val="clear" w:color="auto" w:fill="auto"/>
          </w:tcPr>
          <w:p w:rsidR="00714F98" w:rsidRDefault="00714F98">
            <w:pPr>
              <w:widowControl/>
              <w:spacing w:after="0" w:line="560" w:lineRule="exact"/>
              <w:jc w:val="center"/>
              <w:rPr>
                <w:rFonts w:ascii="仿宋" w:eastAsia="仿宋" w:hAnsi="仿宋" w:cs="宋体"/>
                <w:color w:val="333333"/>
                <w:kern w:val="0"/>
                <w:sz w:val="28"/>
                <w:szCs w:val="28"/>
                <w14:ligatures w14:val="none"/>
              </w:rPr>
            </w:pPr>
          </w:p>
        </w:tc>
      </w:tr>
      <w:tr w:rsidR="00714F98">
        <w:trPr>
          <w:jc w:val="center"/>
        </w:trPr>
        <w:tc>
          <w:tcPr>
            <w:tcW w:w="13935" w:type="dxa"/>
            <w:gridSpan w:val="7"/>
          </w:tcPr>
          <w:p w:rsidR="00714F98" w:rsidRDefault="00D7321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两项课程费用总计（讲座课</w:t>
            </w:r>
            <w:r>
              <w:rPr>
                <w:rFonts w:ascii="仿宋" w:eastAsia="仿宋" w:hAnsi="仿宋" w:cs="仿宋" w:hint="eastAsia"/>
                <w:sz w:val="32"/>
                <w:szCs w:val="32"/>
              </w:rPr>
              <w:t>+</w:t>
            </w:r>
            <w:r>
              <w:rPr>
                <w:rFonts w:ascii="仿宋" w:eastAsia="仿宋" w:hAnsi="仿宋" w:cs="仿宋" w:hint="eastAsia"/>
                <w:sz w:val="32"/>
                <w:szCs w:val="32"/>
              </w:rPr>
              <w:t>手工课）：</w:t>
            </w:r>
          </w:p>
        </w:tc>
      </w:tr>
    </w:tbl>
    <w:p w:rsidR="00714F98" w:rsidRDefault="00714F98">
      <w:pPr>
        <w:tabs>
          <w:tab w:val="left" w:pos="703"/>
        </w:tabs>
        <w:rPr>
          <w:rFonts w:ascii="黑体" w:eastAsia="黑体" w:hAnsi="黑体" w:cs="黑体"/>
          <w:sz w:val="32"/>
          <w:szCs w:val="36"/>
        </w:rPr>
        <w:sectPr w:rsidR="00714F98">
          <w:footerReference w:type="default" r:id="rId9"/>
          <w:pgSz w:w="16838" w:h="11906" w:orient="landscape"/>
          <w:pgMar w:top="1587" w:right="1440" w:bottom="1587" w:left="1440" w:header="851" w:footer="992" w:gutter="0"/>
          <w:cols w:space="0"/>
          <w:docGrid w:type="lines" w:linePitch="323"/>
        </w:sectPr>
      </w:pPr>
    </w:p>
    <w:p w:rsidR="00714F98" w:rsidRDefault="00D73211">
      <w:pPr>
        <w:tabs>
          <w:tab w:val="left" w:pos="703"/>
        </w:tabs>
        <w:rPr>
          <w:rFonts w:ascii="黑体" w:eastAsia="黑体" w:hAnsi="黑体" w:cs="黑体"/>
          <w:sz w:val="32"/>
          <w:szCs w:val="36"/>
        </w:rPr>
      </w:pPr>
      <w:r>
        <w:rPr>
          <w:rFonts w:ascii="黑体" w:eastAsia="黑体" w:hAnsi="黑体" w:cs="黑体" w:hint="eastAsia"/>
          <w:sz w:val="32"/>
          <w:szCs w:val="36"/>
        </w:rPr>
        <w:lastRenderedPageBreak/>
        <w:t>附件</w:t>
      </w:r>
      <w:r>
        <w:rPr>
          <w:rFonts w:ascii="黑体" w:eastAsia="黑体" w:hAnsi="黑体" w:cs="黑体" w:hint="eastAsia"/>
          <w:sz w:val="32"/>
          <w:szCs w:val="36"/>
        </w:rPr>
        <w:t>2</w:t>
      </w:r>
    </w:p>
    <w:p w:rsidR="00714F98" w:rsidRDefault="00D73211">
      <w:pPr>
        <w:pStyle w:val="a4"/>
        <w:widowControl/>
        <w:shd w:val="clear" w:color="auto" w:fill="FFFFFF"/>
        <w:spacing w:beforeAutospacing="0" w:afterAutospacing="0" w:line="580" w:lineRule="exact"/>
        <w:jc w:val="center"/>
        <w:rPr>
          <w:rFonts w:ascii="仿宋" w:eastAsia="仿宋" w:hAnsi="仿宋" w:cs="仿宋"/>
          <w:color w:val="333333"/>
          <w:sz w:val="32"/>
          <w:szCs w:val="32"/>
          <w:shd w:val="clear" w:color="auto" w:fill="FFFFFF"/>
          <w:lang w:bidi="ar"/>
        </w:rPr>
      </w:pPr>
      <w:r>
        <w:rPr>
          <w:rFonts w:ascii="方正小标宋简体" w:eastAsia="方正小标宋简体" w:hAnsi="方正小标宋简体" w:cs="方正小标宋简体" w:hint="eastAsia"/>
          <w:color w:val="333333"/>
          <w:sz w:val="36"/>
          <w:szCs w:val="36"/>
          <w:shd w:val="clear" w:color="auto" w:fill="FFFFFF"/>
        </w:rPr>
        <w:t>柳州市总工会系列女职工素质提升课程</w:t>
      </w:r>
    </w:p>
    <w:p w:rsidR="00714F98" w:rsidRDefault="00D73211">
      <w:pPr>
        <w:spacing w:line="560" w:lineRule="exact"/>
        <w:jc w:val="center"/>
        <w:rPr>
          <w:rFonts w:ascii="方正小标宋简体" w:eastAsia="方正小标宋简体" w:hAnsi="方正小标宋简体" w:cs="方正小标宋简体"/>
          <w:color w:val="333333"/>
          <w:kern w:val="0"/>
          <w:sz w:val="36"/>
          <w:szCs w:val="36"/>
          <w:shd w:val="clear" w:color="auto" w:fill="FFFFFF"/>
          <w:lang w:val="en" w:bidi="ar"/>
        </w:rPr>
      </w:pPr>
      <w:r>
        <w:rPr>
          <w:rFonts w:ascii="方正小标宋简体" w:eastAsia="方正小标宋简体" w:hAnsi="方正小标宋简体" w:cs="方正小标宋简体" w:hint="eastAsia"/>
          <w:color w:val="333333"/>
          <w:kern w:val="0"/>
          <w:sz w:val="36"/>
          <w:szCs w:val="36"/>
          <w:shd w:val="clear" w:color="auto" w:fill="FFFFFF"/>
          <w:lang w:val="en" w:bidi="ar"/>
        </w:rPr>
        <w:t>讲座类课程设计方案表</w:t>
      </w:r>
    </w:p>
    <w:p w:rsidR="00714F98" w:rsidRDefault="00D73211">
      <w:pPr>
        <w:spacing w:line="560" w:lineRule="exac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项目编号：</w:t>
      </w:r>
      <w:r>
        <w:rPr>
          <w:rFonts w:ascii="仿宋" w:eastAsia="仿宋" w:hAnsi="仿宋" w:cs="仿宋" w:hint="eastAsia"/>
          <w:color w:val="333333"/>
          <w:kern w:val="0"/>
          <w:sz w:val="32"/>
          <w:szCs w:val="32"/>
          <w:shd w:val="clear" w:color="auto" w:fill="FFFFFF"/>
          <w:lang w:bidi="ar"/>
        </w:rPr>
        <w:t>(</w:t>
      </w:r>
      <w:r>
        <w:rPr>
          <w:rFonts w:ascii="仿宋_GB2312" w:eastAsia="仿宋_GB2312" w:hAnsi="仿宋_GB2312" w:cs="仿宋_GB2312" w:hint="eastAsia"/>
          <w:sz w:val="32"/>
          <w:szCs w:val="32"/>
        </w:rPr>
        <w:t>LX-QYBZB-2025-003)</w:t>
      </w:r>
    </w:p>
    <w:tbl>
      <w:tblPr>
        <w:tblStyle w:val="a5"/>
        <w:tblW w:w="14387" w:type="dxa"/>
        <w:tblLayout w:type="fixed"/>
        <w:tblLook w:val="04A0" w:firstRow="1" w:lastRow="0" w:firstColumn="1" w:lastColumn="0" w:noHBand="0" w:noVBand="1"/>
      </w:tblPr>
      <w:tblGrid>
        <w:gridCol w:w="1000"/>
        <w:gridCol w:w="1840"/>
        <w:gridCol w:w="4454"/>
        <w:gridCol w:w="1586"/>
        <w:gridCol w:w="5507"/>
      </w:tblGrid>
      <w:tr w:rsidR="00714F98">
        <w:tc>
          <w:tcPr>
            <w:tcW w:w="1000" w:type="dxa"/>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1840" w:type="dxa"/>
          </w:tcPr>
          <w:p w:rsidR="00714F98" w:rsidRDefault="00D73211">
            <w:pPr>
              <w:spacing w:line="560" w:lineRule="exact"/>
              <w:jc w:val="center"/>
              <w:rPr>
                <w:rFonts w:ascii="仿宋" w:eastAsia="仿宋" w:hAnsi="仿宋" w:cs="仿宋"/>
                <w:b/>
                <w:bCs/>
                <w:sz w:val="32"/>
                <w:szCs w:val="32"/>
              </w:rPr>
            </w:pPr>
            <w:r>
              <w:rPr>
                <w:rFonts w:ascii="仿宋" w:eastAsia="仿宋" w:hAnsi="仿宋" w:cs="宋体" w:hint="eastAsia"/>
                <w:b/>
                <w:bCs/>
                <w:color w:val="333333"/>
                <w:kern w:val="0"/>
                <w:sz w:val="32"/>
                <w:szCs w:val="32"/>
                <w14:ligatures w14:val="none"/>
              </w:rPr>
              <w:t>课程名称</w:t>
            </w:r>
          </w:p>
        </w:tc>
        <w:tc>
          <w:tcPr>
            <w:tcW w:w="4454" w:type="dxa"/>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课程内容</w:t>
            </w:r>
          </w:p>
        </w:tc>
        <w:tc>
          <w:tcPr>
            <w:tcW w:w="1586" w:type="dxa"/>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课时</w:t>
            </w:r>
          </w:p>
        </w:tc>
        <w:tc>
          <w:tcPr>
            <w:tcW w:w="5507" w:type="dxa"/>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师资介绍</w:t>
            </w:r>
          </w:p>
        </w:tc>
      </w:tr>
      <w:tr w:rsidR="00714F98">
        <w:tc>
          <w:tcPr>
            <w:tcW w:w="1000" w:type="dxa"/>
          </w:tcPr>
          <w:p w:rsidR="00714F98" w:rsidRDefault="00714F98">
            <w:pPr>
              <w:spacing w:line="560" w:lineRule="exact"/>
              <w:rPr>
                <w:rFonts w:ascii="仿宋" w:eastAsia="仿宋" w:hAnsi="仿宋" w:cs="仿宋"/>
                <w:sz w:val="32"/>
                <w:szCs w:val="32"/>
              </w:rPr>
            </w:pPr>
          </w:p>
        </w:tc>
        <w:tc>
          <w:tcPr>
            <w:tcW w:w="1840" w:type="dxa"/>
          </w:tcPr>
          <w:p w:rsidR="00714F98" w:rsidRDefault="00714F98">
            <w:pPr>
              <w:spacing w:line="560" w:lineRule="exact"/>
              <w:rPr>
                <w:rFonts w:ascii="仿宋" w:eastAsia="仿宋" w:hAnsi="仿宋" w:cs="仿宋"/>
                <w:sz w:val="32"/>
                <w:szCs w:val="32"/>
              </w:rPr>
            </w:pPr>
          </w:p>
        </w:tc>
        <w:tc>
          <w:tcPr>
            <w:tcW w:w="4454" w:type="dxa"/>
          </w:tcPr>
          <w:p w:rsidR="00714F98" w:rsidRDefault="00714F98">
            <w:pPr>
              <w:spacing w:line="560" w:lineRule="exact"/>
              <w:rPr>
                <w:rFonts w:ascii="仿宋" w:eastAsia="仿宋" w:hAnsi="仿宋" w:cs="仿宋"/>
                <w:sz w:val="32"/>
                <w:szCs w:val="32"/>
              </w:rPr>
            </w:pPr>
          </w:p>
        </w:tc>
        <w:tc>
          <w:tcPr>
            <w:tcW w:w="1586" w:type="dxa"/>
          </w:tcPr>
          <w:p w:rsidR="00714F98" w:rsidRDefault="00714F98">
            <w:pPr>
              <w:spacing w:line="560" w:lineRule="exact"/>
              <w:rPr>
                <w:rFonts w:ascii="仿宋" w:eastAsia="仿宋" w:hAnsi="仿宋" w:cs="仿宋"/>
                <w:sz w:val="32"/>
                <w:szCs w:val="32"/>
              </w:rPr>
            </w:pPr>
          </w:p>
        </w:tc>
        <w:tc>
          <w:tcPr>
            <w:tcW w:w="5507" w:type="dxa"/>
          </w:tcPr>
          <w:p w:rsidR="00714F98" w:rsidRDefault="00714F98">
            <w:pPr>
              <w:spacing w:line="560" w:lineRule="exact"/>
              <w:rPr>
                <w:rFonts w:ascii="仿宋" w:eastAsia="仿宋" w:hAnsi="仿宋" w:cs="仿宋"/>
                <w:sz w:val="32"/>
                <w:szCs w:val="32"/>
              </w:rPr>
            </w:pPr>
          </w:p>
        </w:tc>
      </w:tr>
      <w:tr w:rsidR="00714F98">
        <w:tc>
          <w:tcPr>
            <w:tcW w:w="1000" w:type="dxa"/>
          </w:tcPr>
          <w:p w:rsidR="00714F98" w:rsidRDefault="00714F98">
            <w:pPr>
              <w:spacing w:line="560" w:lineRule="exact"/>
              <w:rPr>
                <w:rFonts w:ascii="仿宋" w:eastAsia="仿宋" w:hAnsi="仿宋" w:cs="仿宋"/>
                <w:sz w:val="32"/>
                <w:szCs w:val="32"/>
              </w:rPr>
            </w:pPr>
          </w:p>
        </w:tc>
        <w:tc>
          <w:tcPr>
            <w:tcW w:w="1840" w:type="dxa"/>
          </w:tcPr>
          <w:p w:rsidR="00714F98" w:rsidRDefault="00714F98">
            <w:pPr>
              <w:spacing w:line="560" w:lineRule="exact"/>
              <w:rPr>
                <w:rFonts w:ascii="仿宋" w:eastAsia="仿宋" w:hAnsi="仿宋" w:cs="仿宋"/>
                <w:sz w:val="32"/>
                <w:szCs w:val="32"/>
              </w:rPr>
            </w:pPr>
          </w:p>
        </w:tc>
        <w:tc>
          <w:tcPr>
            <w:tcW w:w="4454" w:type="dxa"/>
          </w:tcPr>
          <w:p w:rsidR="00714F98" w:rsidRDefault="00714F98">
            <w:pPr>
              <w:spacing w:line="560" w:lineRule="exact"/>
              <w:rPr>
                <w:rFonts w:ascii="仿宋" w:eastAsia="仿宋" w:hAnsi="仿宋" w:cs="仿宋"/>
                <w:sz w:val="32"/>
                <w:szCs w:val="32"/>
              </w:rPr>
            </w:pPr>
          </w:p>
        </w:tc>
        <w:tc>
          <w:tcPr>
            <w:tcW w:w="1586" w:type="dxa"/>
          </w:tcPr>
          <w:p w:rsidR="00714F98" w:rsidRDefault="00714F98">
            <w:pPr>
              <w:spacing w:line="560" w:lineRule="exact"/>
              <w:rPr>
                <w:rFonts w:ascii="仿宋" w:eastAsia="仿宋" w:hAnsi="仿宋" w:cs="仿宋"/>
                <w:sz w:val="32"/>
                <w:szCs w:val="32"/>
              </w:rPr>
            </w:pPr>
          </w:p>
        </w:tc>
        <w:tc>
          <w:tcPr>
            <w:tcW w:w="5507" w:type="dxa"/>
          </w:tcPr>
          <w:p w:rsidR="00714F98" w:rsidRDefault="00714F98">
            <w:pPr>
              <w:spacing w:line="560" w:lineRule="exact"/>
              <w:rPr>
                <w:rFonts w:ascii="仿宋" w:eastAsia="仿宋" w:hAnsi="仿宋" w:cs="仿宋"/>
                <w:sz w:val="32"/>
                <w:szCs w:val="32"/>
              </w:rPr>
            </w:pPr>
          </w:p>
        </w:tc>
      </w:tr>
      <w:tr w:rsidR="00714F98">
        <w:tc>
          <w:tcPr>
            <w:tcW w:w="1000" w:type="dxa"/>
          </w:tcPr>
          <w:p w:rsidR="00714F98" w:rsidRDefault="00714F98">
            <w:pPr>
              <w:spacing w:line="560" w:lineRule="exact"/>
              <w:rPr>
                <w:rFonts w:ascii="仿宋" w:eastAsia="仿宋" w:hAnsi="仿宋" w:cs="仿宋"/>
                <w:sz w:val="32"/>
                <w:szCs w:val="32"/>
              </w:rPr>
            </w:pPr>
          </w:p>
        </w:tc>
        <w:tc>
          <w:tcPr>
            <w:tcW w:w="1840" w:type="dxa"/>
          </w:tcPr>
          <w:p w:rsidR="00714F98" w:rsidRDefault="00714F98">
            <w:pPr>
              <w:spacing w:line="560" w:lineRule="exact"/>
              <w:rPr>
                <w:rFonts w:ascii="仿宋" w:eastAsia="仿宋" w:hAnsi="仿宋" w:cs="仿宋"/>
                <w:sz w:val="32"/>
                <w:szCs w:val="32"/>
              </w:rPr>
            </w:pPr>
          </w:p>
        </w:tc>
        <w:tc>
          <w:tcPr>
            <w:tcW w:w="4454" w:type="dxa"/>
          </w:tcPr>
          <w:p w:rsidR="00714F98" w:rsidRDefault="00714F98">
            <w:pPr>
              <w:spacing w:line="560" w:lineRule="exact"/>
              <w:rPr>
                <w:rFonts w:ascii="仿宋" w:eastAsia="仿宋" w:hAnsi="仿宋" w:cs="仿宋"/>
                <w:sz w:val="32"/>
                <w:szCs w:val="32"/>
              </w:rPr>
            </w:pPr>
          </w:p>
        </w:tc>
        <w:tc>
          <w:tcPr>
            <w:tcW w:w="1586" w:type="dxa"/>
          </w:tcPr>
          <w:p w:rsidR="00714F98" w:rsidRDefault="00714F98">
            <w:pPr>
              <w:spacing w:line="560" w:lineRule="exact"/>
              <w:rPr>
                <w:rFonts w:ascii="仿宋" w:eastAsia="仿宋" w:hAnsi="仿宋" w:cs="仿宋"/>
                <w:sz w:val="32"/>
                <w:szCs w:val="32"/>
              </w:rPr>
            </w:pPr>
          </w:p>
        </w:tc>
        <w:tc>
          <w:tcPr>
            <w:tcW w:w="5507" w:type="dxa"/>
          </w:tcPr>
          <w:p w:rsidR="00714F98" w:rsidRDefault="00714F98">
            <w:pPr>
              <w:spacing w:line="560" w:lineRule="exact"/>
              <w:rPr>
                <w:rFonts w:ascii="仿宋" w:eastAsia="仿宋" w:hAnsi="仿宋" w:cs="仿宋"/>
                <w:sz w:val="32"/>
                <w:szCs w:val="32"/>
              </w:rPr>
            </w:pPr>
          </w:p>
        </w:tc>
      </w:tr>
    </w:tbl>
    <w:p w:rsidR="00714F98" w:rsidRDefault="00D73211">
      <w:pPr>
        <w:widowControl/>
        <w:spacing w:after="0"/>
        <w:ind w:firstLineChars="200" w:firstLine="640"/>
        <w:rPr>
          <w:rFonts w:ascii="仿宋" w:eastAsia="仿宋" w:hAnsi="仿宋" w:cs="宋体"/>
          <w:sz w:val="32"/>
          <w:szCs w:val="32"/>
        </w:rPr>
      </w:pPr>
      <w:r>
        <w:rPr>
          <w:rFonts w:ascii="仿宋" w:eastAsia="仿宋" w:hAnsi="仿宋" w:cs="宋体" w:hint="eastAsia"/>
          <w:color w:val="333333"/>
          <w:kern w:val="0"/>
          <w:sz w:val="32"/>
          <w:szCs w:val="32"/>
          <w14:ligatures w14:val="none"/>
        </w:rPr>
        <w:t>讲座</w:t>
      </w:r>
      <w:r>
        <w:rPr>
          <w:rFonts w:ascii="仿宋" w:eastAsia="仿宋" w:hAnsi="仿宋" w:cs="宋体" w:hint="eastAsia"/>
          <w:color w:val="333333"/>
          <w:kern w:val="0"/>
          <w:sz w:val="32"/>
          <w:szCs w:val="32"/>
          <w14:ligatures w14:val="none"/>
        </w:rPr>
        <w:t>课程设计</w:t>
      </w:r>
      <w:proofErr w:type="gramStart"/>
      <w:r>
        <w:rPr>
          <w:rFonts w:ascii="仿宋" w:eastAsia="仿宋" w:hAnsi="仿宋" w:cs="宋体" w:hint="eastAsia"/>
          <w:color w:val="333333"/>
          <w:kern w:val="0"/>
          <w:sz w:val="32"/>
          <w:szCs w:val="32"/>
          <w14:ligatures w14:val="none"/>
        </w:rPr>
        <w:t>围绕</w:t>
      </w:r>
      <w:r>
        <w:rPr>
          <w:rFonts w:ascii="仿宋" w:eastAsia="仿宋" w:hAnsi="仿宋" w:cs="宋体" w:hint="eastAsia"/>
          <w:sz w:val="32"/>
          <w:szCs w:val="32"/>
        </w:rPr>
        <w:t>职场发展</w:t>
      </w:r>
      <w:proofErr w:type="gramEnd"/>
      <w:r>
        <w:rPr>
          <w:rFonts w:ascii="仿宋" w:eastAsia="仿宋" w:hAnsi="仿宋" w:cs="宋体" w:hint="eastAsia"/>
          <w:sz w:val="32"/>
          <w:szCs w:val="32"/>
        </w:rPr>
        <w:t>、</w:t>
      </w:r>
      <w:proofErr w:type="gramStart"/>
      <w:r>
        <w:rPr>
          <w:rFonts w:ascii="仿宋" w:eastAsia="仿宋" w:hAnsi="仿宋" w:cs="宋体" w:hint="eastAsia"/>
          <w:sz w:val="32"/>
          <w:szCs w:val="32"/>
        </w:rPr>
        <w:t>职场礼仪</w:t>
      </w:r>
      <w:proofErr w:type="gramEnd"/>
      <w:r>
        <w:rPr>
          <w:rFonts w:ascii="仿宋" w:eastAsia="仿宋" w:hAnsi="仿宋" w:cs="宋体" w:hint="eastAsia"/>
          <w:sz w:val="32"/>
          <w:szCs w:val="32"/>
        </w:rPr>
        <w:t>、家风家教、亲子教育、阅读素养提升、营养健康、居家技巧、内涵素养等八方面，</w:t>
      </w:r>
      <w:proofErr w:type="gramStart"/>
      <w:r>
        <w:rPr>
          <w:rFonts w:ascii="仿宋" w:eastAsia="仿宋" w:hAnsi="仿宋" w:cs="宋体" w:hint="eastAsia"/>
          <w:sz w:val="32"/>
          <w:szCs w:val="32"/>
        </w:rPr>
        <w:t>其中职场发展</w:t>
      </w:r>
      <w:proofErr w:type="gramEnd"/>
      <w:r>
        <w:rPr>
          <w:rFonts w:ascii="仿宋" w:eastAsia="仿宋" w:hAnsi="仿宋" w:cs="宋体" w:hint="eastAsia"/>
          <w:sz w:val="32"/>
          <w:szCs w:val="32"/>
        </w:rPr>
        <w:t>类课程必须设置大数据、</w:t>
      </w:r>
      <w:r>
        <w:rPr>
          <w:rFonts w:ascii="仿宋" w:eastAsia="仿宋" w:hAnsi="仿宋" w:cs="宋体" w:hint="eastAsia"/>
          <w:sz w:val="32"/>
          <w:szCs w:val="32"/>
        </w:rPr>
        <w:t>AI</w:t>
      </w:r>
      <w:r>
        <w:rPr>
          <w:rFonts w:ascii="仿宋" w:eastAsia="仿宋" w:hAnsi="仿宋" w:cs="宋体" w:hint="eastAsia"/>
          <w:sz w:val="32"/>
          <w:szCs w:val="32"/>
        </w:rPr>
        <w:t>人工智能应用方面课程</w:t>
      </w:r>
      <w:r>
        <w:rPr>
          <w:rFonts w:ascii="仿宋" w:eastAsia="仿宋" w:hAnsi="仿宋" w:cs="宋体" w:hint="eastAsia"/>
          <w:sz w:val="32"/>
          <w:szCs w:val="32"/>
        </w:rPr>
        <w:t>，课程设计总数不低于</w:t>
      </w:r>
      <w:r>
        <w:rPr>
          <w:rFonts w:ascii="仿宋" w:eastAsia="仿宋" w:hAnsi="仿宋" w:cs="宋体" w:hint="eastAsia"/>
          <w:sz w:val="32"/>
          <w:szCs w:val="32"/>
        </w:rPr>
        <w:t>10</w:t>
      </w:r>
      <w:r>
        <w:rPr>
          <w:rFonts w:ascii="仿宋" w:eastAsia="仿宋" w:hAnsi="仿宋" w:cs="宋体" w:hint="eastAsia"/>
          <w:sz w:val="32"/>
          <w:szCs w:val="32"/>
        </w:rPr>
        <w:t>门，</w:t>
      </w:r>
      <w:r>
        <w:rPr>
          <w:rFonts w:ascii="仿宋" w:eastAsia="仿宋" w:hAnsi="仿宋" w:cs="宋体"/>
          <w:b/>
          <w:bCs/>
          <w:sz w:val="32"/>
          <w:szCs w:val="32"/>
          <w:lang w:val="en"/>
        </w:rPr>
        <w:t>示范性讲座</w:t>
      </w:r>
      <w:r>
        <w:rPr>
          <w:rFonts w:ascii="仿宋" w:eastAsia="仿宋" w:hAnsi="仿宋" w:cs="宋体"/>
          <w:sz w:val="32"/>
          <w:szCs w:val="32"/>
          <w:lang w:val="en"/>
        </w:rPr>
        <w:t>课程设计围绕</w:t>
      </w:r>
      <w:r>
        <w:rPr>
          <w:rFonts w:ascii="仿宋" w:eastAsia="仿宋" w:hAnsi="仿宋" w:cs="宋体" w:hint="eastAsia"/>
          <w:sz w:val="32"/>
          <w:szCs w:val="32"/>
        </w:rPr>
        <w:t>亲子教育</w:t>
      </w:r>
      <w:r>
        <w:rPr>
          <w:rFonts w:ascii="仿宋" w:eastAsia="仿宋" w:hAnsi="仿宋" w:cs="宋体"/>
          <w:sz w:val="32"/>
          <w:szCs w:val="32"/>
          <w:lang w:val="en"/>
        </w:rPr>
        <w:t>和</w:t>
      </w:r>
      <w:r>
        <w:rPr>
          <w:rFonts w:ascii="仿宋" w:eastAsia="仿宋" w:hAnsi="仿宋" w:cs="宋体" w:hint="eastAsia"/>
          <w:sz w:val="32"/>
          <w:szCs w:val="32"/>
        </w:rPr>
        <w:t>阅读素养提升</w:t>
      </w:r>
      <w:r>
        <w:rPr>
          <w:rFonts w:ascii="仿宋" w:eastAsia="仿宋" w:hAnsi="仿宋" w:cs="宋体"/>
          <w:sz w:val="32"/>
          <w:szCs w:val="32"/>
          <w:lang w:val="en"/>
        </w:rPr>
        <w:t>两方面设计，</w:t>
      </w:r>
      <w:r>
        <w:rPr>
          <w:rFonts w:ascii="仿宋" w:eastAsia="仿宋" w:hAnsi="仿宋" w:cs="宋体" w:hint="eastAsia"/>
          <w:sz w:val="32"/>
          <w:szCs w:val="32"/>
        </w:rPr>
        <w:t>每节课时长不低于</w:t>
      </w:r>
      <w:r>
        <w:rPr>
          <w:rFonts w:ascii="仿宋" w:eastAsia="仿宋" w:hAnsi="仿宋" w:cs="宋体" w:hint="eastAsia"/>
          <w:sz w:val="32"/>
          <w:szCs w:val="32"/>
        </w:rPr>
        <w:t>3-4</w:t>
      </w:r>
      <w:r>
        <w:rPr>
          <w:rFonts w:ascii="仿宋" w:eastAsia="仿宋" w:hAnsi="仿宋" w:cs="宋体" w:hint="eastAsia"/>
          <w:sz w:val="32"/>
          <w:szCs w:val="32"/>
        </w:rPr>
        <w:t>个课时（每个课时</w:t>
      </w:r>
      <w:r>
        <w:rPr>
          <w:rFonts w:ascii="仿宋" w:eastAsia="仿宋" w:hAnsi="仿宋" w:cs="宋体" w:hint="eastAsia"/>
          <w:sz w:val="32"/>
          <w:szCs w:val="32"/>
        </w:rPr>
        <w:t>45</w:t>
      </w:r>
      <w:r>
        <w:rPr>
          <w:rFonts w:ascii="仿宋" w:eastAsia="仿宋" w:hAnsi="仿宋" w:cs="宋体" w:hint="eastAsia"/>
          <w:sz w:val="32"/>
          <w:szCs w:val="32"/>
        </w:rPr>
        <w:t>）</w:t>
      </w:r>
      <w:r>
        <w:rPr>
          <w:rFonts w:ascii="仿宋" w:eastAsia="仿宋" w:hAnsi="仿宋" w:cs="宋体" w:hint="eastAsia"/>
          <w:sz w:val="32"/>
          <w:szCs w:val="32"/>
        </w:rPr>
        <w:t>分钟</w:t>
      </w:r>
      <w:r>
        <w:rPr>
          <w:rFonts w:ascii="仿宋" w:eastAsia="仿宋" w:hAnsi="仿宋" w:cs="宋体" w:hint="eastAsia"/>
          <w:sz w:val="32"/>
          <w:szCs w:val="32"/>
        </w:rPr>
        <w:t>。</w:t>
      </w:r>
    </w:p>
    <w:p w:rsidR="00714F98" w:rsidRDefault="00D73211">
      <w:pPr>
        <w:tabs>
          <w:tab w:val="left" w:pos="703"/>
        </w:tabs>
        <w:rPr>
          <w:rFonts w:ascii="黑体" w:eastAsia="黑体" w:hAnsi="黑体" w:cs="黑体"/>
          <w:sz w:val="32"/>
          <w:szCs w:val="36"/>
        </w:rPr>
      </w:pPr>
      <w:r>
        <w:rPr>
          <w:rFonts w:ascii="黑体" w:eastAsia="黑体" w:hAnsi="黑体" w:cs="黑体" w:hint="eastAsia"/>
          <w:sz w:val="32"/>
          <w:szCs w:val="36"/>
        </w:rPr>
        <w:lastRenderedPageBreak/>
        <w:t>附件</w:t>
      </w:r>
      <w:r>
        <w:rPr>
          <w:rFonts w:ascii="黑体" w:eastAsia="黑体" w:hAnsi="黑体" w:cs="黑体" w:hint="eastAsia"/>
          <w:sz w:val="32"/>
          <w:szCs w:val="36"/>
        </w:rPr>
        <w:t>3</w:t>
      </w:r>
    </w:p>
    <w:p w:rsidR="00714F98" w:rsidRDefault="00D73211">
      <w:pPr>
        <w:pStyle w:val="a4"/>
        <w:widowControl/>
        <w:shd w:val="clear" w:color="auto" w:fill="FFFFFF"/>
        <w:spacing w:beforeAutospacing="0" w:afterAutospacing="0" w:line="580" w:lineRule="exact"/>
        <w:jc w:val="center"/>
        <w:rPr>
          <w:rFonts w:ascii="仿宋" w:eastAsia="仿宋" w:hAnsi="仿宋" w:cs="仿宋"/>
          <w:color w:val="333333"/>
          <w:sz w:val="32"/>
          <w:szCs w:val="32"/>
          <w:shd w:val="clear" w:color="auto" w:fill="FFFFFF"/>
          <w:lang w:bidi="ar"/>
        </w:rPr>
      </w:pPr>
      <w:r>
        <w:rPr>
          <w:rFonts w:ascii="方正小标宋简体" w:eastAsia="方正小标宋简体" w:hAnsi="方正小标宋简体" w:cs="方正小标宋简体" w:hint="eastAsia"/>
          <w:color w:val="333333"/>
          <w:sz w:val="36"/>
          <w:szCs w:val="36"/>
          <w:shd w:val="clear" w:color="auto" w:fill="FFFFFF"/>
        </w:rPr>
        <w:t>柳州市总工会系列女职工素质提升课程</w:t>
      </w:r>
    </w:p>
    <w:p w:rsidR="00714F98" w:rsidRDefault="00D73211">
      <w:pPr>
        <w:spacing w:line="560" w:lineRule="exact"/>
        <w:jc w:val="center"/>
        <w:rPr>
          <w:rFonts w:ascii="方正小标宋简体" w:eastAsia="方正小标宋简体" w:hAnsi="方正小标宋简体" w:cs="方正小标宋简体"/>
          <w:color w:val="333333"/>
          <w:kern w:val="0"/>
          <w:sz w:val="36"/>
          <w:szCs w:val="36"/>
          <w:shd w:val="clear" w:color="auto" w:fill="FFFFFF"/>
          <w:lang w:val="en" w:bidi="ar"/>
        </w:rPr>
      </w:pPr>
      <w:r>
        <w:rPr>
          <w:rFonts w:ascii="方正小标宋简体" w:eastAsia="方正小标宋简体" w:hAnsi="方正小标宋简体" w:cs="方正小标宋简体" w:hint="eastAsia"/>
          <w:color w:val="333333"/>
          <w:kern w:val="0"/>
          <w:sz w:val="36"/>
          <w:szCs w:val="36"/>
          <w:shd w:val="clear" w:color="auto" w:fill="FFFFFF"/>
          <w:lang w:val="en" w:bidi="ar"/>
        </w:rPr>
        <w:t>手工类课程设计方案表</w:t>
      </w:r>
    </w:p>
    <w:p w:rsidR="00714F98" w:rsidRDefault="00D73211">
      <w:pPr>
        <w:spacing w:line="560" w:lineRule="exac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项目编号：</w:t>
      </w:r>
      <w:r>
        <w:rPr>
          <w:rFonts w:ascii="仿宋" w:eastAsia="仿宋" w:hAnsi="仿宋" w:cs="仿宋" w:hint="eastAsia"/>
          <w:color w:val="333333"/>
          <w:kern w:val="0"/>
          <w:sz w:val="32"/>
          <w:szCs w:val="32"/>
          <w:shd w:val="clear" w:color="auto" w:fill="FFFFFF"/>
          <w:lang w:bidi="ar"/>
        </w:rPr>
        <w:t>(</w:t>
      </w:r>
      <w:r>
        <w:rPr>
          <w:rFonts w:ascii="仿宋_GB2312" w:eastAsia="仿宋_GB2312" w:hAnsi="仿宋_GB2312" w:cs="仿宋_GB2312" w:hint="eastAsia"/>
          <w:sz w:val="32"/>
          <w:szCs w:val="32"/>
        </w:rPr>
        <w:t>LX-QYBZB-2025-003)</w:t>
      </w:r>
    </w:p>
    <w:tbl>
      <w:tblPr>
        <w:tblStyle w:val="a5"/>
        <w:tblW w:w="13814" w:type="dxa"/>
        <w:tblLayout w:type="fixed"/>
        <w:tblLook w:val="04A0" w:firstRow="1" w:lastRow="0" w:firstColumn="1" w:lastColumn="0" w:noHBand="0" w:noVBand="1"/>
      </w:tblPr>
      <w:tblGrid>
        <w:gridCol w:w="894"/>
        <w:gridCol w:w="2200"/>
        <w:gridCol w:w="4440"/>
        <w:gridCol w:w="1346"/>
        <w:gridCol w:w="2547"/>
        <w:gridCol w:w="2387"/>
      </w:tblGrid>
      <w:tr w:rsidR="00714F98">
        <w:trPr>
          <w:trHeight w:val="1571"/>
        </w:trPr>
        <w:tc>
          <w:tcPr>
            <w:tcW w:w="894" w:type="dxa"/>
            <w:vAlign w:val="center"/>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2200" w:type="dxa"/>
            <w:vAlign w:val="center"/>
          </w:tcPr>
          <w:p w:rsidR="00714F98" w:rsidRDefault="00D73211">
            <w:pPr>
              <w:spacing w:line="560" w:lineRule="exact"/>
              <w:jc w:val="center"/>
              <w:rPr>
                <w:rFonts w:ascii="仿宋" w:eastAsia="仿宋" w:hAnsi="仿宋" w:cs="仿宋"/>
                <w:b/>
                <w:bCs/>
                <w:sz w:val="32"/>
                <w:szCs w:val="32"/>
              </w:rPr>
            </w:pPr>
            <w:r>
              <w:rPr>
                <w:rFonts w:ascii="仿宋" w:eastAsia="仿宋" w:hAnsi="仿宋" w:cs="宋体" w:hint="eastAsia"/>
                <w:b/>
                <w:bCs/>
                <w:color w:val="333333"/>
                <w:kern w:val="0"/>
                <w:sz w:val="32"/>
                <w:szCs w:val="32"/>
                <w14:ligatures w14:val="none"/>
              </w:rPr>
              <w:t>课程名称</w:t>
            </w:r>
          </w:p>
        </w:tc>
        <w:tc>
          <w:tcPr>
            <w:tcW w:w="4440" w:type="dxa"/>
            <w:vAlign w:val="center"/>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课程介绍</w:t>
            </w:r>
            <w:r>
              <w:rPr>
                <w:rFonts w:ascii="仿宋" w:eastAsia="仿宋" w:hAnsi="仿宋" w:cs="仿宋" w:hint="eastAsia"/>
                <w:b/>
                <w:bCs/>
                <w:sz w:val="32"/>
                <w:szCs w:val="32"/>
              </w:rPr>
              <w:t xml:space="preserve">                 </w:t>
            </w:r>
            <w:r>
              <w:rPr>
                <w:rFonts w:ascii="仿宋" w:eastAsia="仿宋" w:hAnsi="仿宋" w:cs="宋体" w:hint="eastAsia"/>
                <w:sz w:val="32"/>
                <w:szCs w:val="32"/>
              </w:rPr>
              <w:t>（课程内容、</w:t>
            </w:r>
            <w:r>
              <w:rPr>
                <w:rFonts w:ascii="仿宋" w:eastAsia="仿宋" w:hAnsi="仿宋" w:cs="宋体" w:hint="eastAsia"/>
                <w:sz w:val="32"/>
                <w:szCs w:val="32"/>
              </w:rPr>
              <w:t>材料</w:t>
            </w:r>
            <w:r>
              <w:rPr>
                <w:rFonts w:ascii="仿宋" w:eastAsia="仿宋" w:hAnsi="仿宋" w:cs="宋体" w:hint="eastAsia"/>
                <w:sz w:val="32"/>
                <w:szCs w:val="32"/>
              </w:rPr>
              <w:t>、</w:t>
            </w:r>
            <w:r>
              <w:rPr>
                <w:rFonts w:ascii="仿宋" w:eastAsia="仿宋" w:hAnsi="仿宋" w:cs="宋体" w:hint="eastAsia"/>
                <w:sz w:val="32"/>
                <w:szCs w:val="32"/>
              </w:rPr>
              <w:t>制作用具</w:t>
            </w:r>
            <w:r>
              <w:rPr>
                <w:rFonts w:ascii="仿宋" w:eastAsia="仿宋" w:hAnsi="仿宋" w:cs="宋体" w:hint="eastAsia"/>
                <w:sz w:val="32"/>
                <w:szCs w:val="32"/>
              </w:rPr>
              <w:t>等</w:t>
            </w:r>
            <w:r>
              <w:rPr>
                <w:rFonts w:ascii="仿宋" w:eastAsia="仿宋" w:hAnsi="仿宋" w:cs="宋体" w:hint="eastAsia"/>
                <w:sz w:val="32"/>
                <w:szCs w:val="32"/>
              </w:rPr>
              <w:t>）</w:t>
            </w:r>
          </w:p>
        </w:tc>
        <w:tc>
          <w:tcPr>
            <w:tcW w:w="1346" w:type="dxa"/>
            <w:vAlign w:val="center"/>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课时</w:t>
            </w:r>
          </w:p>
        </w:tc>
        <w:tc>
          <w:tcPr>
            <w:tcW w:w="2547" w:type="dxa"/>
            <w:vAlign w:val="center"/>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作品图片</w:t>
            </w:r>
          </w:p>
        </w:tc>
        <w:tc>
          <w:tcPr>
            <w:tcW w:w="2387" w:type="dxa"/>
            <w:vAlign w:val="center"/>
          </w:tcPr>
          <w:p w:rsidR="00714F98" w:rsidRDefault="00D73211">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师资介绍</w:t>
            </w: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1</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扎染</w:t>
            </w:r>
            <w:r>
              <w:rPr>
                <w:rFonts w:ascii="仿宋" w:eastAsia="仿宋" w:hAnsi="仿宋" w:cs="宋体" w:hint="eastAsia"/>
                <w:color w:val="333333"/>
                <w:kern w:val="0"/>
                <w:sz w:val="28"/>
                <w:szCs w:val="28"/>
                <w14:ligatures w14:val="none"/>
              </w:rPr>
              <w:t>T</w:t>
            </w:r>
            <w:r>
              <w:rPr>
                <w:rFonts w:ascii="仿宋" w:eastAsia="仿宋" w:hAnsi="仿宋" w:cs="宋体" w:hint="eastAsia"/>
                <w:color w:val="333333"/>
                <w:kern w:val="0"/>
                <w:sz w:val="28"/>
                <w:szCs w:val="28"/>
                <w14:ligatures w14:val="none"/>
              </w:rPr>
              <w:t>恤</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水桶包皮具缝制</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古法香牌制作</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4</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簪花头饰</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5</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艾草香皂制作</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lastRenderedPageBreak/>
              <w:t>6</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艺术插花</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7</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茉莉茶香手鞠球制作</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8</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proofErr w:type="gramStart"/>
            <w:r>
              <w:rPr>
                <w:rFonts w:ascii="仿宋" w:eastAsia="仿宋" w:hAnsi="仿宋" w:cs="宋体" w:hint="eastAsia"/>
                <w:color w:val="333333"/>
                <w:kern w:val="0"/>
                <w:sz w:val="28"/>
                <w:szCs w:val="28"/>
                <w14:ligatures w14:val="none"/>
              </w:rPr>
              <w:t>螺细发簪</w:t>
            </w:r>
            <w:proofErr w:type="gramEnd"/>
            <w:r>
              <w:rPr>
                <w:rFonts w:ascii="仿宋" w:eastAsia="仿宋" w:hAnsi="仿宋" w:cs="宋体" w:hint="eastAsia"/>
                <w:color w:val="333333"/>
                <w:kern w:val="0"/>
                <w:sz w:val="28"/>
                <w:szCs w:val="28"/>
                <w14:ligatures w14:val="none"/>
              </w:rPr>
              <w:t>/</w:t>
            </w:r>
            <w:r>
              <w:rPr>
                <w:rFonts w:ascii="仿宋" w:eastAsia="仿宋" w:hAnsi="仿宋" w:cs="宋体" w:hint="eastAsia"/>
                <w:color w:val="333333"/>
                <w:kern w:val="0"/>
                <w:sz w:val="28"/>
                <w:szCs w:val="28"/>
                <w14:ligatures w14:val="none"/>
              </w:rPr>
              <w:t>胸针</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9</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非遗蚕丝扇</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r w:rsidR="00714F98">
        <w:tc>
          <w:tcPr>
            <w:tcW w:w="894" w:type="dxa"/>
          </w:tcPr>
          <w:p w:rsidR="00714F98" w:rsidRDefault="00D73211">
            <w:pPr>
              <w:spacing w:line="560" w:lineRule="exact"/>
              <w:jc w:val="center"/>
              <w:rPr>
                <w:rFonts w:ascii="仿宋" w:eastAsia="仿宋" w:hAnsi="仿宋" w:cs="仿宋"/>
                <w:sz w:val="32"/>
                <w:szCs w:val="32"/>
              </w:rPr>
            </w:pPr>
            <w:r>
              <w:rPr>
                <w:rFonts w:ascii="仿宋" w:eastAsia="仿宋" w:hAnsi="仿宋" w:cs="仿宋" w:hint="eastAsia"/>
                <w:sz w:val="32"/>
                <w:szCs w:val="32"/>
              </w:rPr>
              <w:t>10</w:t>
            </w:r>
          </w:p>
        </w:tc>
        <w:tc>
          <w:tcPr>
            <w:tcW w:w="2200" w:type="dxa"/>
            <w:shd w:val="clear" w:color="auto" w:fill="auto"/>
          </w:tcPr>
          <w:p w:rsidR="00714F98" w:rsidRDefault="00D73211">
            <w:pPr>
              <w:widowControl/>
              <w:spacing w:after="0" w:line="560" w:lineRule="exact"/>
              <w:jc w:val="center"/>
              <w:rPr>
                <w:rFonts w:ascii="仿宋" w:eastAsia="仿宋" w:hAnsi="仿宋" w:cs="宋体"/>
                <w:color w:val="333333"/>
                <w:kern w:val="0"/>
                <w:sz w:val="28"/>
                <w:szCs w:val="28"/>
                <w14:ligatures w14:val="none"/>
              </w:rPr>
            </w:pPr>
            <w:r>
              <w:rPr>
                <w:rFonts w:ascii="仿宋" w:eastAsia="仿宋" w:hAnsi="仿宋" w:cs="宋体" w:hint="eastAsia"/>
                <w:color w:val="333333"/>
                <w:kern w:val="0"/>
                <w:sz w:val="28"/>
                <w:szCs w:val="28"/>
                <w14:ligatures w14:val="none"/>
              </w:rPr>
              <w:t>天然石项链</w:t>
            </w:r>
          </w:p>
        </w:tc>
        <w:tc>
          <w:tcPr>
            <w:tcW w:w="4440" w:type="dxa"/>
          </w:tcPr>
          <w:p w:rsidR="00714F98" w:rsidRDefault="00714F98">
            <w:pPr>
              <w:spacing w:line="560" w:lineRule="exact"/>
              <w:jc w:val="center"/>
              <w:rPr>
                <w:rFonts w:ascii="仿宋" w:eastAsia="仿宋" w:hAnsi="仿宋" w:cs="仿宋"/>
                <w:sz w:val="32"/>
                <w:szCs w:val="32"/>
              </w:rPr>
            </w:pPr>
          </w:p>
        </w:tc>
        <w:tc>
          <w:tcPr>
            <w:tcW w:w="1346" w:type="dxa"/>
          </w:tcPr>
          <w:p w:rsidR="00714F98" w:rsidRDefault="00714F98">
            <w:pPr>
              <w:spacing w:line="560" w:lineRule="exact"/>
              <w:jc w:val="center"/>
              <w:rPr>
                <w:rFonts w:ascii="仿宋" w:eastAsia="仿宋" w:hAnsi="仿宋" w:cs="仿宋"/>
                <w:sz w:val="32"/>
                <w:szCs w:val="32"/>
              </w:rPr>
            </w:pPr>
          </w:p>
        </w:tc>
        <w:tc>
          <w:tcPr>
            <w:tcW w:w="2547" w:type="dxa"/>
          </w:tcPr>
          <w:p w:rsidR="00714F98" w:rsidRDefault="00714F98">
            <w:pPr>
              <w:spacing w:line="560" w:lineRule="exact"/>
              <w:jc w:val="center"/>
              <w:rPr>
                <w:rFonts w:ascii="仿宋" w:eastAsia="仿宋" w:hAnsi="仿宋" w:cs="仿宋"/>
                <w:sz w:val="32"/>
                <w:szCs w:val="32"/>
              </w:rPr>
            </w:pPr>
          </w:p>
        </w:tc>
        <w:tc>
          <w:tcPr>
            <w:tcW w:w="2387" w:type="dxa"/>
          </w:tcPr>
          <w:p w:rsidR="00714F98" w:rsidRDefault="00714F98">
            <w:pPr>
              <w:spacing w:line="560" w:lineRule="exact"/>
              <w:jc w:val="center"/>
              <w:rPr>
                <w:rFonts w:ascii="仿宋" w:eastAsia="仿宋" w:hAnsi="仿宋" w:cs="仿宋"/>
                <w:sz w:val="32"/>
                <w:szCs w:val="32"/>
              </w:rPr>
            </w:pPr>
          </w:p>
        </w:tc>
      </w:tr>
    </w:tbl>
    <w:p w:rsidR="00714F98" w:rsidRDefault="00D73211">
      <w:pPr>
        <w:spacing w:after="0" w:line="560" w:lineRule="exact"/>
        <w:ind w:firstLineChars="200" w:firstLine="640"/>
        <w:rPr>
          <w:rFonts w:ascii="仿宋" w:eastAsia="仿宋" w:hAnsi="仿宋" w:cs="宋体"/>
          <w:sz w:val="32"/>
          <w:szCs w:val="32"/>
        </w:rPr>
      </w:pPr>
      <w:r>
        <w:rPr>
          <w:rFonts w:ascii="仿宋" w:eastAsia="仿宋" w:hAnsi="仿宋" w:cs="宋体" w:hint="eastAsia"/>
          <w:sz w:val="32"/>
          <w:szCs w:val="32"/>
        </w:rPr>
        <w:t>手工课程</w:t>
      </w:r>
      <w:r>
        <w:rPr>
          <w:rFonts w:ascii="仿宋" w:eastAsia="仿宋" w:hAnsi="仿宋" w:cs="宋体" w:hint="eastAsia"/>
          <w:sz w:val="32"/>
          <w:szCs w:val="32"/>
        </w:rPr>
        <w:t>采用“基本理论讲解</w:t>
      </w:r>
      <w:r>
        <w:rPr>
          <w:rFonts w:ascii="仿宋" w:eastAsia="仿宋" w:hAnsi="仿宋" w:cs="宋体" w:hint="eastAsia"/>
          <w:sz w:val="32"/>
          <w:szCs w:val="32"/>
        </w:rPr>
        <w:t>+</w:t>
      </w:r>
      <w:r>
        <w:rPr>
          <w:rFonts w:ascii="仿宋" w:eastAsia="仿宋" w:hAnsi="仿宋" w:cs="宋体" w:hint="eastAsia"/>
          <w:sz w:val="32"/>
          <w:szCs w:val="32"/>
        </w:rPr>
        <w:t>现场教学”的教学形式进行，由供应商提供课程所需的所有材料及制作用具。</w:t>
      </w:r>
    </w:p>
    <w:p w:rsidR="00714F98" w:rsidRDefault="00714F98">
      <w:pPr>
        <w:widowControl/>
        <w:spacing w:after="0"/>
        <w:ind w:firstLineChars="200" w:firstLine="640"/>
        <w:rPr>
          <w:rFonts w:ascii="仿宋" w:eastAsia="仿宋" w:hAnsi="仿宋" w:cs="宋体"/>
          <w:sz w:val="32"/>
          <w:szCs w:val="32"/>
        </w:rPr>
      </w:pPr>
    </w:p>
    <w:sectPr w:rsidR="00714F98">
      <w:pgSz w:w="16838" w:h="11906" w:orient="landscape"/>
      <w:pgMar w:top="1587" w:right="1440" w:bottom="1587" w:left="1440" w:header="851" w:footer="992"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F98" w:rsidRDefault="00D73211">
      <w:pPr>
        <w:spacing w:line="240" w:lineRule="auto"/>
      </w:pPr>
      <w:r>
        <w:separator/>
      </w:r>
    </w:p>
  </w:endnote>
  <w:endnote w:type="continuationSeparator" w:id="0">
    <w:p w:rsidR="00714F98" w:rsidRDefault="00D73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98" w:rsidRDefault="00D73211">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4F98" w:rsidRDefault="00D73211">
                          <w:pPr>
                            <w:pStyle w:val="a3"/>
                            <w:rPr>
                              <w:rFonts w:ascii="仿宋" w:eastAsia="仿宋" w:hAnsi="仿宋" w:cs="仿宋"/>
                              <w:sz w:val="24"/>
                              <w:szCs w:val="40"/>
                            </w:rPr>
                          </w:pPr>
                          <w:r>
                            <w:rPr>
                              <w:rFonts w:ascii="仿宋" w:eastAsia="仿宋" w:hAnsi="仿宋" w:cs="仿宋" w:hint="eastAsia"/>
                              <w:sz w:val="24"/>
                              <w:szCs w:val="40"/>
                            </w:rPr>
                            <w:fldChar w:fldCharType="begin"/>
                          </w:r>
                          <w:r>
                            <w:rPr>
                              <w:rFonts w:ascii="仿宋" w:eastAsia="仿宋" w:hAnsi="仿宋" w:cs="仿宋" w:hint="eastAsia"/>
                              <w:sz w:val="24"/>
                              <w:szCs w:val="40"/>
                            </w:rPr>
                            <w:instrText xml:space="preserve"> PAGE  \* MERGEFORMAT </w:instrText>
                          </w:r>
                          <w:r>
                            <w:rPr>
                              <w:rFonts w:ascii="仿宋" w:eastAsia="仿宋" w:hAnsi="仿宋" w:cs="仿宋" w:hint="eastAsia"/>
                              <w:sz w:val="24"/>
                              <w:szCs w:val="40"/>
                            </w:rPr>
                            <w:fldChar w:fldCharType="separate"/>
                          </w:r>
                          <w:r>
                            <w:rPr>
                              <w:rFonts w:ascii="仿宋" w:eastAsia="仿宋" w:hAnsi="仿宋" w:cs="仿宋"/>
                              <w:noProof/>
                              <w:sz w:val="24"/>
                              <w:szCs w:val="40"/>
                            </w:rPr>
                            <w:t>1</w:t>
                          </w:r>
                          <w:r>
                            <w:rPr>
                              <w:rFonts w:ascii="仿宋" w:eastAsia="仿宋" w:hAnsi="仿宋" w:cs="仿宋"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14F98" w:rsidRDefault="00D73211">
                    <w:pPr>
                      <w:pStyle w:val="a3"/>
                      <w:rPr>
                        <w:rFonts w:ascii="仿宋" w:eastAsia="仿宋" w:hAnsi="仿宋" w:cs="仿宋"/>
                        <w:sz w:val="24"/>
                        <w:szCs w:val="40"/>
                      </w:rPr>
                    </w:pPr>
                    <w:r>
                      <w:rPr>
                        <w:rFonts w:ascii="仿宋" w:eastAsia="仿宋" w:hAnsi="仿宋" w:cs="仿宋" w:hint="eastAsia"/>
                        <w:sz w:val="24"/>
                        <w:szCs w:val="40"/>
                      </w:rPr>
                      <w:fldChar w:fldCharType="begin"/>
                    </w:r>
                    <w:r>
                      <w:rPr>
                        <w:rFonts w:ascii="仿宋" w:eastAsia="仿宋" w:hAnsi="仿宋" w:cs="仿宋" w:hint="eastAsia"/>
                        <w:sz w:val="24"/>
                        <w:szCs w:val="40"/>
                      </w:rPr>
                      <w:instrText xml:space="preserve"> PAGE  \* MERGEFORMAT </w:instrText>
                    </w:r>
                    <w:r>
                      <w:rPr>
                        <w:rFonts w:ascii="仿宋" w:eastAsia="仿宋" w:hAnsi="仿宋" w:cs="仿宋" w:hint="eastAsia"/>
                        <w:sz w:val="24"/>
                        <w:szCs w:val="40"/>
                      </w:rPr>
                      <w:fldChar w:fldCharType="separate"/>
                    </w:r>
                    <w:r>
                      <w:rPr>
                        <w:rFonts w:ascii="仿宋" w:eastAsia="仿宋" w:hAnsi="仿宋" w:cs="仿宋"/>
                        <w:noProof/>
                        <w:sz w:val="24"/>
                        <w:szCs w:val="40"/>
                      </w:rPr>
                      <w:t>1</w:t>
                    </w:r>
                    <w:r>
                      <w:rPr>
                        <w:rFonts w:ascii="仿宋" w:eastAsia="仿宋" w:hAnsi="仿宋" w:cs="仿宋" w:hint="eastAsia"/>
                        <w:sz w:val="24"/>
                        <w:szCs w:val="40"/>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98" w:rsidRDefault="00D7321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4F98" w:rsidRDefault="00D73211">
                          <w:pPr>
                            <w:pStyle w:val="a3"/>
                            <w:rPr>
                              <w:rFonts w:ascii="仿宋" w:eastAsia="仿宋" w:hAnsi="仿宋" w:cs="仿宋"/>
                              <w:sz w:val="24"/>
                              <w:szCs w:val="40"/>
                            </w:rPr>
                          </w:pPr>
                          <w:r>
                            <w:rPr>
                              <w:rFonts w:ascii="仿宋" w:eastAsia="仿宋" w:hAnsi="仿宋" w:cs="仿宋" w:hint="eastAsia"/>
                              <w:sz w:val="24"/>
                              <w:szCs w:val="40"/>
                            </w:rPr>
                            <w:fldChar w:fldCharType="begin"/>
                          </w:r>
                          <w:r>
                            <w:rPr>
                              <w:rFonts w:ascii="仿宋" w:eastAsia="仿宋" w:hAnsi="仿宋" w:cs="仿宋" w:hint="eastAsia"/>
                              <w:sz w:val="24"/>
                              <w:szCs w:val="40"/>
                            </w:rPr>
                            <w:instrText xml:space="preserve"> PAGE  \* MERGEFORMAT </w:instrText>
                          </w:r>
                          <w:r>
                            <w:rPr>
                              <w:rFonts w:ascii="仿宋" w:eastAsia="仿宋" w:hAnsi="仿宋" w:cs="仿宋" w:hint="eastAsia"/>
                              <w:sz w:val="24"/>
                              <w:szCs w:val="40"/>
                            </w:rPr>
                            <w:fldChar w:fldCharType="separate"/>
                          </w:r>
                          <w:r>
                            <w:rPr>
                              <w:rFonts w:ascii="仿宋" w:eastAsia="仿宋" w:hAnsi="仿宋" w:cs="仿宋"/>
                              <w:noProof/>
                              <w:sz w:val="24"/>
                              <w:szCs w:val="40"/>
                            </w:rPr>
                            <w:t>6</w:t>
                          </w:r>
                          <w:r>
                            <w:rPr>
                              <w:rFonts w:ascii="仿宋" w:eastAsia="仿宋" w:hAnsi="仿宋" w:cs="仿宋"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14F98" w:rsidRDefault="00D73211">
                    <w:pPr>
                      <w:pStyle w:val="a3"/>
                      <w:rPr>
                        <w:rFonts w:ascii="仿宋" w:eastAsia="仿宋" w:hAnsi="仿宋" w:cs="仿宋"/>
                        <w:sz w:val="24"/>
                        <w:szCs w:val="40"/>
                      </w:rPr>
                    </w:pPr>
                    <w:r>
                      <w:rPr>
                        <w:rFonts w:ascii="仿宋" w:eastAsia="仿宋" w:hAnsi="仿宋" w:cs="仿宋" w:hint="eastAsia"/>
                        <w:sz w:val="24"/>
                        <w:szCs w:val="40"/>
                      </w:rPr>
                      <w:fldChar w:fldCharType="begin"/>
                    </w:r>
                    <w:r>
                      <w:rPr>
                        <w:rFonts w:ascii="仿宋" w:eastAsia="仿宋" w:hAnsi="仿宋" w:cs="仿宋" w:hint="eastAsia"/>
                        <w:sz w:val="24"/>
                        <w:szCs w:val="40"/>
                      </w:rPr>
                      <w:instrText xml:space="preserve"> PAGE  \* MERGEFORMAT </w:instrText>
                    </w:r>
                    <w:r>
                      <w:rPr>
                        <w:rFonts w:ascii="仿宋" w:eastAsia="仿宋" w:hAnsi="仿宋" w:cs="仿宋" w:hint="eastAsia"/>
                        <w:sz w:val="24"/>
                        <w:szCs w:val="40"/>
                      </w:rPr>
                      <w:fldChar w:fldCharType="separate"/>
                    </w:r>
                    <w:r>
                      <w:rPr>
                        <w:rFonts w:ascii="仿宋" w:eastAsia="仿宋" w:hAnsi="仿宋" w:cs="仿宋"/>
                        <w:noProof/>
                        <w:sz w:val="24"/>
                        <w:szCs w:val="40"/>
                      </w:rPr>
                      <w:t>6</w:t>
                    </w:r>
                    <w:r>
                      <w:rPr>
                        <w:rFonts w:ascii="仿宋" w:eastAsia="仿宋" w:hAnsi="仿宋" w:cs="仿宋" w:hint="eastAsia"/>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F98" w:rsidRDefault="00D73211">
      <w:pPr>
        <w:spacing w:after="0"/>
      </w:pPr>
      <w:r>
        <w:separator/>
      </w:r>
    </w:p>
  </w:footnote>
  <w:footnote w:type="continuationSeparator" w:id="0">
    <w:p w:rsidR="00714F98" w:rsidRDefault="00D7321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61"/>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3293E"/>
    <w:rsid w:val="B73BF78A"/>
    <w:rsid w:val="BABEA4A7"/>
    <w:rsid w:val="BC7DF92F"/>
    <w:rsid w:val="BE3E26A9"/>
    <w:rsid w:val="BEEF5256"/>
    <w:rsid w:val="BFA6143C"/>
    <w:rsid w:val="BFFA1E4B"/>
    <w:rsid w:val="C6FB7262"/>
    <w:rsid w:val="CF7F1E1A"/>
    <w:rsid w:val="CFEEA07A"/>
    <w:rsid w:val="DFDE074C"/>
    <w:rsid w:val="DFEFF379"/>
    <w:rsid w:val="E7FE1110"/>
    <w:rsid w:val="EEEF190B"/>
    <w:rsid w:val="EF3C9BA8"/>
    <w:rsid w:val="EF7E073B"/>
    <w:rsid w:val="EFDF709F"/>
    <w:rsid w:val="F5FF9C53"/>
    <w:rsid w:val="F7BECFFF"/>
    <w:rsid w:val="F7FF4741"/>
    <w:rsid w:val="FBFF434C"/>
    <w:rsid w:val="FFF7561F"/>
    <w:rsid w:val="000265F6"/>
    <w:rsid w:val="00066672"/>
    <w:rsid w:val="00303A54"/>
    <w:rsid w:val="003863F3"/>
    <w:rsid w:val="004124C1"/>
    <w:rsid w:val="0045548D"/>
    <w:rsid w:val="00472203"/>
    <w:rsid w:val="005378D6"/>
    <w:rsid w:val="00713C59"/>
    <w:rsid w:val="00714F98"/>
    <w:rsid w:val="00880972"/>
    <w:rsid w:val="00A63042"/>
    <w:rsid w:val="00A65EF5"/>
    <w:rsid w:val="00B20B5F"/>
    <w:rsid w:val="00B25093"/>
    <w:rsid w:val="00B61647"/>
    <w:rsid w:val="00C165B0"/>
    <w:rsid w:val="00D73211"/>
    <w:rsid w:val="00D847FF"/>
    <w:rsid w:val="00DD3FA6"/>
    <w:rsid w:val="00DF38A5"/>
    <w:rsid w:val="00EC522B"/>
    <w:rsid w:val="00F568B6"/>
    <w:rsid w:val="00FD59B2"/>
    <w:rsid w:val="02D215A5"/>
    <w:rsid w:val="0432146C"/>
    <w:rsid w:val="046C3027"/>
    <w:rsid w:val="04BE2D4C"/>
    <w:rsid w:val="070E48A8"/>
    <w:rsid w:val="072D2DD2"/>
    <w:rsid w:val="09A43324"/>
    <w:rsid w:val="14BA5262"/>
    <w:rsid w:val="159D4AB6"/>
    <w:rsid w:val="1F7EA836"/>
    <w:rsid w:val="29477A7A"/>
    <w:rsid w:val="2E9D6A09"/>
    <w:rsid w:val="2F7F0544"/>
    <w:rsid w:val="2FF5FF52"/>
    <w:rsid w:val="30B3293E"/>
    <w:rsid w:val="31611710"/>
    <w:rsid w:val="36DE1238"/>
    <w:rsid w:val="3B2F6A02"/>
    <w:rsid w:val="3C52389C"/>
    <w:rsid w:val="3DA56BE1"/>
    <w:rsid w:val="3FFFDF15"/>
    <w:rsid w:val="47B616AD"/>
    <w:rsid w:val="4F7C2CDA"/>
    <w:rsid w:val="53F782B3"/>
    <w:rsid w:val="5F691069"/>
    <w:rsid w:val="66983DDC"/>
    <w:rsid w:val="67F72096"/>
    <w:rsid w:val="68DBF326"/>
    <w:rsid w:val="6BFFB127"/>
    <w:rsid w:val="6D762511"/>
    <w:rsid w:val="757FCBBA"/>
    <w:rsid w:val="78FFA446"/>
    <w:rsid w:val="7AF891B1"/>
    <w:rsid w:val="7B4D73F3"/>
    <w:rsid w:val="7B878579"/>
    <w:rsid w:val="7E4D18F6"/>
    <w:rsid w:val="7FA44454"/>
    <w:rsid w:val="7FF6F40F"/>
    <w:rsid w:val="7FFF77E4"/>
    <w:rsid w:val="8DFF74B1"/>
    <w:rsid w:val="8F3EF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Normal (Web)"/>
    <w:basedOn w:val="a"/>
    <w:qFormat/>
    <w:pPr>
      <w:spacing w:beforeAutospacing="1" w:after="0" w:afterAutospacing="1"/>
    </w:pPr>
    <w:rPr>
      <w:rFonts w:cs="Times New Roman"/>
      <w:kern w:val="0"/>
      <w:sz w:val="24"/>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Normal (Web)"/>
    <w:basedOn w:val="a"/>
    <w:qFormat/>
    <w:pPr>
      <w:spacing w:beforeAutospacing="1" w:after="0" w:afterAutospacing="1"/>
    </w:pPr>
    <w:rPr>
      <w:rFonts w:cs="Times New Roman"/>
      <w:kern w:val="0"/>
      <w:sz w:val="24"/>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3157</Words>
  <Characters>540</Characters>
  <Application>Microsoft Office Word</Application>
  <DocSecurity>4</DocSecurity>
  <Lines>4</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村里蘑菇</dc:creator>
  <cp:lastModifiedBy>冯晓磊</cp:lastModifiedBy>
  <cp:revision>2</cp:revision>
  <cp:lastPrinted>2025-06-25T02:15:00Z</cp:lastPrinted>
  <dcterms:created xsi:type="dcterms:W3CDTF">2025-06-26T02:59:00Z</dcterms:created>
  <dcterms:modified xsi:type="dcterms:W3CDTF">2025-06-26T02:59:00Z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65752B78BF9E4AB0A5968823D0B65A93_13</vt:lpwstr>
  </property>
  <property fmtid="{D5CDD505-2E9C-101B-9397-08002B2CF9AE}" pid="4" name="KSOTemplateDocerSaveRecord">
    <vt:lpwstr>eyJoZGlkIjoiMTA0ZDJiODg5NzJjM2QwOWUzYWY2MDgzMmJlNDNkZmEiLCJ1c2VySWQiOiI0NTU0NDczNjUifQ==</vt:lpwstr>
  </property>
</Properties>
</file>