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rPr>
          <w:rFonts w:ascii="Times New Roman"/>
          <w:sz w:val="44"/>
        </w:rPr>
      </w:pPr>
    </w:p>
    <w:p>
      <w:pPr>
        <w:pStyle w:val="3"/>
        <w:ind w:left="0"/>
        <w:rPr>
          <w:rFonts w:ascii="Times New Roman"/>
          <w:sz w:val="44"/>
        </w:rPr>
      </w:pPr>
    </w:p>
    <w:p>
      <w:pPr>
        <w:pStyle w:val="3"/>
        <w:ind w:left="0"/>
        <w:rPr>
          <w:rFonts w:ascii="Times New Roman"/>
          <w:sz w:val="44"/>
        </w:rPr>
      </w:pPr>
    </w:p>
    <w:p>
      <w:pPr>
        <w:pStyle w:val="3"/>
        <w:ind w:left="0"/>
        <w:rPr>
          <w:rFonts w:ascii="Times New Roman"/>
          <w:sz w:val="44"/>
        </w:rPr>
      </w:pPr>
    </w:p>
    <w:p>
      <w:pPr>
        <w:pStyle w:val="3"/>
        <w:spacing w:before="59"/>
        <w:ind w:left="0"/>
        <w:rPr>
          <w:rFonts w:ascii="Times New Roman"/>
          <w:sz w:val="44"/>
        </w:rPr>
      </w:pPr>
    </w:p>
    <w:p>
      <w:pPr>
        <w:spacing w:before="0" w:line="352" w:lineRule="auto"/>
        <w:ind w:left="1953" w:right="1672" w:firstLine="0"/>
        <w:jc w:val="center"/>
        <w:rPr>
          <w:b/>
          <w:sz w:val="44"/>
        </w:rPr>
      </w:pPr>
      <w:r>
        <w:rPr>
          <w:b/>
          <w:sz w:val="44"/>
        </w:rPr>
        <w:t>202</w:t>
      </w:r>
      <w:r>
        <w:rPr>
          <w:rFonts w:hint="eastAsia"/>
          <w:b/>
          <w:sz w:val="44"/>
          <w:lang w:val="en-US" w:eastAsia="zh-CN"/>
        </w:rPr>
        <w:t>6</w:t>
      </w:r>
      <w:r>
        <w:rPr>
          <w:b/>
          <w:sz w:val="44"/>
        </w:rPr>
        <w:t>年柳州市职工职业技能大赛</w:t>
      </w:r>
      <w:r>
        <w:rPr>
          <w:b/>
          <w:spacing w:val="-2"/>
          <w:w w:val="104"/>
          <w:sz w:val="44"/>
        </w:rPr>
        <w:t>焊工项目技术文件</w:t>
      </w:r>
    </w:p>
    <w:p>
      <w:pPr>
        <w:pStyle w:val="3"/>
        <w:ind w:left="0"/>
        <w:rPr>
          <w:b/>
          <w:sz w:val="44"/>
        </w:rPr>
      </w:pPr>
    </w:p>
    <w:p>
      <w:pPr>
        <w:pStyle w:val="3"/>
        <w:ind w:left="0"/>
        <w:rPr>
          <w:b/>
          <w:sz w:val="44"/>
        </w:rPr>
      </w:pPr>
    </w:p>
    <w:p>
      <w:pPr>
        <w:pStyle w:val="3"/>
        <w:ind w:left="0"/>
        <w:rPr>
          <w:b/>
          <w:sz w:val="44"/>
        </w:rPr>
      </w:pPr>
    </w:p>
    <w:p>
      <w:pPr>
        <w:pStyle w:val="3"/>
        <w:ind w:left="0"/>
        <w:rPr>
          <w:b/>
          <w:sz w:val="44"/>
        </w:rPr>
      </w:pPr>
    </w:p>
    <w:p>
      <w:pPr>
        <w:pStyle w:val="3"/>
        <w:ind w:left="0"/>
        <w:rPr>
          <w:b/>
          <w:sz w:val="44"/>
        </w:rPr>
      </w:pPr>
    </w:p>
    <w:p>
      <w:pPr>
        <w:pStyle w:val="3"/>
        <w:ind w:left="0"/>
        <w:rPr>
          <w:b/>
          <w:sz w:val="44"/>
        </w:rPr>
      </w:pPr>
    </w:p>
    <w:p>
      <w:pPr>
        <w:pStyle w:val="3"/>
        <w:ind w:left="0"/>
        <w:rPr>
          <w:b/>
          <w:sz w:val="44"/>
        </w:rPr>
      </w:pPr>
    </w:p>
    <w:p>
      <w:pPr>
        <w:pStyle w:val="3"/>
        <w:ind w:left="0"/>
        <w:rPr>
          <w:b/>
          <w:sz w:val="44"/>
        </w:rPr>
      </w:pPr>
    </w:p>
    <w:p>
      <w:pPr>
        <w:pStyle w:val="3"/>
        <w:ind w:left="0"/>
        <w:rPr>
          <w:b/>
          <w:sz w:val="44"/>
        </w:rPr>
      </w:pPr>
    </w:p>
    <w:p>
      <w:pPr>
        <w:pStyle w:val="3"/>
        <w:spacing w:before="562"/>
        <w:ind w:left="0"/>
        <w:rPr>
          <w:b/>
          <w:sz w:val="44"/>
        </w:rPr>
      </w:pPr>
    </w:p>
    <w:p>
      <w:pPr>
        <w:pStyle w:val="3"/>
        <w:spacing w:line="645" w:lineRule="auto"/>
        <w:ind w:left="2063" w:right="1780"/>
        <w:jc w:val="center"/>
      </w:pPr>
      <w:r>
        <w:rPr>
          <w:spacing w:val="-2"/>
        </w:rPr>
        <w:t xml:space="preserve">柳州市职工职业技能大赛组委会焊接项目组 </w:t>
      </w:r>
      <w:r>
        <w:t>202</w:t>
      </w:r>
      <w:r>
        <w:rPr>
          <w:rFonts w:hint="eastAsia"/>
          <w:lang w:val="en-US" w:eastAsia="zh-CN"/>
        </w:rPr>
        <w:t>6</w:t>
      </w:r>
      <w:r>
        <w:rPr>
          <w:spacing w:val="-29"/>
        </w:rPr>
        <w:t xml:space="preserve"> 年 </w:t>
      </w:r>
      <w:r>
        <w:t>9 月</w:t>
      </w:r>
    </w:p>
    <w:p>
      <w:pPr>
        <w:pStyle w:val="3"/>
        <w:spacing w:after="0" w:line="645" w:lineRule="auto"/>
        <w:jc w:val="center"/>
        <w:sectPr>
          <w:footerReference r:id="rId5" w:type="default"/>
          <w:type w:val="continuous"/>
          <w:pgSz w:w="11910" w:h="16840"/>
          <w:pgMar w:top="1920" w:right="1133" w:bottom="1160" w:left="850" w:header="0" w:footer="975" w:gutter="0"/>
          <w:pgNumType w:start="1"/>
          <w:cols w:space="720" w:num="1"/>
          <w:docGrid w:linePitch="0" w:charSpace="0"/>
        </w:sectPr>
      </w:pPr>
    </w:p>
    <w:p>
      <w:pPr>
        <w:pStyle w:val="2"/>
        <w:tabs>
          <w:tab w:val="left" w:pos="1084"/>
        </w:tabs>
        <w:spacing w:before="25"/>
        <w:ind w:left="280"/>
        <w:jc w:val="center"/>
      </w:pPr>
      <w:r>
        <w:rPr>
          <w:spacing w:val="-10"/>
        </w:rPr>
        <w:t>目</w:t>
      </w:r>
      <w:r>
        <w:tab/>
      </w:r>
      <w:r>
        <w:rPr>
          <w:spacing w:val="-10"/>
        </w:rPr>
        <w:t>录</w:t>
      </w:r>
    </w:p>
    <w:sdt>
      <w:sdtPr>
        <w:id w:val="1"/>
        <w:docPartObj>
          <w:docPartGallery w:val="Table of Contents"/>
          <w:docPartUnique/>
        </w:docPartObj>
      </w:sdtPr>
      <w:sdtContent>
        <w:p>
          <w:pPr>
            <w:pStyle w:val="4"/>
            <w:tabs>
              <w:tab w:val="right" w:leader="dot" w:pos="7272"/>
            </w:tabs>
            <w:spacing w:before="373"/>
          </w:pPr>
          <w:r>
            <w:fldChar w:fldCharType="begin"/>
          </w:r>
          <w:r>
            <w:instrText xml:space="preserve"> HYPERLINK \l "_TOC_250008" </w:instrText>
          </w:r>
          <w:r>
            <w:fldChar w:fldCharType="separate"/>
          </w:r>
          <w:r>
            <w:t>一、技术文件制定标</w:t>
          </w:r>
          <w:r>
            <w:rPr>
              <w:spacing w:val="-10"/>
            </w:rPr>
            <w:t>准</w:t>
          </w:r>
          <w:r>
            <w:rPr>
              <w:rFonts w:ascii="Times New Roman" w:eastAsia="Times New Roman"/>
            </w:rPr>
            <w:tab/>
          </w:r>
          <w:r>
            <w:rPr>
              <w:spacing w:val="-10"/>
            </w:rPr>
            <w:t>3</w:t>
          </w:r>
          <w:r>
            <w:rPr>
              <w:spacing w:val="-10"/>
            </w:rPr>
            <w:fldChar w:fldCharType="end"/>
          </w:r>
        </w:p>
        <w:p>
          <w:pPr>
            <w:pStyle w:val="4"/>
            <w:tabs>
              <w:tab w:val="right" w:leader="dot" w:pos="7272"/>
            </w:tabs>
            <w:spacing w:before="181"/>
          </w:pPr>
          <w:r>
            <w:fldChar w:fldCharType="begin"/>
          </w:r>
          <w:r>
            <w:instrText xml:space="preserve"> HYPERLINK \l "_TOC_250007" </w:instrText>
          </w:r>
          <w:r>
            <w:fldChar w:fldCharType="separate"/>
          </w:r>
          <w:r>
            <w:t>二、命题原</w:t>
          </w:r>
          <w:r>
            <w:rPr>
              <w:spacing w:val="-10"/>
            </w:rPr>
            <w:t>则</w:t>
          </w:r>
          <w:r>
            <w:rPr>
              <w:rFonts w:ascii="Times New Roman" w:eastAsia="Times New Roman"/>
            </w:rPr>
            <w:tab/>
          </w:r>
          <w:r>
            <w:rPr>
              <w:spacing w:val="-10"/>
            </w:rPr>
            <w:t>3</w:t>
          </w:r>
          <w:r>
            <w:rPr>
              <w:spacing w:val="-10"/>
            </w:rPr>
            <w:fldChar w:fldCharType="end"/>
          </w:r>
        </w:p>
        <w:p>
          <w:pPr>
            <w:pStyle w:val="4"/>
            <w:tabs>
              <w:tab w:val="right" w:leader="dot" w:pos="7272"/>
            </w:tabs>
          </w:pPr>
          <w:r>
            <w:fldChar w:fldCharType="begin"/>
          </w:r>
          <w:r>
            <w:instrText xml:space="preserve"> HYPERLINK \l "_TOC_250006" </w:instrText>
          </w:r>
          <w:r>
            <w:fldChar w:fldCharType="separate"/>
          </w:r>
          <w:r>
            <w:t>三、竞赛细</w:t>
          </w:r>
          <w:r>
            <w:rPr>
              <w:spacing w:val="-10"/>
            </w:rPr>
            <w:t>则</w:t>
          </w:r>
          <w:r>
            <w:rPr>
              <w:rFonts w:ascii="Times New Roman" w:eastAsia="Times New Roman"/>
            </w:rPr>
            <w:tab/>
          </w:r>
          <w:r>
            <w:rPr>
              <w:spacing w:val="-10"/>
            </w:rPr>
            <w:t>3</w:t>
          </w:r>
          <w:r>
            <w:rPr>
              <w:spacing w:val="-10"/>
            </w:rPr>
            <w:fldChar w:fldCharType="end"/>
          </w:r>
        </w:p>
        <w:p>
          <w:pPr>
            <w:pStyle w:val="4"/>
            <w:tabs>
              <w:tab w:val="right" w:leader="dot" w:pos="7272"/>
            </w:tabs>
          </w:pPr>
          <w:r>
            <w:t>（一）竞赛方</w:t>
          </w:r>
          <w:r>
            <w:rPr>
              <w:spacing w:val="-10"/>
            </w:rPr>
            <w:t>式</w:t>
          </w:r>
          <w:r>
            <w:rPr>
              <w:rFonts w:ascii="Times New Roman" w:eastAsia="Times New Roman"/>
            </w:rPr>
            <w:tab/>
          </w:r>
          <w:r>
            <w:rPr>
              <w:spacing w:val="-10"/>
            </w:rPr>
            <w:t>3</w:t>
          </w:r>
        </w:p>
        <w:p>
          <w:pPr>
            <w:pStyle w:val="5"/>
            <w:tabs>
              <w:tab w:val="right" w:leader="dot" w:pos="8597"/>
            </w:tabs>
          </w:pPr>
          <w:r>
            <w:t>（二）竞赛时</w:t>
          </w:r>
          <w:r>
            <w:rPr>
              <w:spacing w:val="-10"/>
            </w:rPr>
            <w:t>间</w:t>
          </w:r>
          <w:r>
            <w:rPr>
              <w:rFonts w:ascii="Times New Roman" w:eastAsia="Times New Roman"/>
            </w:rPr>
            <w:tab/>
          </w:r>
          <w:r>
            <w:rPr>
              <w:spacing w:val="-10"/>
            </w:rPr>
            <w:t>3</w:t>
          </w:r>
        </w:p>
        <w:p>
          <w:pPr>
            <w:pStyle w:val="5"/>
            <w:tabs>
              <w:tab w:val="right" w:leader="dot" w:pos="8597"/>
            </w:tabs>
            <w:spacing w:before="169"/>
          </w:pPr>
          <w:r>
            <w:t>（三）成绩计</w:t>
          </w:r>
          <w:r>
            <w:rPr>
              <w:spacing w:val="-10"/>
            </w:rPr>
            <w:t>算</w:t>
          </w:r>
          <w:r>
            <w:rPr>
              <w:rFonts w:ascii="Times New Roman" w:eastAsia="Times New Roman"/>
            </w:rPr>
            <w:tab/>
          </w:r>
          <w:r>
            <w:rPr>
              <w:spacing w:val="-10"/>
            </w:rPr>
            <w:t>3</w:t>
          </w:r>
        </w:p>
        <w:p>
          <w:pPr>
            <w:pStyle w:val="5"/>
            <w:tabs>
              <w:tab w:val="right" w:leader="dot" w:pos="8597"/>
            </w:tabs>
            <w:spacing w:before="172"/>
          </w:pPr>
          <w:r>
            <w:fldChar w:fldCharType="begin"/>
          </w:r>
          <w:r>
            <w:instrText xml:space="preserve"> HYPERLINK \l "_TOC_250005" </w:instrText>
          </w:r>
          <w:r>
            <w:fldChar w:fldCharType="separate"/>
          </w:r>
          <w:r>
            <w:t>四、竞赛范围、比重、类型及其</w:t>
          </w:r>
          <w:r>
            <w:rPr>
              <w:spacing w:val="-10"/>
            </w:rPr>
            <w:t>它</w:t>
          </w:r>
          <w:r>
            <w:rPr>
              <w:rFonts w:ascii="Times New Roman" w:eastAsia="Times New Roman"/>
            </w:rPr>
            <w:tab/>
          </w:r>
          <w:r>
            <w:rPr>
              <w:spacing w:val="-10"/>
            </w:rPr>
            <w:t>4</w:t>
          </w:r>
          <w:r>
            <w:rPr>
              <w:spacing w:val="-10"/>
            </w:rPr>
            <w:fldChar w:fldCharType="end"/>
          </w:r>
        </w:p>
        <w:p>
          <w:pPr>
            <w:pStyle w:val="5"/>
            <w:tabs>
              <w:tab w:val="right" w:leader="dot" w:pos="8597"/>
            </w:tabs>
          </w:pPr>
          <w:r>
            <w:t>（一）理论知识竞</w:t>
          </w:r>
          <w:r>
            <w:rPr>
              <w:spacing w:val="-10"/>
            </w:rPr>
            <w:t>赛</w:t>
          </w:r>
          <w:r>
            <w:rPr>
              <w:rFonts w:ascii="Times New Roman" w:eastAsia="Times New Roman"/>
            </w:rPr>
            <w:tab/>
          </w:r>
          <w:r>
            <w:rPr>
              <w:spacing w:val="-10"/>
            </w:rPr>
            <w:t>4</w:t>
          </w:r>
        </w:p>
        <w:p>
          <w:pPr>
            <w:pStyle w:val="5"/>
            <w:tabs>
              <w:tab w:val="right" w:leader="dot" w:pos="8597"/>
            </w:tabs>
          </w:pPr>
          <w:r>
            <w:t>（二）实际操作竞</w:t>
          </w:r>
          <w:r>
            <w:rPr>
              <w:spacing w:val="-10"/>
            </w:rPr>
            <w:t>赛</w:t>
          </w:r>
          <w:r>
            <w:rPr>
              <w:rFonts w:ascii="Times New Roman" w:eastAsia="Times New Roman"/>
            </w:rPr>
            <w:tab/>
          </w:r>
          <w:r>
            <w:rPr>
              <w:spacing w:val="-10"/>
            </w:rPr>
            <w:t>4</w:t>
          </w:r>
        </w:p>
        <w:p>
          <w:pPr>
            <w:pStyle w:val="5"/>
            <w:tabs>
              <w:tab w:val="right" w:leader="dot" w:pos="8597"/>
            </w:tabs>
            <w:spacing w:before="169"/>
          </w:pPr>
          <w:r>
            <w:fldChar w:fldCharType="begin"/>
          </w:r>
          <w:r>
            <w:instrText xml:space="preserve"> HYPERLINK \l "_TOC_250004" </w:instrText>
          </w:r>
          <w:r>
            <w:fldChar w:fldCharType="separate"/>
          </w:r>
          <w:r>
            <w:t>五、安全、健康规</w:t>
          </w:r>
          <w:r>
            <w:rPr>
              <w:spacing w:val="-10"/>
            </w:rPr>
            <w:t>定</w:t>
          </w:r>
          <w:r>
            <w:rPr>
              <w:rFonts w:ascii="Times New Roman" w:eastAsia="Times New Roman"/>
            </w:rPr>
            <w:tab/>
          </w:r>
          <w:r>
            <w:rPr>
              <w:spacing w:val="-10"/>
            </w:rPr>
            <w:t>8</w:t>
          </w:r>
          <w:r>
            <w:rPr>
              <w:spacing w:val="-10"/>
            </w:rPr>
            <w:fldChar w:fldCharType="end"/>
          </w:r>
        </w:p>
        <w:p>
          <w:pPr>
            <w:pStyle w:val="5"/>
            <w:tabs>
              <w:tab w:val="right" w:leader="dot" w:pos="8597"/>
            </w:tabs>
          </w:pPr>
          <w:r>
            <w:fldChar w:fldCharType="begin"/>
          </w:r>
          <w:r>
            <w:instrText xml:space="preserve"> HYPERLINK \l "_TOC_250003" </w:instrText>
          </w:r>
          <w:r>
            <w:fldChar w:fldCharType="separate"/>
          </w:r>
          <w:r>
            <w:t>（一）赛场安</w:t>
          </w:r>
          <w:r>
            <w:rPr>
              <w:spacing w:val="-10"/>
            </w:rPr>
            <w:t>全</w:t>
          </w:r>
          <w:r>
            <w:rPr>
              <w:rFonts w:ascii="Times New Roman" w:eastAsia="Times New Roman"/>
            </w:rPr>
            <w:tab/>
          </w:r>
          <w:r>
            <w:rPr>
              <w:spacing w:val="-10"/>
            </w:rPr>
            <w:t>8</w:t>
          </w:r>
          <w:r>
            <w:rPr>
              <w:spacing w:val="-10"/>
            </w:rPr>
            <w:fldChar w:fldCharType="end"/>
          </w:r>
        </w:p>
        <w:p>
          <w:pPr>
            <w:pStyle w:val="5"/>
            <w:tabs>
              <w:tab w:val="right" w:leader="dot" w:pos="8597"/>
            </w:tabs>
          </w:pPr>
          <w:r>
            <w:fldChar w:fldCharType="begin"/>
          </w:r>
          <w:r>
            <w:instrText xml:space="preserve"> HYPERLINK \l "_TOC_250002" </w:instrText>
          </w:r>
          <w:r>
            <w:fldChar w:fldCharType="separate"/>
          </w:r>
          <w:r>
            <w:t>（二）安全操作规</w:t>
          </w:r>
          <w:r>
            <w:rPr>
              <w:spacing w:val="-10"/>
            </w:rPr>
            <w:t>程</w:t>
          </w:r>
          <w:r>
            <w:rPr>
              <w:rFonts w:ascii="Times New Roman" w:eastAsia="Times New Roman"/>
            </w:rPr>
            <w:tab/>
          </w:r>
          <w:r>
            <w:rPr>
              <w:spacing w:val="-10"/>
            </w:rPr>
            <w:t>9</w:t>
          </w:r>
          <w:r>
            <w:rPr>
              <w:spacing w:val="-10"/>
            </w:rPr>
            <w:fldChar w:fldCharType="end"/>
          </w:r>
        </w:p>
        <w:p>
          <w:pPr>
            <w:pStyle w:val="5"/>
            <w:tabs>
              <w:tab w:val="right" w:leader="dot" w:pos="8748"/>
            </w:tabs>
          </w:pPr>
          <w:r>
            <w:t>六、开放赛</w:t>
          </w:r>
          <w:r>
            <w:rPr>
              <w:spacing w:val="-10"/>
            </w:rPr>
            <w:t>场</w:t>
          </w:r>
          <w:r>
            <w:rPr>
              <w:rFonts w:ascii="Times New Roman" w:eastAsia="Times New Roman"/>
            </w:rPr>
            <w:tab/>
          </w:r>
          <w:r>
            <w:rPr>
              <w:spacing w:val="-5"/>
            </w:rPr>
            <w:t>11</w:t>
          </w:r>
        </w:p>
        <w:p>
          <w:pPr>
            <w:pStyle w:val="5"/>
            <w:tabs>
              <w:tab w:val="right" w:leader="dot" w:pos="8748"/>
            </w:tabs>
          </w:pPr>
          <w:r>
            <w:fldChar w:fldCharType="begin"/>
          </w:r>
          <w:r>
            <w:instrText xml:space="preserve"> HYPERLINK \l "_TOC_250001" </w:instrText>
          </w:r>
          <w:r>
            <w:fldChar w:fldCharType="separate"/>
          </w:r>
          <w:r>
            <w:t>七、申诉与仲</w:t>
          </w:r>
          <w:r>
            <w:rPr>
              <w:spacing w:val="-10"/>
            </w:rPr>
            <w:t>裁</w:t>
          </w:r>
          <w:r>
            <w:rPr>
              <w:rFonts w:ascii="Times New Roman" w:eastAsia="Times New Roman"/>
            </w:rPr>
            <w:tab/>
          </w:r>
          <w:r>
            <w:rPr>
              <w:spacing w:val="-5"/>
            </w:rPr>
            <w:t>11</w:t>
          </w:r>
          <w:r>
            <w:rPr>
              <w:spacing w:val="-5"/>
            </w:rPr>
            <w:fldChar w:fldCharType="end"/>
          </w:r>
        </w:p>
        <w:p>
          <w:pPr>
            <w:pStyle w:val="5"/>
            <w:tabs>
              <w:tab w:val="right" w:leader="dot" w:pos="8748"/>
            </w:tabs>
          </w:pPr>
          <w:r>
            <w:fldChar w:fldCharType="begin"/>
          </w:r>
          <w:r>
            <w:instrText xml:space="preserve"> HYPERLINK \l "_TOC_250000" </w:instrText>
          </w:r>
          <w:r>
            <w:fldChar w:fldCharType="separate"/>
          </w:r>
          <w:r>
            <w:t>八、其</w:t>
          </w:r>
          <w:r>
            <w:rPr>
              <w:spacing w:val="-10"/>
            </w:rPr>
            <w:t>他</w:t>
          </w:r>
          <w:r>
            <w:rPr>
              <w:rFonts w:ascii="Times New Roman" w:eastAsia="Times New Roman"/>
            </w:rPr>
            <w:tab/>
          </w:r>
          <w:r>
            <w:rPr>
              <w:spacing w:val="-5"/>
            </w:rPr>
            <w:t>12</w:t>
          </w:r>
          <w:r>
            <w:rPr>
              <w:spacing w:val="-5"/>
            </w:rPr>
            <w:fldChar w:fldCharType="end"/>
          </w:r>
        </w:p>
      </w:sdtContent>
    </w:sdt>
    <w:p>
      <w:pPr>
        <w:pStyle w:val="5"/>
        <w:spacing w:after="0"/>
        <w:sectPr>
          <w:pgSz w:w="11910" w:h="16840"/>
          <w:pgMar w:top="1520" w:right="1133" w:bottom="1160" w:left="850" w:header="0" w:footer="975" w:gutter="0"/>
          <w:cols w:space="720" w:num="1"/>
          <w:docGrid w:linePitch="0" w:charSpace="0"/>
        </w:sectPr>
      </w:pPr>
    </w:p>
    <w:p>
      <w:pPr>
        <w:pStyle w:val="2"/>
        <w:spacing w:before="33"/>
      </w:pPr>
      <w:bookmarkStart w:id="0" w:name="_TOC_250008"/>
      <w:bookmarkEnd w:id="0"/>
      <w:r>
        <w:rPr>
          <w:spacing w:val="-3"/>
        </w:rPr>
        <w:t>一、技术文件制定标准</w:t>
      </w:r>
    </w:p>
    <w:p>
      <w:pPr>
        <w:pStyle w:val="3"/>
        <w:spacing w:before="143" w:line="324" w:lineRule="auto"/>
        <w:ind w:right="662" w:firstLine="638"/>
        <w:jc w:val="both"/>
        <w:rPr>
          <w:spacing w:val="-2"/>
        </w:rPr>
      </w:pPr>
      <w:r>
        <w:rPr>
          <w:spacing w:val="-2"/>
        </w:rPr>
        <w:t>本工种以《焊工》国家职业技能标准为基础，参照世界技能大赛有关标准。通过竞赛，加快培养和选拔焊接领域的高素质技能人才，充实人才储备，弘扬工匠精神，营造尊重技能、促使职工追求卓越的氛围。全方位提升职工专业技能与综合素养、激发职工学习新技术的热情、掀起“比、学、赶、超”的热潮，推动企业关注前沿焊接技术，以创新助力产业升级。同时，为企业搭建交流平台，实现经验共享与合作，提升企业焊接水平，推动相关产业发展，为柳州经济高质量发展贡献力量。</w:t>
      </w:r>
    </w:p>
    <w:p>
      <w:pPr>
        <w:pStyle w:val="2"/>
        <w:spacing w:before="69"/>
      </w:pPr>
      <w:bookmarkStart w:id="1" w:name="_TOC_250007"/>
      <w:bookmarkEnd w:id="1"/>
      <w:r>
        <w:rPr>
          <w:spacing w:val="-4"/>
        </w:rPr>
        <w:t>二、命题原则</w:t>
      </w:r>
    </w:p>
    <w:p>
      <w:pPr>
        <w:pStyle w:val="3"/>
        <w:spacing w:before="143" w:line="324" w:lineRule="auto"/>
        <w:ind w:right="662" w:firstLine="638"/>
        <w:jc w:val="both"/>
        <w:rPr>
          <w:spacing w:val="-2"/>
        </w:rPr>
      </w:pPr>
      <w:r>
        <w:rPr>
          <w:spacing w:val="-2"/>
        </w:rPr>
        <w:t>以《焊工》国家职业技能标准为基础，按职业资格三级</w:t>
      </w:r>
    </w:p>
    <w:p>
      <w:pPr>
        <w:pStyle w:val="3"/>
        <w:spacing w:before="143" w:line="324" w:lineRule="auto"/>
        <w:ind w:right="662"/>
        <w:jc w:val="both"/>
        <w:rPr>
          <w:spacing w:val="-2"/>
        </w:rPr>
      </w:pPr>
      <w:r>
        <w:rPr>
          <w:spacing w:val="-2"/>
        </w:rPr>
        <w:t>（高级工）的要求，从国家题库中抽取，或由专家出题，适当的增加机器人焊接、突出新技术、新设备、新工艺、新材料等相关内容，结合世界技能大赛、全国技能大赛的先进技术标准，参照世界技能大赛、全国技能大赛的设备设施、技术规范、评分方式等内容命题。</w:t>
      </w:r>
    </w:p>
    <w:p>
      <w:pPr>
        <w:pStyle w:val="2"/>
        <w:spacing w:line="415" w:lineRule="exact"/>
      </w:pPr>
      <w:bookmarkStart w:id="2" w:name="_TOC_250006"/>
      <w:bookmarkEnd w:id="2"/>
      <w:r>
        <w:rPr>
          <w:spacing w:val="-4"/>
        </w:rPr>
        <w:t>三、竞赛细则</w:t>
      </w:r>
    </w:p>
    <w:p>
      <w:pPr>
        <w:pStyle w:val="3"/>
        <w:spacing w:before="158"/>
        <w:rPr>
          <w:b/>
          <w:bCs/>
        </w:rPr>
      </w:pPr>
      <w:r>
        <w:rPr>
          <w:b/>
          <w:bCs/>
          <w:spacing w:val="-4"/>
        </w:rPr>
        <w:t>（一）</w:t>
      </w:r>
      <w:r>
        <w:rPr>
          <w:b/>
          <w:bCs/>
          <w:spacing w:val="-6"/>
        </w:rPr>
        <w:t>竞赛方式</w:t>
      </w:r>
    </w:p>
    <w:p>
      <w:pPr>
        <w:pStyle w:val="3"/>
        <w:spacing w:before="143" w:line="324" w:lineRule="auto"/>
        <w:ind w:right="662" w:firstLine="632" w:firstLineChars="200"/>
        <w:jc w:val="both"/>
        <w:rPr>
          <w:spacing w:val="-2"/>
        </w:rPr>
      </w:pPr>
      <w:r>
        <w:rPr>
          <w:spacing w:val="-2"/>
        </w:rPr>
        <w:t>本赛项为单人赛。竞赛包括理论知识和实际操作竞赛两部分。 技能操作竞赛涵盖了使用金属板对接、管对接的焊</w:t>
      </w:r>
      <w:r>
        <w:rPr>
          <w:spacing w:val="-2"/>
        </w:rPr>
        <w:t>接组合件。</w:t>
      </w:r>
    </w:p>
    <w:p>
      <w:pPr>
        <w:pStyle w:val="3"/>
        <w:spacing w:after="0" w:line="324" w:lineRule="auto"/>
        <w:jc w:val="both"/>
        <w:sectPr>
          <w:pgSz w:w="11910" w:h="16840"/>
          <w:pgMar w:top="1560" w:right="1133" w:bottom="1160" w:left="850" w:header="0" w:footer="975" w:gutter="0"/>
          <w:cols w:space="720" w:num="1"/>
          <w:docGrid w:linePitch="0" w:charSpace="0"/>
        </w:sectPr>
      </w:pPr>
    </w:p>
    <w:p>
      <w:pPr>
        <w:pStyle w:val="3"/>
        <w:spacing w:before="143" w:line="324" w:lineRule="auto"/>
        <w:ind w:left="0" w:leftChars="0" w:right="662" w:firstLine="952" w:firstLineChars="300"/>
        <w:jc w:val="both"/>
        <w:rPr>
          <w:b/>
          <w:bCs/>
          <w:spacing w:val="-2"/>
        </w:rPr>
      </w:pPr>
      <w:r>
        <w:rPr>
          <w:b/>
          <w:bCs/>
          <w:spacing w:val="-2"/>
        </w:rPr>
        <w:t>（二）竞赛时间</w:t>
      </w:r>
    </w:p>
    <w:p>
      <w:pPr>
        <w:pStyle w:val="3"/>
        <w:spacing w:before="143" w:line="324" w:lineRule="auto"/>
        <w:ind w:right="662" w:firstLine="632" w:firstLineChars="200"/>
        <w:jc w:val="both"/>
        <w:rPr>
          <w:spacing w:val="-2"/>
        </w:rPr>
      </w:pPr>
      <w:r>
        <w:rPr>
          <w:spacing w:val="-2"/>
        </w:rPr>
        <w:t>理论知识竞赛时间 90 分钟。</w:t>
      </w:r>
    </w:p>
    <w:p>
      <w:pPr>
        <w:pStyle w:val="3"/>
        <w:spacing w:before="143" w:line="324" w:lineRule="auto"/>
        <w:ind w:right="662" w:firstLine="632" w:firstLineChars="200"/>
        <w:jc w:val="both"/>
        <w:rPr>
          <w:spacing w:val="-2"/>
        </w:rPr>
      </w:pPr>
      <w:r>
        <w:rPr>
          <w:spacing w:val="-2"/>
        </w:rPr>
        <w:t>技能操作竞赛总时间 120 分钟，包括试件装配和施焊。</w:t>
      </w:r>
    </w:p>
    <w:p>
      <w:pPr>
        <w:pStyle w:val="3"/>
        <w:spacing w:before="143" w:line="324" w:lineRule="auto"/>
        <w:ind w:right="662"/>
        <w:jc w:val="both"/>
        <w:rPr>
          <w:b/>
          <w:bCs/>
          <w:spacing w:val="-2"/>
        </w:rPr>
      </w:pPr>
      <w:r>
        <w:rPr>
          <w:b/>
          <w:bCs/>
          <w:spacing w:val="-2"/>
        </w:rPr>
        <w:t>（三）成绩计算</w:t>
      </w:r>
    </w:p>
    <w:p>
      <w:pPr>
        <w:pStyle w:val="3"/>
        <w:spacing w:before="143" w:line="324" w:lineRule="auto"/>
        <w:ind w:right="662" w:firstLine="632" w:firstLineChars="200"/>
        <w:jc w:val="both"/>
        <w:rPr>
          <w:spacing w:val="-2"/>
        </w:rPr>
      </w:pPr>
      <w:r>
        <w:rPr>
          <w:spacing w:val="-2"/>
        </w:rPr>
        <w:t xml:space="preserve">理论知识竞赛试卷满分为 100 分，理论知识竞赛成绩按照 </w:t>
      </w:r>
      <w:r>
        <w:rPr>
          <w:rFonts w:hint="eastAsia"/>
          <w:spacing w:val="-2"/>
          <w:lang w:val="en-US" w:eastAsia="zh-CN"/>
        </w:rPr>
        <w:t>30</w:t>
      </w:r>
      <w:r>
        <w:rPr>
          <w:spacing w:val="-2"/>
        </w:rPr>
        <w:t xml:space="preserve">%折算计入竞赛总成绩；技能操作竞赛满分为 200 分，折算为 100 分后再按照 </w:t>
      </w:r>
      <w:r>
        <w:rPr>
          <w:rFonts w:hint="eastAsia"/>
          <w:spacing w:val="-2"/>
          <w:lang w:val="en-US" w:eastAsia="zh-CN"/>
        </w:rPr>
        <w:t>70</w:t>
      </w:r>
      <w:r>
        <w:rPr>
          <w:spacing w:val="-2"/>
        </w:rPr>
        <w:t>%折算计入竞赛总成绩；职业素养直接</w:t>
      </w:r>
      <w:r>
        <w:rPr>
          <w:rFonts w:hint="eastAsia"/>
          <w:spacing w:val="-2"/>
          <w:lang w:val="en-US" w:eastAsia="zh-CN"/>
        </w:rPr>
        <w:t>融入</w:t>
      </w:r>
      <w:r>
        <w:rPr>
          <w:spacing w:val="-2"/>
        </w:rPr>
        <w:t>技能操作</w:t>
      </w:r>
      <w:r>
        <w:rPr>
          <w:rFonts w:hint="eastAsia"/>
          <w:spacing w:val="-2"/>
          <w:lang w:val="en-US" w:eastAsia="zh-CN"/>
        </w:rPr>
        <w:t>成绩</w:t>
      </w:r>
      <w:r>
        <w:rPr>
          <w:spacing w:val="-2"/>
        </w:rPr>
        <w:t>。折算后的理论知识竞赛成绩、技能操</w:t>
      </w:r>
      <w:r>
        <w:rPr>
          <w:spacing w:val="-2"/>
        </w:rPr>
        <w:t>作竞赛成绩相加得出竞赛总成绩。</w:t>
      </w:r>
    </w:p>
    <w:p>
      <w:pPr>
        <w:pStyle w:val="2"/>
        <w:spacing w:before="40"/>
      </w:pPr>
      <w:bookmarkStart w:id="3" w:name="_TOC_250005"/>
      <w:bookmarkEnd w:id="3"/>
      <w:r>
        <w:rPr>
          <w:spacing w:val="-3"/>
        </w:rPr>
        <w:t>四、竞赛范围、比重、类型及其它</w:t>
      </w:r>
    </w:p>
    <w:p>
      <w:pPr>
        <w:spacing w:before="203" w:line="357" w:lineRule="auto"/>
        <w:ind w:left="1586" w:right="5445" w:firstLine="0"/>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 xml:space="preserve">（一）理论知识竞赛 </w:t>
      </w:r>
      <w:r>
        <w:rPr>
          <w:rFonts w:ascii="宋体" w:hAnsi="宋体" w:eastAsia="宋体" w:cs="宋体"/>
          <w:spacing w:val="-2"/>
          <w:sz w:val="32"/>
          <w:szCs w:val="32"/>
          <w:lang w:val="en-US" w:eastAsia="zh-CN" w:bidi="ar-SA"/>
        </w:rPr>
        <w:t>1.竞赛范围</w:t>
      </w:r>
    </w:p>
    <w:p>
      <w:pPr>
        <w:pStyle w:val="3"/>
        <w:spacing w:line="370" w:lineRule="exact"/>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以焊工专业知识为主，机器人焊接、金属材料、电工相</w:t>
      </w:r>
    </w:p>
    <w:p>
      <w:pPr>
        <w:pStyle w:val="3"/>
        <w:spacing w:before="143"/>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关知识为辅。</w:t>
      </w:r>
    </w:p>
    <w:p>
      <w:pPr>
        <w:pStyle w:val="2"/>
        <w:numPr>
          <w:ilvl w:val="0"/>
          <w:numId w:val="1"/>
        </w:numPr>
        <w:tabs>
          <w:tab w:val="left" w:pos="2388"/>
        </w:tabs>
        <w:spacing w:before="191" w:after="0" w:line="240" w:lineRule="auto"/>
        <w:ind w:left="2388" w:right="0" w:hanging="802"/>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基础知识</w:t>
      </w:r>
    </w:p>
    <w:p>
      <w:pPr>
        <w:pStyle w:val="3"/>
        <w:spacing w:before="158"/>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①常用金属材料的物理、化学和力学性能。</w:t>
      </w:r>
    </w:p>
    <w:p>
      <w:pPr>
        <w:pStyle w:val="3"/>
        <w:spacing w:before="143" w:line="321" w:lineRule="auto"/>
        <w:ind w:right="662"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②碳素结构钢、低合金钢、有色金属的分类、成分、性能和用途。</w:t>
      </w:r>
    </w:p>
    <w:p>
      <w:pPr>
        <w:pStyle w:val="3"/>
        <w:spacing w:before="6"/>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③钢的热处理知识。</w:t>
      </w:r>
    </w:p>
    <w:p>
      <w:pPr>
        <w:pStyle w:val="2"/>
        <w:numPr>
          <w:ilvl w:val="0"/>
          <w:numId w:val="1"/>
        </w:numPr>
        <w:tabs>
          <w:tab w:val="left" w:pos="2388"/>
        </w:tabs>
        <w:spacing w:before="191" w:after="0" w:line="240" w:lineRule="auto"/>
        <w:ind w:left="2388" w:right="0" w:hanging="802"/>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专业知识</w:t>
      </w:r>
    </w:p>
    <w:p>
      <w:pPr>
        <w:pStyle w:val="3"/>
        <w:spacing w:before="156"/>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①焊接方法的分类。</w:t>
      </w:r>
    </w:p>
    <w:p>
      <w:pPr>
        <w:pStyle w:val="3"/>
        <w:spacing w:before="145"/>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②焊接方法的基本原理；</w:t>
      </w:r>
    </w:p>
    <w:p>
      <w:pPr>
        <w:pStyle w:val="3"/>
        <w:spacing w:before="144"/>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③焊接工艺技术要领；</w:t>
      </w:r>
    </w:p>
    <w:p>
      <w:pPr>
        <w:pStyle w:val="3"/>
        <w:spacing w:after="0"/>
        <w:rPr>
          <w:rFonts w:ascii="宋体" w:hAnsi="宋体" w:eastAsia="宋体" w:cs="宋体"/>
          <w:spacing w:val="-2"/>
          <w:sz w:val="32"/>
          <w:szCs w:val="32"/>
          <w:lang w:val="en-US" w:eastAsia="zh-CN" w:bidi="ar-SA"/>
        </w:rPr>
        <w:sectPr>
          <w:pgSz w:w="11910" w:h="16840"/>
          <w:pgMar w:top="1520" w:right="1133" w:bottom="1160" w:left="850" w:header="0" w:footer="975" w:gutter="0"/>
          <w:cols w:space="720" w:num="1"/>
          <w:docGrid w:linePitch="0" w:charSpace="0"/>
        </w:sectPr>
      </w:pPr>
    </w:p>
    <w:p>
      <w:pPr>
        <w:pStyle w:val="3"/>
        <w:spacing w:before="26"/>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④焊接缺陷的分类、定义、形成原因以及防止措施；</w:t>
      </w:r>
    </w:p>
    <w:p>
      <w:pPr>
        <w:pStyle w:val="3"/>
        <w:spacing w:before="143"/>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⑤焊接应力及变形的相关知识；</w:t>
      </w:r>
    </w:p>
    <w:p>
      <w:pPr>
        <w:pStyle w:val="3"/>
        <w:spacing w:before="143"/>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⑥焊缝外观质量的检验与验收；</w:t>
      </w:r>
    </w:p>
    <w:p>
      <w:pPr>
        <w:pStyle w:val="3"/>
        <w:spacing w:before="146"/>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⑦焊接接头种类、坡口形式及尺寸的标注方法；</w:t>
      </w:r>
    </w:p>
    <w:p>
      <w:pPr>
        <w:pStyle w:val="3"/>
        <w:spacing w:before="143"/>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⑧无损检测方法、特点及选用；机器人焊接理论及操作的相关知识。</w:t>
      </w:r>
    </w:p>
    <w:p>
      <w:pPr>
        <w:pStyle w:val="2"/>
        <w:numPr>
          <w:ilvl w:val="0"/>
          <w:numId w:val="2"/>
        </w:numPr>
        <w:tabs>
          <w:tab w:val="left" w:pos="1909"/>
        </w:tabs>
        <w:spacing w:before="193" w:after="0" w:line="240" w:lineRule="auto"/>
        <w:ind w:left="1909" w:right="0" w:hanging="323"/>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试题比重</w:t>
      </w:r>
    </w:p>
    <w:p>
      <w:pPr>
        <w:pStyle w:val="3"/>
        <w:spacing w:before="156" w:line="321" w:lineRule="auto"/>
        <w:ind w:right="662"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基础知识约占试卷总分的 30%；专业知识约占试卷总分的 70%。（高级别涵盖低级别要求）</w:t>
      </w:r>
    </w:p>
    <w:p>
      <w:pPr>
        <w:pStyle w:val="2"/>
        <w:numPr>
          <w:ilvl w:val="0"/>
          <w:numId w:val="2"/>
        </w:numPr>
        <w:tabs>
          <w:tab w:val="left" w:pos="2067"/>
        </w:tabs>
        <w:spacing w:before="53" w:after="0" w:line="240" w:lineRule="auto"/>
        <w:ind w:left="2067" w:right="0" w:hanging="481"/>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试题类型</w:t>
      </w:r>
    </w:p>
    <w:p>
      <w:pPr>
        <w:pStyle w:val="3"/>
        <w:spacing w:before="156" w:line="321" w:lineRule="auto"/>
        <w:ind w:right="505"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采用客观题的形式命题。（参赛选手自带答题用 2B 铅笔、橡皮、钢笔或水笔）</w:t>
      </w:r>
    </w:p>
    <w:p>
      <w:pPr>
        <w:pStyle w:val="2"/>
        <w:numPr>
          <w:ilvl w:val="0"/>
          <w:numId w:val="2"/>
        </w:numPr>
        <w:tabs>
          <w:tab w:val="left" w:pos="2067"/>
        </w:tabs>
        <w:spacing w:before="53" w:after="0" w:line="240" w:lineRule="auto"/>
        <w:ind w:left="2067" w:right="0" w:hanging="481"/>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命题方式</w:t>
      </w:r>
    </w:p>
    <w:p>
      <w:pPr>
        <w:pStyle w:val="3"/>
        <w:spacing w:before="156"/>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国家题库抽取与专家命题相结合。</w:t>
      </w:r>
    </w:p>
    <w:p>
      <w:pPr>
        <w:pStyle w:val="2"/>
        <w:numPr>
          <w:ilvl w:val="0"/>
          <w:numId w:val="2"/>
        </w:numPr>
        <w:tabs>
          <w:tab w:val="left" w:pos="2067"/>
        </w:tabs>
        <w:spacing w:before="191" w:after="0" w:line="240" w:lineRule="auto"/>
        <w:ind w:left="2067" w:right="0" w:hanging="481"/>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主要参考资料</w:t>
      </w:r>
    </w:p>
    <w:p>
      <w:pPr>
        <w:pStyle w:val="3"/>
        <w:spacing w:before="206" w:line="357" w:lineRule="auto"/>
        <w:ind w:right="662"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《国家职业资格培训教程》（焊工基础知识，第二版；书号：ISBN978-7-5045-8712-1）配套考试指导资料。</w:t>
      </w:r>
    </w:p>
    <w:p>
      <w:pPr>
        <w:pStyle w:val="3"/>
        <w:spacing w:line="367" w:lineRule="exact"/>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《职业技能鉴定指导－ 电焊工（ 高级）》， 书号：</w:t>
      </w:r>
    </w:p>
    <w:p>
      <w:pPr>
        <w:pStyle w:val="3"/>
        <w:spacing w:before="145"/>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ISBN978-7-5636-4312-7）。</w:t>
      </w:r>
    </w:p>
    <w:p>
      <w:pPr>
        <w:pStyle w:val="2"/>
        <w:spacing w:before="191"/>
      </w:pPr>
      <w:r>
        <w:rPr>
          <w:spacing w:val="-2"/>
        </w:rPr>
        <w:t>（二）</w:t>
      </w:r>
      <w:r>
        <w:rPr>
          <w:spacing w:val="-4"/>
        </w:rPr>
        <w:t>实际操作竞赛内容</w:t>
      </w:r>
    </w:p>
    <w:p>
      <w:pPr>
        <w:pStyle w:val="3"/>
        <w:spacing w:before="206" w:line="357" w:lineRule="auto"/>
        <w:ind w:right="662"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实际操作竞赛以操作技能为主，操作规范及安全文明生产在实际操作竞赛过程中进行考察，不再单独命题。</w:t>
      </w:r>
    </w:p>
    <w:p>
      <w:pPr>
        <w:pStyle w:val="3"/>
        <w:spacing w:before="206" w:line="357" w:lineRule="auto"/>
        <w:ind w:right="662" w:firstLine="638"/>
        <w:rPr>
          <w:rFonts w:hint="default" w:ascii="宋体" w:hAnsi="宋体" w:eastAsia="宋体" w:cs="宋体"/>
          <w:spacing w:val="-2"/>
          <w:sz w:val="32"/>
          <w:szCs w:val="32"/>
          <w:lang w:val="en-US" w:eastAsia="zh-CN" w:bidi="ar-SA"/>
        </w:rPr>
        <w:sectPr>
          <w:pgSz w:w="11910" w:h="16840"/>
          <w:pgMar w:top="1520" w:right="1133" w:bottom="1160" w:left="850" w:header="0" w:footer="975" w:gutter="0"/>
          <w:cols w:space="720" w:num="1"/>
          <w:docGrid w:linePitch="0" w:charSpace="0"/>
        </w:sectPr>
      </w:pPr>
      <w:r>
        <w:rPr>
          <w:rFonts w:ascii="宋体" w:hAnsi="宋体" w:eastAsia="宋体" w:cs="宋体"/>
          <w:spacing w:val="-2"/>
          <w:sz w:val="32"/>
          <w:szCs w:val="32"/>
          <w:lang w:val="en-US" w:eastAsia="zh-CN" w:bidi="ar-SA"/>
        </w:rPr>
        <w:t>竞赛范围与内容技能操作竞赛的项目分为二个模块，其内容见</w:t>
      </w:r>
      <w:r>
        <w:rPr>
          <w:rFonts w:hint="eastAsia" w:cs="宋体"/>
          <w:spacing w:val="-2"/>
          <w:sz w:val="32"/>
          <w:szCs w:val="32"/>
          <w:lang w:val="en-US" w:eastAsia="zh-CN" w:bidi="ar-SA"/>
        </w:rPr>
        <w:t>图</w:t>
      </w:r>
      <w:r>
        <w:rPr>
          <w:rFonts w:ascii="宋体" w:hAnsi="宋体" w:eastAsia="宋体" w:cs="宋体"/>
          <w:spacing w:val="-2"/>
          <w:sz w:val="32"/>
          <w:szCs w:val="32"/>
          <w:lang w:val="en-US" w:eastAsia="zh-CN" w:bidi="ar-SA"/>
        </w:rPr>
        <w:t>表 1</w:t>
      </w:r>
      <w:r>
        <w:rPr>
          <w:rFonts w:hint="eastAsia" w:cs="宋体"/>
          <w:spacing w:val="-2"/>
          <w:sz w:val="32"/>
          <w:szCs w:val="32"/>
          <w:lang w:val="en-US" w:eastAsia="zh-CN" w:bidi="ar-SA"/>
        </w:rPr>
        <w:t xml:space="preserve">。   </w:t>
      </w:r>
    </w:p>
    <w:p>
      <w:pPr>
        <w:pStyle w:val="3"/>
        <w:spacing w:before="26"/>
        <w:ind w:right="6467"/>
        <w:jc w:val="both"/>
      </w:pPr>
      <w:r>
        <w:rPr>
          <w:rFonts w:hint="eastAsia" w:cs="宋体"/>
          <w:spacing w:val="-2"/>
          <w:sz w:val="32"/>
          <w:szCs w:val="32"/>
          <w:lang w:val="en-US" w:eastAsia="zh-CN" w:bidi="ar-SA"/>
        </w:rPr>
        <w:t>图</w:t>
      </w:r>
      <w:r>
        <w:rPr>
          <w:rFonts w:ascii="宋体" w:hAnsi="宋体" w:eastAsia="宋体" w:cs="宋体"/>
          <w:spacing w:val="-2"/>
          <w:sz w:val="32"/>
          <w:szCs w:val="32"/>
          <w:lang w:val="en-US" w:eastAsia="zh-CN" w:bidi="ar-SA"/>
        </w:rPr>
        <w:t>表</w:t>
      </w:r>
      <w:r>
        <w:rPr>
          <w:spacing w:val="-4"/>
        </w:rPr>
        <w:t>1</w:t>
      </w:r>
    </w:p>
    <w:p>
      <w:pPr>
        <w:pStyle w:val="2"/>
        <w:spacing w:before="121"/>
        <w:ind w:left="376"/>
        <w:jc w:val="center"/>
      </w:pPr>
      <w:r>
        <w:t>表 1</w:t>
      </w:r>
      <w:r>
        <w:rPr>
          <w:spacing w:val="44"/>
          <w:w w:val="150"/>
        </w:rPr>
        <w:t xml:space="preserve"> </w:t>
      </w:r>
      <w:r>
        <w:rPr>
          <w:spacing w:val="-3"/>
        </w:rPr>
        <w:t>操作项目</w:t>
      </w:r>
    </w:p>
    <w:p>
      <w:pPr>
        <w:pStyle w:val="3"/>
        <w:spacing w:before="3"/>
        <w:ind w:left="0"/>
        <w:rPr>
          <w:b/>
          <w:sz w:val="8"/>
        </w:rPr>
      </w:pPr>
    </w:p>
    <w:tbl>
      <w:tblPr>
        <w:tblStyle w:val="6"/>
        <w:tblW w:w="0" w:type="auto"/>
        <w:tblInd w:w="9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95"/>
        <w:gridCol w:w="2750"/>
        <w:gridCol w:w="27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8397" w:type="dxa"/>
            <w:gridSpan w:val="3"/>
          </w:tcPr>
          <w:p>
            <w:pPr>
              <w:pStyle w:val="10"/>
              <w:spacing w:before="97"/>
              <w:ind w:left="106"/>
              <w:rPr>
                <w:sz w:val="30"/>
              </w:rPr>
            </w:pPr>
            <w:r>
              <w:rPr>
                <w:sz w:val="30"/>
              </w:rPr>
              <w:t>模块一、</w:t>
            </w:r>
            <w:r>
              <w:rPr>
                <w:rFonts w:ascii="Calibri" w:eastAsia="Calibri"/>
                <w:sz w:val="30"/>
              </w:rPr>
              <w:t>10mm</w:t>
            </w:r>
            <w:r>
              <w:rPr>
                <w:rFonts w:ascii="Calibri" w:eastAsia="Calibri"/>
                <w:spacing w:val="6"/>
                <w:sz w:val="30"/>
              </w:rPr>
              <w:t xml:space="preserve"> </w:t>
            </w:r>
            <w:r>
              <w:rPr>
                <w:spacing w:val="-2"/>
                <w:sz w:val="30"/>
              </w:rPr>
              <w:t>板对接焊条电弧焊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895" w:type="dxa"/>
          </w:tcPr>
          <w:p>
            <w:pPr>
              <w:pStyle w:val="10"/>
              <w:spacing w:before="35" w:line="345" w:lineRule="exact"/>
              <w:ind w:left="12" w:right="3"/>
              <w:jc w:val="center"/>
              <w:rPr>
                <w:sz w:val="28"/>
              </w:rPr>
            </w:pPr>
            <w:r>
              <w:rPr>
                <w:spacing w:val="-4"/>
                <w:sz w:val="28"/>
              </w:rPr>
              <w:t>焊接位置</w:t>
            </w:r>
          </w:p>
        </w:tc>
        <w:tc>
          <w:tcPr>
            <w:tcW w:w="2750" w:type="dxa"/>
          </w:tcPr>
          <w:p>
            <w:pPr>
              <w:pStyle w:val="10"/>
              <w:spacing w:before="35" w:line="345" w:lineRule="exact"/>
              <w:ind w:left="10" w:right="1"/>
              <w:jc w:val="center"/>
              <w:rPr>
                <w:sz w:val="28"/>
              </w:rPr>
            </w:pPr>
            <w:r>
              <w:rPr>
                <w:spacing w:val="-4"/>
                <w:sz w:val="28"/>
              </w:rPr>
              <w:t>根部焊道</w:t>
            </w:r>
          </w:p>
        </w:tc>
        <w:tc>
          <w:tcPr>
            <w:tcW w:w="2752" w:type="dxa"/>
          </w:tcPr>
          <w:p>
            <w:pPr>
              <w:pStyle w:val="10"/>
              <w:spacing w:before="35" w:line="345" w:lineRule="exact"/>
              <w:ind w:left="9" w:right="1"/>
              <w:jc w:val="center"/>
              <w:rPr>
                <w:sz w:val="28"/>
              </w:rPr>
            </w:pPr>
            <w:r>
              <w:rPr>
                <w:spacing w:val="-4"/>
                <w:sz w:val="28"/>
              </w:rPr>
              <w:t>填充和盖面焊道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895" w:type="dxa"/>
          </w:tcPr>
          <w:p>
            <w:pPr>
              <w:pStyle w:val="10"/>
              <w:spacing w:before="35" w:line="345" w:lineRule="exact"/>
              <w:ind w:left="12"/>
              <w:jc w:val="center"/>
              <w:rPr>
                <w:sz w:val="28"/>
              </w:rPr>
            </w:pPr>
            <w:r>
              <w:rPr>
                <w:spacing w:val="-6"/>
                <w:sz w:val="28"/>
              </w:rPr>
              <w:t>仰焊</w:t>
            </w:r>
          </w:p>
        </w:tc>
        <w:tc>
          <w:tcPr>
            <w:tcW w:w="2750" w:type="dxa"/>
          </w:tcPr>
          <w:p>
            <w:pPr>
              <w:pStyle w:val="10"/>
              <w:spacing w:before="54" w:line="326" w:lineRule="exact"/>
              <w:ind w:left="10"/>
              <w:jc w:val="center"/>
              <w:rPr>
                <w:rFonts w:ascii="Calibri"/>
                <w:sz w:val="28"/>
              </w:rPr>
            </w:pPr>
            <w:r>
              <w:rPr>
                <w:rFonts w:ascii="Calibri"/>
                <w:sz w:val="28"/>
              </w:rPr>
              <w:t>SMAW</w:t>
            </w:r>
            <w:r>
              <w:rPr>
                <w:rFonts w:ascii="Calibri"/>
                <w:spacing w:val="60"/>
                <w:sz w:val="28"/>
              </w:rPr>
              <w:t xml:space="preserve"> </w:t>
            </w:r>
            <w:r>
              <w:rPr>
                <w:rFonts w:ascii="Calibri"/>
                <w:spacing w:val="-5"/>
                <w:sz w:val="28"/>
              </w:rPr>
              <w:t>111</w:t>
            </w:r>
          </w:p>
        </w:tc>
        <w:tc>
          <w:tcPr>
            <w:tcW w:w="2752" w:type="dxa"/>
          </w:tcPr>
          <w:p>
            <w:pPr>
              <w:pStyle w:val="10"/>
              <w:spacing w:before="54" w:line="326" w:lineRule="exact"/>
              <w:ind w:left="9"/>
              <w:jc w:val="center"/>
              <w:rPr>
                <w:rFonts w:ascii="Calibri"/>
                <w:sz w:val="28"/>
              </w:rPr>
            </w:pPr>
            <w:r>
              <w:rPr>
                <w:rFonts w:ascii="Calibri"/>
                <w:sz w:val="28"/>
              </w:rPr>
              <w:t>SMAW</w:t>
            </w:r>
            <w:r>
              <w:rPr>
                <w:rFonts w:ascii="Calibri"/>
                <w:spacing w:val="60"/>
                <w:sz w:val="28"/>
              </w:rPr>
              <w:t xml:space="preserve"> </w:t>
            </w:r>
            <w:r>
              <w:rPr>
                <w:rFonts w:ascii="Calibri"/>
                <w:spacing w:val="-5"/>
                <w:sz w:val="28"/>
              </w:rPr>
              <w:t>111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397" w:type="dxa"/>
            <w:gridSpan w:val="3"/>
          </w:tcPr>
          <w:p>
            <w:pPr>
              <w:pStyle w:val="10"/>
              <w:spacing w:before="75"/>
              <w:ind w:left="106"/>
              <w:rPr>
                <w:sz w:val="30"/>
              </w:rPr>
            </w:pPr>
            <w:r>
              <w:rPr>
                <w:sz w:val="30"/>
              </w:rPr>
              <w:t>模块二、</w:t>
            </w:r>
            <w:r>
              <w:rPr>
                <w:rFonts w:ascii="Calibri" w:hAnsi="Calibri" w:eastAsia="Calibri"/>
                <w:sz w:val="30"/>
              </w:rPr>
              <w:t>Φ133</w:t>
            </w:r>
            <w:r>
              <w:rPr>
                <w:sz w:val="30"/>
              </w:rPr>
              <w:t>×</w:t>
            </w:r>
            <w:r>
              <w:rPr>
                <w:rFonts w:hint="eastAsia" w:ascii="Calibri" w:hAnsi="Calibri"/>
                <w:sz w:val="30"/>
                <w:lang w:val="en-US" w:eastAsia="zh-CN"/>
              </w:rPr>
              <w:t>8</w:t>
            </w:r>
            <w:r>
              <w:rPr>
                <w:spacing w:val="-2"/>
                <w:sz w:val="30"/>
              </w:rPr>
              <w:t>碳钢管</w:t>
            </w:r>
            <w:r>
              <w:rPr>
                <w:rFonts w:hint="eastAsia"/>
                <w:spacing w:val="-2"/>
                <w:sz w:val="30"/>
                <w:lang w:val="en-US" w:eastAsia="zh-CN"/>
              </w:rPr>
              <w:t>水平</w:t>
            </w:r>
            <w:r>
              <w:rPr>
                <w:spacing w:val="-2"/>
                <w:sz w:val="30"/>
              </w:rPr>
              <w:t>固定焊接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895" w:type="dxa"/>
          </w:tcPr>
          <w:p>
            <w:pPr>
              <w:pStyle w:val="10"/>
              <w:spacing w:before="36" w:line="344" w:lineRule="exact"/>
              <w:ind w:left="12" w:right="3"/>
              <w:jc w:val="center"/>
              <w:rPr>
                <w:sz w:val="28"/>
              </w:rPr>
            </w:pPr>
            <w:r>
              <w:rPr>
                <w:spacing w:val="-4"/>
                <w:sz w:val="28"/>
              </w:rPr>
              <w:t>焊接位置</w:t>
            </w:r>
          </w:p>
        </w:tc>
        <w:tc>
          <w:tcPr>
            <w:tcW w:w="2750" w:type="dxa"/>
          </w:tcPr>
          <w:p>
            <w:pPr>
              <w:pStyle w:val="10"/>
              <w:spacing w:before="36" w:line="344" w:lineRule="exact"/>
              <w:ind w:left="10" w:right="1"/>
              <w:jc w:val="center"/>
              <w:rPr>
                <w:sz w:val="28"/>
              </w:rPr>
            </w:pPr>
            <w:r>
              <w:rPr>
                <w:spacing w:val="-4"/>
                <w:sz w:val="28"/>
              </w:rPr>
              <w:t>根部焊道</w:t>
            </w:r>
          </w:p>
        </w:tc>
        <w:tc>
          <w:tcPr>
            <w:tcW w:w="2752" w:type="dxa"/>
          </w:tcPr>
          <w:p>
            <w:pPr>
              <w:pStyle w:val="10"/>
              <w:spacing w:before="36" w:line="344" w:lineRule="exact"/>
              <w:ind w:left="9" w:right="1"/>
              <w:jc w:val="center"/>
              <w:rPr>
                <w:sz w:val="28"/>
              </w:rPr>
            </w:pPr>
            <w:r>
              <w:rPr>
                <w:spacing w:val="-4"/>
                <w:sz w:val="28"/>
              </w:rPr>
              <w:t>填充和盖面焊道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895" w:type="dxa"/>
          </w:tcPr>
          <w:p>
            <w:pPr>
              <w:pStyle w:val="10"/>
              <w:spacing w:before="36" w:line="343" w:lineRule="exact"/>
              <w:ind w:left="12" w:right="2"/>
              <w:jc w:val="center"/>
              <w:rPr>
                <w:sz w:val="28"/>
              </w:rPr>
            </w:pPr>
            <w:r>
              <w:rPr>
                <w:rFonts w:hint="eastAsia"/>
                <w:spacing w:val="-4"/>
                <w:sz w:val="28"/>
                <w:lang w:val="en-US" w:eastAsia="zh-CN"/>
              </w:rPr>
              <w:t>水平</w:t>
            </w:r>
            <w:r>
              <w:rPr>
                <w:spacing w:val="-4"/>
                <w:sz w:val="28"/>
              </w:rPr>
              <w:t>固定焊接</w:t>
            </w:r>
          </w:p>
        </w:tc>
        <w:tc>
          <w:tcPr>
            <w:tcW w:w="2750" w:type="dxa"/>
          </w:tcPr>
          <w:p>
            <w:pPr>
              <w:pStyle w:val="10"/>
              <w:spacing w:before="55" w:line="325" w:lineRule="exact"/>
              <w:ind w:left="10"/>
              <w:jc w:val="center"/>
              <w:rPr>
                <w:rFonts w:ascii="Calibri"/>
                <w:sz w:val="28"/>
              </w:rPr>
            </w:pPr>
            <w:r>
              <w:rPr>
                <w:rFonts w:ascii="Calibri"/>
                <w:sz w:val="28"/>
              </w:rPr>
              <w:t>GTAW</w:t>
            </w:r>
            <w:r>
              <w:rPr>
                <w:rFonts w:ascii="Calibri"/>
                <w:spacing w:val="37"/>
                <w:sz w:val="28"/>
              </w:rPr>
              <w:t xml:space="preserve"> </w:t>
            </w:r>
            <w:r>
              <w:rPr>
                <w:rFonts w:ascii="Calibri"/>
                <w:spacing w:val="-5"/>
                <w:sz w:val="28"/>
              </w:rPr>
              <w:t>141</w:t>
            </w:r>
          </w:p>
        </w:tc>
        <w:tc>
          <w:tcPr>
            <w:tcW w:w="2752" w:type="dxa"/>
          </w:tcPr>
          <w:p>
            <w:pPr>
              <w:pStyle w:val="10"/>
              <w:spacing w:before="55" w:line="325" w:lineRule="exact"/>
              <w:ind w:left="9"/>
              <w:jc w:val="center"/>
              <w:rPr>
                <w:rFonts w:ascii="Calibri"/>
                <w:sz w:val="28"/>
              </w:rPr>
            </w:pPr>
            <w:r>
              <w:rPr>
                <w:rFonts w:ascii="Calibri"/>
                <w:sz w:val="28"/>
              </w:rPr>
              <w:t>GTAW</w:t>
            </w:r>
            <w:r>
              <w:rPr>
                <w:rFonts w:ascii="Calibri"/>
                <w:spacing w:val="38"/>
                <w:sz w:val="28"/>
              </w:rPr>
              <w:t xml:space="preserve"> </w:t>
            </w:r>
            <w:r>
              <w:rPr>
                <w:rFonts w:ascii="Calibri"/>
                <w:spacing w:val="-5"/>
                <w:sz w:val="28"/>
              </w:rPr>
              <w:t>135</w:t>
            </w:r>
          </w:p>
        </w:tc>
      </w:tr>
    </w:tbl>
    <w:p>
      <w:pPr>
        <w:pStyle w:val="9"/>
        <w:numPr>
          <w:ilvl w:val="0"/>
          <w:numId w:val="3"/>
        </w:numPr>
        <w:tabs>
          <w:tab w:val="left" w:pos="2070"/>
        </w:tabs>
        <w:spacing w:before="170" w:after="0" w:line="240" w:lineRule="auto"/>
        <w:ind w:left="2070" w:right="0" w:hanging="484"/>
        <w:jc w:val="left"/>
        <w:rPr>
          <w:b/>
          <w:bCs w:val="0"/>
          <w:sz w:val="32"/>
        </w:rPr>
      </w:pPr>
      <w:r>
        <w:rPr>
          <w:b/>
          <w:bCs w:val="0"/>
          <w:spacing w:val="-4"/>
          <w:sz w:val="32"/>
        </w:rPr>
        <w:t>命题方式</w:t>
      </w:r>
    </w:p>
    <w:p>
      <w:pPr>
        <w:pStyle w:val="3"/>
        <w:spacing w:before="206" w:line="357" w:lineRule="auto"/>
        <w:ind w:right="662"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依据国家职业技能标准，参照世界技能大赛有关标准进行命题。</w:t>
      </w:r>
    </w:p>
    <w:p>
      <w:pPr>
        <w:pStyle w:val="2"/>
        <w:numPr>
          <w:ilvl w:val="0"/>
          <w:numId w:val="3"/>
        </w:numPr>
        <w:tabs>
          <w:tab w:val="left" w:pos="2070"/>
        </w:tabs>
        <w:spacing w:before="45" w:after="0" w:line="240" w:lineRule="auto"/>
        <w:ind w:left="2070" w:right="0" w:hanging="484"/>
        <w:jc w:val="left"/>
      </w:pPr>
      <w:r>
        <w:rPr>
          <w:spacing w:val="-4"/>
        </w:rPr>
        <w:t>竞赛场地与设施</w:t>
      </w:r>
    </w:p>
    <w:p>
      <w:pPr>
        <w:pStyle w:val="9"/>
        <w:numPr>
          <w:ilvl w:val="0"/>
          <w:numId w:val="4"/>
        </w:numPr>
        <w:tabs>
          <w:tab w:val="left" w:pos="2388"/>
        </w:tabs>
        <w:spacing w:before="155" w:after="0" w:line="240" w:lineRule="auto"/>
        <w:ind w:left="2388" w:right="0" w:hanging="802"/>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竞赛场地</w:t>
      </w:r>
    </w:p>
    <w:p>
      <w:pPr>
        <w:pStyle w:val="3"/>
        <w:spacing w:before="147" w:line="321" w:lineRule="auto"/>
        <w:ind w:right="662" w:firstLine="638"/>
        <w:rPr>
          <w:rFonts w:ascii="宋体" w:hAnsi="宋体" w:eastAsia="宋体" w:cs="宋体"/>
          <w:spacing w:val="-2"/>
          <w:sz w:val="32"/>
          <w:szCs w:val="32"/>
          <w:lang w:val="en-US" w:eastAsia="zh-CN" w:bidi="ar-SA"/>
        </w:rPr>
      </w:pPr>
      <w:bookmarkStart w:id="4" w:name="①竞赛工位：至少10个工位，标明工位号，并配备试件装配平台和技术文件要求的焊接电"/>
      <w:bookmarkEnd w:id="4"/>
      <w:r>
        <w:rPr>
          <w:rFonts w:ascii="宋体" w:hAnsi="宋体" w:eastAsia="宋体" w:cs="宋体"/>
          <w:spacing w:val="-2"/>
          <w:sz w:val="32"/>
          <w:szCs w:val="32"/>
          <w:lang w:val="en-US" w:eastAsia="zh-CN" w:bidi="ar-SA"/>
        </w:rPr>
        <w:t>①竞赛工位：至少 1</w:t>
      </w:r>
      <w:r>
        <w:rPr>
          <w:rFonts w:hint="eastAsia" w:cs="宋体"/>
          <w:spacing w:val="-2"/>
          <w:sz w:val="32"/>
          <w:szCs w:val="32"/>
          <w:lang w:val="en-US" w:eastAsia="zh-CN" w:bidi="ar-SA"/>
        </w:rPr>
        <w:t>2</w:t>
      </w:r>
      <w:bookmarkStart w:id="22" w:name="_GoBack"/>
      <w:bookmarkEnd w:id="22"/>
      <w:r>
        <w:rPr>
          <w:rFonts w:ascii="宋体" w:hAnsi="宋体" w:eastAsia="宋体" w:cs="宋体"/>
          <w:spacing w:val="-2"/>
          <w:sz w:val="32"/>
          <w:szCs w:val="32"/>
          <w:lang w:val="en-US" w:eastAsia="zh-CN" w:bidi="ar-SA"/>
        </w:rPr>
        <w:t>个工位，标明工位号，并配备试件装配平台和技术文件要求的焊接电源及附件。</w:t>
      </w:r>
    </w:p>
    <w:p>
      <w:pPr>
        <w:pStyle w:val="3"/>
        <w:spacing w:before="3" w:line="324" w:lineRule="auto"/>
        <w:ind w:right="664" w:firstLine="638"/>
        <w:rPr>
          <w:rFonts w:ascii="宋体" w:hAnsi="宋体" w:eastAsia="宋体" w:cs="宋体"/>
          <w:spacing w:val="-2"/>
          <w:sz w:val="32"/>
          <w:szCs w:val="32"/>
          <w:lang w:val="en-US" w:eastAsia="zh-CN" w:bidi="ar-SA"/>
        </w:rPr>
      </w:pPr>
      <w:bookmarkStart w:id="5" w:name="②赛场每工位应配备220伏电源插座一个，工位内的电缆线应符合安全要求。"/>
      <w:bookmarkEnd w:id="5"/>
      <w:r>
        <w:rPr>
          <w:rFonts w:ascii="宋体" w:hAnsi="宋体" w:eastAsia="宋体" w:cs="宋体"/>
          <w:spacing w:val="-2"/>
          <w:sz w:val="32"/>
          <w:szCs w:val="32"/>
          <w:lang w:val="en-US" w:eastAsia="zh-CN" w:bidi="ar-SA"/>
        </w:rPr>
        <w:t>②赛场每工位应配备 220 伏电源插座一个，工位内的电缆线应符合安全要求。</w:t>
      </w:r>
    </w:p>
    <w:p>
      <w:pPr>
        <w:pStyle w:val="3"/>
        <w:spacing w:line="321" w:lineRule="auto"/>
        <w:ind w:right="662" w:firstLine="638"/>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③赛场内必须有良好地通风设施，照明良好，安全设施齐全。</w:t>
      </w:r>
    </w:p>
    <w:p>
      <w:pPr>
        <w:pStyle w:val="3"/>
        <w:spacing w:before="4"/>
        <w:ind w:left="1586"/>
        <w:rPr>
          <w:rFonts w:ascii="宋体" w:hAnsi="宋体" w:eastAsia="宋体" w:cs="宋体"/>
          <w:spacing w:val="-2"/>
          <w:sz w:val="32"/>
          <w:szCs w:val="32"/>
          <w:lang w:val="en-US" w:eastAsia="zh-CN" w:bidi="ar-SA"/>
        </w:rPr>
      </w:pPr>
      <w:bookmarkStart w:id="6" w:name="④每个工位内应设有焊接操作架。"/>
      <w:bookmarkEnd w:id="6"/>
      <w:r>
        <w:rPr>
          <w:rFonts w:ascii="宋体" w:hAnsi="宋体" w:eastAsia="宋体" w:cs="宋体"/>
          <w:spacing w:val="-2"/>
          <w:sz w:val="32"/>
          <w:szCs w:val="32"/>
          <w:lang w:val="en-US" w:eastAsia="zh-CN" w:bidi="ar-SA"/>
        </w:rPr>
        <w:t>④每个工位内应设有焊接操作架。</w:t>
      </w:r>
    </w:p>
    <w:p>
      <w:pPr>
        <w:pStyle w:val="2"/>
        <w:numPr>
          <w:ilvl w:val="0"/>
          <w:numId w:val="4"/>
        </w:numPr>
        <w:tabs>
          <w:tab w:val="left" w:pos="2388"/>
        </w:tabs>
        <w:spacing w:before="142" w:after="0" w:line="240" w:lineRule="auto"/>
        <w:ind w:left="2388" w:right="0" w:hanging="802"/>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赛场设施</w:t>
      </w:r>
    </w:p>
    <w:p>
      <w:pPr>
        <w:pStyle w:val="3"/>
        <w:spacing w:before="144" w:line="324" w:lineRule="auto"/>
        <w:ind w:left="1586" w:right="4816"/>
        <w:rPr>
          <w:rFonts w:ascii="宋体" w:hAnsi="宋体" w:eastAsia="宋体" w:cs="宋体"/>
          <w:spacing w:val="-2"/>
          <w:sz w:val="32"/>
          <w:szCs w:val="32"/>
          <w:lang w:val="en-US" w:eastAsia="zh-CN" w:bidi="ar-SA"/>
        </w:rPr>
      </w:pPr>
      <w:bookmarkStart w:id="7" w:name="①试件装配、焊接平台"/>
      <w:bookmarkEnd w:id="7"/>
      <w:r>
        <w:rPr>
          <w:rFonts w:ascii="宋体" w:hAnsi="宋体" w:eastAsia="宋体" w:cs="宋体"/>
          <w:spacing w:val="-2"/>
          <w:sz w:val="32"/>
          <w:szCs w:val="32"/>
          <w:lang w:val="en-US" w:eastAsia="zh-CN" w:bidi="ar-SA"/>
        </w:rPr>
        <w:t>①试件装配、焊接平台 用于工件的装配与焊接。</w:t>
      </w:r>
    </w:p>
    <w:p>
      <w:pPr>
        <w:pStyle w:val="3"/>
        <w:spacing w:line="414" w:lineRule="exact"/>
        <w:ind w:left="1586"/>
        <w:rPr>
          <w:rFonts w:ascii="宋体" w:hAnsi="宋体" w:eastAsia="宋体" w:cs="宋体"/>
          <w:spacing w:val="-2"/>
          <w:sz w:val="32"/>
          <w:szCs w:val="32"/>
          <w:lang w:val="en-US" w:eastAsia="zh-CN" w:bidi="ar-SA"/>
        </w:rPr>
      </w:pPr>
      <w:bookmarkStart w:id="8" w:name="②焊接电源（山东奥太电器有限公司生产）"/>
      <w:bookmarkEnd w:id="8"/>
      <w:r>
        <w:rPr>
          <w:rFonts w:ascii="宋体" w:hAnsi="宋体" w:eastAsia="宋体" w:cs="宋体"/>
          <w:spacing w:val="-2"/>
          <w:sz w:val="32"/>
          <w:szCs w:val="32"/>
          <w:lang w:val="en-US" w:eastAsia="zh-CN" w:bidi="ar-SA"/>
        </w:rPr>
        <w:t>②焊接电源</w:t>
      </w:r>
    </w:p>
    <w:p>
      <w:pPr>
        <w:pStyle w:val="9"/>
        <w:numPr>
          <w:ilvl w:val="0"/>
          <w:numId w:val="5"/>
        </w:numPr>
        <w:tabs>
          <w:tab w:val="left" w:pos="2082"/>
        </w:tabs>
        <w:spacing w:before="143" w:after="0" w:line="240" w:lineRule="auto"/>
        <w:ind w:left="2082" w:right="0" w:hanging="496"/>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SMAW 111、GTAW 141(TIG)：全数字氩弧/手工直流</w:t>
      </w:r>
    </w:p>
    <w:p>
      <w:pPr>
        <w:pStyle w:val="9"/>
        <w:spacing w:after="0" w:line="240" w:lineRule="auto"/>
        <w:jc w:val="left"/>
        <w:rPr>
          <w:rFonts w:ascii="宋体" w:hAnsi="宋体" w:eastAsia="宋体" w:cs="宋体"/>
          <w:spacing w:val="-2"/>
          <w:sz w:val="32"/>
          <w:szCs w:val="32"/>
          <w:lang w:val="en-US" w:eastAsia="zh-CN" w:bidi="ar-SA"/>
        </w:rPr>
        <w:sectPr>
          <w:pgSz w:w="11910" w:h="16840"/>
          <w:pgMar w:top="1520" w:right="1133" w:bottom="1160" w:left="850" w:header="0" w:footer="975" w:gutter="0"/>
          <w:cols w:space="720" w:num="1"/>
          <w:docGrid w:linePitch="0" w:charSpace="0"/>
        </w:sectPr>
      </w:pPr>
    </w:p>
    <w:p>
      <w:pPr>
        <w:pStyle w:val="3"/>
        <w:spacing w:before="2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弧焊机WS-400；</w:t>
      </w:r>
    </w:p>
    <w:p>
      <w:pPr>
        <w:pStyle w:val="9"/>
        <w:numPr>
          <w:ilvl w:val="0"/>
          <w:numId w:val="5"/>
        </w:numPr>
        <w:tabs>
          <w:tab w:val="left" w:pos="2066"/>
        </w:tabs>
        <w:spacing w:before="143" w:after="0" w:line="240" w:lineRule="auto"/>
        <w:ind w:left="2066" w:right="0" w:hanging="480"/>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GMAW 135、FCAW 136：气体保护焊机 NB-350。</w:t>
      </w:r>
    </w:p>
    <w:p>
      <w:pPr>
        <w:pStyle w:val="3"/>
        <w:spacing w:before="143"/>
        <w:ind w:left="1586"/>
        <w:rPr>
          <w:rFonts w:ascii="宋体" w:hAnsi="宋体" w:eastAsia="宋体" w:cs="宋体"/>
          <w:spacing w:val="-2"/>
          <w:sz w:val="32"/>
          <w:szCs w:val="32"/>
          <w:lang w:val="en-US" w:eastAsia="zh-CN" w:bidi="ar-SA"/>
        </w:rPr>
      </w:pPr>
      <w:bookmarkStart w:id="9" w:name="③附件"/>
      <w:bookmarkEnd w:id="9"/>
      <w:r>
        <w:rPr>
          <w:rFonts w:ascii="宋体" w:hAnsi="宋体" w:eastAsia="宋体" w:cs="宋体"/>
          <w:spacing w:val="-2"/>
          <w:sz w:val="32"/>
          <w:szCs w:val="32"/>
          <w:lang w:val="en-US" w:eastAsia="zh-CN" w:bidi="ar-SA"/>
        </w:rPr>
        <w:t>③附件</w:t>
      </w:r>
    </w:p>
    <w:p>
      <w:pPr>
        <w:pStyle w:val="9"/>
        <w:numPr>
          <w:ilvl w:val="0"/>
          <w:numId w:val="5"/>
        </w:numPr>
        <w:tabs>
          <w:tab w:val="left" w:pos="2066"/>
        </w:tabs>
        <w:spacing w:before="146" w:after="0" w:line="240" w:lineRule="auto"/>
        <w:ind w:left="2066" w:right="0" w:hanging="480"/>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SMAW 111 焊接电缆和电焊钳</w:t>
      </w:r>
    </w:p>
    <w:p>
      <w:pPr>
        <w:pStyle w:val="9"/>
        <w:numPr>
          <w:ilvl w:val="0"/>
          <w:numId w:val="5"/>
        </w:numPr>
        <w:tabs>
          <w:tab w:val="left" w:pos="2065"/>
        </w:tabs>
        <w:spacing w:before="143" w:after="0" w:line="321" w:lineRule="auto"/>
        <w:ind w:left="947" w:right="655" w:firstLine="638"/>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GTAW 141 钨极氩弧焊焊枪和配件—导电嘴、喷嘴、氩气表、流量计、软管等</w:t>
      </w:r>
    </w:p>
    <w:p>
      <w:pPr>
        <w:pStyle w:val="9"/>
        <w:numPr>
          <w:ilvl w:val="0"/>
          <w:numId w:val="5"/>
        </w:numPr>
        <w:tabs>
          <w:tab w:val="left" w:pos="2065"/>
        </w:tabs>
        <w:spacing w:before="6" w:after="0" w:line="321" w:lineRule="auto"/>
        <w:ind w:left="947" w:right="505" w:firstLine="638"/>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GTAW 135 CO2 气体保护焊焊枪和配件—导电嘴、喷嘴、 CO2 气表及附件、流量计、胶皮软管等</w:t>
      </w:r>
    </w:p>
    <w:p>
      <w:pPr>
        <w:pStyle w:val="2"/>
        <w:numPr>
          <w:ilvl w:val="0"/>
          <w:numId w:val="3"/>
        </w:numPr>
        <w:tabs>
          <w:tab w:val="left" w:pos="2065"/>
        </w:tabs>
        <w:spacing w:before="0" w:after="0" w:line="414" w:lineRule="exact"/>
        <w:ind w:left="2065" w:right="0" w:hanging="482"/>
        <w:jc w:val="left"/>
        <w:rPr>
          <w:rFonts w:ascii="宋体" w:hAnsi="宋体" w:eastAsia="宋体" w:cs="宋体"/>
          <w:spacing w:val="-2"/>
          <w:sz w:val="32"/>
          <w:szCs w:val="32"/>
          <w:lang w:val="en-US" w:eastAsia="zh-CN" w:bidi="ar-SA"/>
        </w:rPr>
      </w:pPr>
      <w:bookmarkStart w:id="10" w:name="4. 评分 "/>
      <w:bookmarkEnd w:id="10"/>
      <w:r>
        <w:rPr>
          <w:rFonts w:ascii="宋体" w:hAnsi="宋体" w:eastAsia="宋体" w:cs="宋体"/>
          <w:spacing w:val="-2"/>
          <w:sz w:val="32"/>
          <w:szCs w:val="32"/>
          <w:lang w:val="en-US" w:eastAsia="zh-CN" w:bidi="ar-SA"/>
        </w:rPr>
        <w:t>评分</w:t>
      </w:r>
    </w:p>
    <w:p>
      <w:pPr>
        <w:pStyle w:val="9"/>
        <w:numPr>
          <w:ilvl w:val="0"/>
          <w:numId w:val="6"/>
        </w:numPr>
        <w:tabs>
          <w:tab w:val="left" w:pos="2388"/>
        </w:tabs>
        <w:spacing w:before="145" w:after="0" w:line="240" w:lineRule="auto"/>
        <w:ind w:left="2388" w:right="0" w:hanging="802"/>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评分办法</w:t>
      </w:r>
    </w:p>
    <w:p>
      <w:pPr>
        <w:pStyle w:val="3"/>
        <w:spacing w:before="144"/>
        <w:ind w:left="1586"/>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按照技能大赛技术裁判组制定的评分标准进行评分。</w:t>
      </w:r>
    </w:p>
    <w:p>
      <w:pPr>
        <w:pStyle w:val="2"/>
        <w:numPr>
          <w:ilvl w:val="0"/>
          <w:numId w:val="6"/>
        </w:numPr>
        <w:tabs>
          <w:tab w:val="left" w:pos="2388"/>
        </w:tabs>
        <w:spacing w:before="143" w:after="0" w:line="240" w:lineRule="auto"/>
        <w:ind w:left="2388" w:right="0" w:hanging="802"/>
        <w:jc w:val="left"/>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评分标准</w:t>
      </w:r>
    </w:p>
    <w:p>
      <w:pPr>
        <w:pStyle w:val="3"/>
        <w:spacing w:before="2" w:line="560" w:lineRule="atLeast"/>
        <w:ind w:right="577" w:firstLine="638"/>
        <w:jc w:val="both"/>
        <w:rPr>
          <w:rFonts w:ascii="宋体" w:hAnsi="宋体" w:eastAsia="宋体" w:cs="宋体"/>
          <w:spacing w:val="-2"/>
          <w:sz w:val="32"/>
          <w:szCs w:val="32"/>
          <w:lang w:val="en-US" w:eastAsia="zh-CN" w:bidi="ar-SA"/>
        </w:rPr>
      </w:pPr>
      <w:r>
        <w:rPr>
          <w:rFonts w:ascii="宋体" w:hAnsi="宋体" w:eastAsia="宋体" w:cs="宋体"/>
          <w:spacing w:val="-2"/>
          <w:sz w:val="32"/>
          <w:szCs w:val="32"/>
          <w:lang w:val="en-US" w:eastAsia="zh-CN" w:bidi="ar-SA"/>
        </w:rPr>
        <w:t>竞赛项目的评分分别按各试件的焊缝外观检测、无损检测（RT）、满分为 200 分，赋分标准见表 2。焊缝外观检测、无损检测（RT）评分标准见附件.</w:t>
      </w:r>
    </w:p>
    <w:p>
      <w:pPr>
        <w:spacing w:before="0" w:line="340" w:lineRule="exact"/>
        <w:ind w:left="2896" w:right="0" w:firstLine="0"/>
        <w:jc w:val="both"/>
        <w:rPr>
          <w:sz w:val="28"/>
        </w:rPr>
      </w:pPr>
      <w:r>
        <w:rPr>
          <w:b/>
          <w:spacing w:val="-1"/>
          <w:sz w:val="28"/>
        </w:rPr>
        <w:t xml:space="preserve">表 </w:t>
      </w:r>
      <w:r>
        <w:rPr>
          <w:b/>
          <w:sz w:val="28"/>
        </w:rPr>
        <w:t>2</w:t>
      </w:r>
      <w:r>
        <w:rPr>
          <w:b/>
          <w:spacing w:val="71"/>
          <w:sz w:val="28"/>
        </w:rPr>
        <w:t xml:space="preserve">  </w:t>
      </w:r>
      <w:r>
        <w:rPr>
          <w:spacing w:val="-2"/>
          <w:sz w:val="28"/>
        </w:rPr>
        <w:t>操 作 技 能 比 赛 配 分 表</w:t>
      </w:r>
    </w:p>
    <w:p>
      <w:pPr>
        <w:pStyle w:val="3"/>
        <w:spacing w:before="20"/>
        <w:ind w:left="0"/>
        <w:rPr>
          <w:sz w:val="20"/>
        </w:rPr>
      </w:pPr>
    </w:p>
    <w:tbl>
      <w:tblPr>
        <w:tblStyle w:val="6"/>
        <w:tblW w:w="0" w:type="auto"/>
        <w:tblInd w:w="86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068"/>
        <w:gridCol w:w="1672"/>
        <w:gridCol w:w="1920"/>
        <w:gridCol w:w="1584"/>
        <w:gridCol w:w="125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4" w:hRule="atLeast"/>
        </w:trPr>
        <w:tc>
          <w:tcPr>
            <w:tcW w:w="2068" w:type="dxa"/>
            <w:tcBorders>
              <w:bottom w:val="single" w:color="000000" w:sz="4" w:space="0"/>
              <w:right w:val="single" w:color="000000" w:sz="4" w:space="0"/>
            </w:tcBorders>
          </w:tcPr>
          <w:p>
            <w:pPr>
              <w:pStyle w:val="10"/>
              <w:tabs>
                <w:tab w:val="left" w:pos="643"/>
              </w:tabs>
              <w:spacing w:before="172"/>
              <w:ind w:left="14"/>
              <w:jc w:val="center"/>
              <w:rPr>
                <w:b/>
                <w:sz w:val="21"/>
              </w:rPr>
            </w:pPr>
            <w:r>
              <w:rPr>
                <w:b/>
                <w:spacing w:val="-10"/>
                <w:sz w:val="21"/>
              </w:rPr>
              <w:t>项</w:t>
            </w:r>
            <w:r>
              <w:rPr>
                <w:b/>
                <w:sz w:val="21"/>
              </w:rPr>
              <w:tab/>
            </w:r>
            <w:r>
              <w:rPr>
                <w:b/>
                <w:spacing w:val="-10"/>
                <w:sz w:val="21"/>
              </w:rPr>
              <w:t>目</w:t>
            </w:r>
          </w:p>
        </w:tc>
        <w:tc>
          <w:tcPr>
            <w:tcW w:w="1672" w:type="dxa"/>
            <w:tcBorders>
              <w:left w:val="single" w:color="000000" w:sz="4" w:space="0"/>
              <w:bottom w:val="single" w:color="000000" w:sz="4" w:space="0"/>
              <w:right w:val="single" w:color="000000" w:sz="4" w:space="0"/>
            </w:tcBorders>
          </w:tcPr>
          <w:p>
            <w:pPr>
              <w:pStyle w:val="10"/>
              <w:spacing w:before="172"/>
              <w:ind w:left="28"/>
              <w:jc w:val="center"/>
              <w:rPr>
                <w:b/>
                <w:sz w:val="21"/>
              </w:rPr>
            </w:pPr>
            <w:r>
              <w:rPr>
                <w:b/>
                <w:spacing w:val="-4"/>
                <w:sz w:val="21"/>
              </w:rPr>
              <w:t>外观检查</w:t>
            </w:r>
          </w:p>
        </w:tc>
        <w:tc>
          <w:tcPr>
            <w:tcW w:w="1920" w:type="dxa"/>
            <w:tcBorders>
              <w:left w:val="single" w:color="000000" w:sz="4" w:space="0"/>
              <w:bottom w:val="single" w:color="000000" w:sz="4" w:space="0"/>
              <w:right w:val="single" w:color="000000" w:sz="4" w:space="0"/>
            </w:tcBorders>
          </w:tcPr>
          <w:p>
            <w:pPr>
              <w:pStyle w:val="10"/>
              <w:spacing w:before="175"/>
              <w:ind w:left="26"/>
              <w:jc w:val="center"/>
              <w:rPr>
                <w:b/>
                <w:sz w:val="21"/>
              </w:rPr>
            </w:pPr>
            <w:r>
              <w:rPr>
                <w:rFonts w:ascii="Calibri" w:eastAsia="Calibri"/>
                <w:b/>
                <w:sz w:val="21"/>
              </w:rPr>
              <w:t>RT</w:t>
            </w:r>
            <w:r>
              <w:rPr>
                <w:rFonts w:ascii="Calibri" w:eastAsia="Calibri"/>
                <w:b/>
                <w:spacing w:val="1"/>
                <w:sz w:val="21"/>
              </w:rPr>
              <w:t xml:space="preserve"> </w:t>
            </w:r>
            <w:r>
              <w:rPr>
                <w:b/>
                <w:spacing w:val="-3"/>
                <w:sz w:val="21"/>
              </w:rPr>
              <w:t>无损检测</w:t>
            </w:r>
          </w:p>
        </w:tc>
        <w:tc>
          <w:tcPr>
            <w:tcW w:w="1584" w:type="dxa"/>
            <w:tcBorders>
              <w:left w:val="single" w:color="000000" w:sz="4" w:space="0"/>
              <w:bottom w:val="single" w:color="000000" w:sz="4" w:space="0"/>
              <w:right w:val="single" w:color="000000" w:sz="4" w:space="0"/>
            </w:tcBorders>
          </w:tcPr>
          <w:p>
            <w:pPr>
              <w:pStyle w:val="10"/>
              <w:spacing w:before="172"/>
              <w:ind w:left="26"/>
              <w:jc w:val="center"/>
              <w:rPr>
                <w:b/>
                <w:sz w:val="21"/>
              </w:rPr>
            </w:pPr>
            <w:r>
              <w:rPr>
                <w:b/>
                <w:spacing w:val="-4"/>
                <w:sz w:val="21"/>
              </w:rPr>
              <w:t>单项总分</w:t>
            </w:r>
          </w:p>
        </w:tc>
        <w:tc>
          <w:tcPr>
            <w:tcW w:w="1255" w:type="dxa"/>
            <w:tcBorders>
              <w:left w:val="single" w:color="000000" w:sz="4" w:space="0"/>
              <w:bottom w:val="single" w:color="000000" w:sz="4" w:space="0"/>
            </w:tcBorders>
          </w:tcPr>
          <w:p>
            <w:pPr>
              <w:pStyle w:val="10"/>
              <w:spacing w:before="172"/>
              <w:ind w:left="40" w:right="6"/>
              <w:jc w:val="center"/>
              <w:rPr>
                <w:b/>
                <w:sz w:val="21"/>
              </w:rPr>
            </w:pPr>
            <w:r>
              <w:rPr>
                <w:b/>
                <w:spacing w:val="-6"/>
                <w:sz w:val="21"/>
              </w:rPr>
              <w:t>比重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0" w:hRule="atLeast"/>
        </w:trPr>
        <w:tc>
          <w:tcPr>
            <w:tcW w:w="2068" w:type="dxa"/>
            <w:tcBorders>
              <w:top w:val="single" w:color="000000" w:sz="4" w:space="0"/>
              <w:bottom w:val="single" w:color="000000" w:sz="4" w:space="0"/>
              <w:right w:val="single" w:color="000000" w:sz="4" w:space="0"/>
            </w:tcBorders>
          </w:tcPr>
          <w:p>
            <w:pPr>
              <w:pStyle w:val="10"/>
              <w:spacing w:before="147"/>
              <w:ind w:left="88"/>
              <w:jc w:val="center"/>
              <w:rPr>
                <w:sz w:val="24"/>
              </w:rPr>
            </w:pPr>
            <w:r>
              <w:rPr>
                <w:spacing w:val="-3"/>
                <w:sz w:val="24"/>
              </w:rPr>
              <w:t>板：仰位</w:t>
            </w:r>
          </w:p>
        </w:tc>
        <w:tc>
          <w:tcPr>
            <w:tcW w:w="1672" w:type="dxa"/>
            <w:tcBorders>
              <w:top w:val="single" w:color="000000" w:sz="4" w:space="0"/>
              <w:left w:val="single" w:color="000000" w:sz="4" w:space="0"/>
              <w:bottom w:val="single" w:color="000000" w:sz="4" w:space="0"/>
              <w:right w:val="single" w:color="000000" w:sz="4" w:space="0"/>
            </w:tcBorders>
          </w:tcPr>
          <w:p>
            <w:pPr>
              <w:pStyle w:val="10"/>
              <w:spacing w:before="147"/>
              <w:ind w:left="28" w:right="2"/>
              <w:jc w:val="center"/>
              <w:rPr>
                <w:sz w:val="24"/>
              </w:rPr>
            </w:pPr>
            <w:r>
              <w:rPr>
                <w:rFonts w:ascii="Calibri" w:eastAsia="Calibri"/>
                <w:sz w:val="24"/>
              </w:rPr>
              <w:t>50</w:t>
            </w:r>
            <w:r>
              <w:rPr>
                <w:rFonts w:ascii="Calibri" w:eastAsia="Calibri"/>
                <w:spacing w:val="4"/>
                <w:sz w:val="24"/>
              </w:rPr>
              <w:t xml:space="preserve"> </w:t>
            </w:r>
            <w:r>
              <w:rPr>
                <w:spacing w:val="-10"/>
                <w:sz w:val="24"/>
              </w:rPr>
              <w:t>分</w:t>
            </w:r>
          </w:p>
        </w:tc>
        <w:tc>
          <w:tcPr>
            <w:tcW w:w="1920" w:type="dxa"/>
            <w:tcBorders>
              <w:top w:val="single" w:color="000000" w:sz="4" w:space="0"/>
              <w:left w:val="single" w:color="000000" w:sz="4" w:space="0"/>
              <w:bottom w:val="single" w:color="000000" w:sz="4" w:space="0"/>
              <w:right w:val="single" w:color="000000" w:sz="4" w:space="0"/>
            </w:tcBorders>
          </w:tcPr>
          <w:p>
            <w:pPr>
              <w:pStyle w:val="10"/>
              <w:spacing w:before="147"/>
              <w:ind w:left="26"/>
              <w:jc w:val="center"/>
              <w:rPr>
                <w:sz w:val="24"/>
              </w:rPr>
            </w:pPr>
            <w:r>
              <w:rPr>
                <w:sz w:val="24"/>
              </w:rPr>
              <w:t>50</w:t>
            </w:r>
            <w:r>
              <w:rPr>
                <w:spacing w:val="-35"/>
                <w:sz w:val="24"/>
              </w:rPr>
              <w:t xml:space="preserve"> 分</w:t>
            </w:r>
          </w:p>
        </w:tc>
        <w:tc>
          <w:tcPr>
            <w:tcW w:w="1584" w:type="dxa"/>
            <w:tcBorders>
              <w:top w:val="single" w:color="000000" w:sz="4" w:space="0"/>
              <w:left w:val="single" w:color="000000" w:sz="4" w:space="0"/>
              <w:bottom w:val="single" w:color="000000" w:sz="4" w:space="0"/>
              <w:right w:val="single" w:color="000000" w:sz="4" w:space="0"/>
            </w:tcBorders>
          </w:tcPr>
          <w:p>
            <w:pPr>
              <w:pStyle w:val="10"/>
              <w:spacing w:line="308" w:lineRule="exact"/>
              <w:ind w:left="26"/>
              <w:jc w:val="center"/>
              <w:rPr>
                <w:sz w:val="24"/>
              </w:rPr>
            </w:pPr>
            <w:r>
              <w:rPr>
                <w:rFonts w:ascii="Calibri" w:eastAsia="Calibri"/>
                <w:sz w:val="24"/>
              </w:rPr>
              <w:t>100</w:t>
            </w:r>
            <w:r>
              <w:rPr>
                <w:rFonts w:ascii="Calibri" w:eastAsia="Calibri"/>
                <w:spacing w:val="4"/>
                <w:sz w:val="24"/>
              </w:rPr>
              <w:t xml:space="preserve"> </w:t>
            </w:r>
            <w:r>
              <w:rPr>
                <w:spacing w:val="-10"/>
                <w:sz w:val="24"/>
              </w:rPr>
              <w:t>分</w:t>
            </w:r>
          </w:p>
        </w:tc>
        <w:tc>
          <w:tcPr>
            <w:tcW w:w="1255" w:type="dxa"/>
            <w:tcBorders>
              <w:top w:val="single" w:color="000000" w:sz="4" w:space="0"/>
              <w:left w:val="single" w:color="000000" w:sz="4" w:space="0"/>
              <w:bottom w:val="single" w:color="000000" w:sz="4" w:space="0"/>
            </w:tcBorders>
          </w:tcPr>
          <w:p>
            <w:pPr>
              <w:pStyle w:val="10"/>
              <w:spacing w:before="163"/>
              <w:ind w:left="40"/>
              <w:jc w:val="center"/>
              <w:rPr>
                <w:rFonts w:ascii="Calibri"/>
                <w:sz w:val="24"/>
              </w:rPr>
            </w:pPr>
            <w:r>
              <w:rPr>
                <w:rFonts w:ascii="Calibri"/>
                <w:spacing w:val="-5"/>
                <w:sz w:val="24"/>
              </w:rPr>
              <w:t>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2068" w:type="dxa"/>
            <w:tcBorders>
              <w:top w:val="single" w:color="000000" w:sz="4" w:space="0"/>
              <w:right w:val="single" w:color="000000" w:sz="4" w:space="0"/>
            </w:tcBorders>
          </w:tcPr>
          <w:p>
            <w:pPr>
              <w:pStyle w:val="10"/>
              <w:spacing w:before="156"/>
              <w:ind w:left="19"/>
              <w:jc w:val="center"/>
              <w:rPr>
                <w:sz w:val="24"/>
              </w:rPr>
            </w:pPr>
            <w:r>
              <w:rPr>
                <w:spacing w:val="-12"/>
                <w:sz w:val="24"/>
              </w:rPr>
              <w:t>管：</w:t>
            </w:r>
            <w:r>
              <w:rPr>
                <w:rFonts w:hint="eastAsia"/>
                <w:spacing w:val="-12"/>
                <w:sz w:val="24"/>
                <w:lang w:val="en-US" w:eastAsia="zh-CN"/>
              </w:rPr>
              <w:t>水平</w:t>
            </w:r>
            <w:r>
              <w:rPr>
                <w:spacing w:val="-12"/>
                <w:sz w:val="24"/>
              </w:rPr>
              <w:t>固定焊接</w:t>
            </w:r>
          </w:p>
        </w:tc>
        <w:tc>
          <w:tcPr>
            <w:tcW w:w="1672" w:type="dxa"/>
            <w:tcBorders>
              <w:top w:val="single" w:color="000000" w:sz="4" w:space="0"/>
              <w:left w:val="single" w:color="000000" w:sz="4" w:space="0"/>
              <w:right w:val="single" w:color="000000" w:sz="4" w:space="0"/>
            </w:tcBorders>
          </w:tcPr>
          <w:p>
            <w:pPr>
              <w:pStyle w:val="10"/>
              <w:spacing w:before="156"/>
              <w:ind w:left="28" w:right="2"/>
              <w:jc w:val="center"/>
              <w:rPr>
                <w:sz w:val="24"/>
              </w:rPr>
            </w:pPr>
            <w:r>
              <w:rPr>
                <w:rFonts w:ascii="Calibri" w:eastAsia="Calibri"/>
                <w:sz w:val="24"/>
              </w:rPr>
              <w:t>50</w:t>
            </w:r>
            <w:r>
              <w:rPr>
                <w:rFonts w:ascii="Calibri" w:eastAsia="Calibri"/>
                <w:spacing w:val="4"/>
                <w:sz w:val="24"/>
              </w:rPr>
              <w:t xml:space="preserve"> </w:t>
            </w:r>
            <w:r>
              <w:rPr>
                <w:spacing w:val="-10"/>
                <w:sz w:val="24"/>
              </w:rPr>
              <w:t>分</w:t>
            </w:r>
          </w:p>
        </w:tc>
        <w:tc>
          <w:tcPr>
            <w:tcW w:w="1920" w:type="dxa"/>
            <w:tcBorders>
              <w:top w:val="single" w:color="000000" w:sz="4" w:space="0"/>
              <w:left w:val="single" w:color="000000" w:sz="4" w:space="0"/>
              <w:right w:val="single" w:color="000000" w:sz="4" w:space="0"/>
            </w:tcBorders>
          </w:tcPr>
          <w:p>
            <w:pPr>
              <w:pStyle w:val="10"/>
              <w:spacing w:before="156"/>
              <w:ind w:left="26"/>
              <w:jc w:val="center"/>
              <w:rPr>
                <w:sz w:val="24"/>
              </w:rPr>
            </w:pPr>
            <w:r>
              <w:rPr>
                <w:sz w:val="24"/>
              </w:rPr>
              <w:t>50</w:t>
            </w:r>
            <w:r>
              <w:rPr>
                <w:spacing w:val="-35"/>
                <w:sz w:val="24"/>
              </w:rPr>
              <w:t xml:space="preserve"> 分</w:t>
            </w:r>
          </w:p>
        </w:tc>
        <w:tc>
          <w:tcPr>
            <w:tcW w:w="1584" w:type="dxa"/>
            <w:tcBorders>
              <w:top w:val="single" w:color="000000" w:sz="4" w:space="0"/>
              <w:left w:val="single" w:color="000000" w:sz="4" w:space="0"/>
              <w:right w:val="single" w:color="000000" w:sz="4" w:space="0"/>
            </w:tcBorders>
          </w:tcPr>
          <w:p>
            <w:pPr>
              <w:pStyle w:val="10"/>
              <w:spacing w:before="156"/>
              <w:ind w:left="26"/>
              <w:jc w:val="center"/>
              <w:rPr>
                <w:sz w:val="24"/>
              </w:rPr>
            </w:pPr>
            <w:r>
              <w:rPr>
                <w:rFonts w:ascii="Calibri" w:eastAsia="Calibri"/>
                <w:sz w:val="24"/>
              </w:rPr>
              <w:t>100</w:t>
            </w:r>
            <w:r>
              <w:rPr>
                <w:rFonts w:ascii="Calibri" w:eastAsia="Calibri"/>
                <w:spacing w:val="4"/>
                <w:sz w:val="24"/>
              </w:rPr>
              <w:t xml:space="preserve"> </w:t>
            </w:r>
            <w:r>
              <w:rPr>
                <w:spacing w:val="-10"/>
                <w:sz w:val="24"/>
              </w:rPr>
              <w:t>分</w:t>
            </w:r>
          </w:p>
        </w:tc>
        <w:tc>
          <w:tcPr>
            <w:tcW w:w="1255" w:type="dxa"/>
            <w:tcBorders>
              <w:top w:val="single" w:color="000000" w:sz="4" w:space="0"/>
              <w:left w:val="single" w:color="000000" w:sz="4" w:space="0"/>
            </w:tcBorders>
          </w:tcPr>
          <w:p>
            <w:pPr>
              <w:pStyle w:val="10"/>
              <w:spacing w:before="172"/>
              <w:ind w:left="40"/>
              <w:jc w:val="center"/>
              <w:rPr>
                <w:rFonts w:ascii="Calibri"/>
                <w:sz w:val="24"/>
              </w:rPr>
            </w:pPr>
            <w:r>
              <w:rPr>
                <w:rFonts w:ascii="Calibri"/>
                <w:spacing w:val="-5"/>
                <w:sz w:val="24"/>
              </w:rPr>
              <w:t>50%</w:t>
            </w:r>
          </w:p>
        </w:tc>
      </w:tr>
    </w:tbl>
    <w:p>
      <w:pPr>
        <w:pStyle w:val="2"/>
        <w:spacing w:before="123"/>
      </w:pPr>
      <w:bookmarkStart w:id="11" w:name="_TOC_250004"/>
      <w:bookmarkEnd w:id="11"/>
      <w:r>
        <w:rPr>
          <w:spacing w:val="-3"/>
        </w:rPr>
        <w:t>五、安全、健康规定</w:t>
      </w:r>
    </w:p>
    <w:p>
      <w:pPr>
        <w:pStyle w:val="2"/>
        <w:spacing w:before="143"/>
        <w:rPr>
          <w:rFonts w:ascii="宋体" w:hAnsi="宋体" w:eastAsia="宋体" w:cs="宋体"/>
          <w:b w:val="0"/>
          <w:bCs w:val="0"/>
          <w:spacing w:val="-2"/>
          <w:sz w:val="32"/>
          <w:szCs w:val="32"/>
          <w:lang w:val="en-US" w:eastAsia="zh-CN" w:bidi="ar-SA"/>
        </w:rPr>
      </w:pPr>
      <w:bookmarkStart w:id="12" w:name="_TOC_250003"/>
      <w:r>
        <w:rPr>
          <w:rFonts w:ascii="宋体" w:hAnsi="宋体" w:eastAsia="宋体" w:cs="宋体"/>
          <w:b w:val="0"/>
          <w:bCs w:val="0"/>
          <w:spacing w:val="-2"/>
          <w:sz w:val="32"/>
          <w:szCs w:val="32"/>
          <w:lang w:val="en-US" w:eastAsia="zh-CN" w:bidi="ar-SA"/>
        </w:rPr>
        <w:t>（一）</w:t>
      </w:r>
      <w:bookmarkEnd w:id="12"/>
      <w:r>
        <w:rPr>
          <w:rFonts w:ascii="宋体" w:hAnsi="宋体" w:eastAsia="宋体" w:cs="宋体"/>
          <w:b w:val="0"/>
          <w:bCs w:val="0"/>
          <w:spacing w:val="-2"/>
          <w:sz w:val="32"/>
          <w:szCs w:val="32"/>
          <w:lang w:val="en-US" w:eastAsia="zh-CN" w:bidi="ar-SA"/>
        </w:rPr>
        <w:t>赛场安全</w:t>
      </w:r>
    </w:p>
    <w:p>
      <w:pPr>
        <w:pStyle w:val="9"/>
        <w:numPr>
          <w:ilvl w:val="0"/>
          <w:numId w:val="7"/>
        </w:numPr>
        <w:tabs>
          <w:tab w:val="left" w:pos="1906"/>
        </w:tabs>
        <w:spacing w:before="125" w:after="0" w:line="360" w:lineRule="auto"/>
        <w:ind w:left="947" w:right="655"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赛场所有人员（赛场管理与组织人员、裁判员、参赛人员以及观摩人员）不得在竞赛现场内外吸烟，不听劝阻者将通报批评或清退比赛现场，造成严重后果者将依法处理。</w:t>
      </w:r>
    </w:p>
    <w:p>
      <w:pPr>
        <w:pStyle w:val="9"/>
        <w:spacing w:after="0" w:line="360" w:lineRule="auto"/>
        <w:jc w:val="both"/>
        <w:rPr>
          <w:rFonts w:ascii="宋体" w:hAnsi="宋体" w:eastAsia="宋体" w:cs="宋体"/>
          <w:b w:val="0"/>
          <w:bCs w:val="0"/>
          <w:spacing w:val="-2"/>
          <w:sz w:val="32"/>
          <w:szCs w:val="32"/>
          <w:lang w:val="en-US" w:eastAsia="zh-CN" w:bidi="ar-SA"/>
        </w:rPr>
        <w:sectPr>
          <w:pgSz w:w="11910" w:h="16840"/>
          <w:pgMar w:top="1520" w:right="1133" w:bottom="1160" w:left="850" w:header="0" w:footer="975" w:gutter="0"/>
          <w:cols w:space="720" w:num="1"/>
          <w:docGrid w:linePitch="0" w:charSpace="0"/>
        </w:sectPr>
      </w:pPr>
    </w:p>
    <w:p>
      <w:pPr>
        <w:pStyle w:val="9"/>
        <w:numPr>
          <w:ilvl w:val="0"/>
          <w:numId w:val="7"/>
        </w:numPr>
        <w:tabs>
          <w:tab w:val="left" w:pos="1907"/>
        </w:tabs>
        <w:spacing w:before="24" w:after="0" w:line="240" w:lineRule="auto"/>
        <w:ind w:left="1907" w:right="0" w:hanging="321"/>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未经允许不得使用和移动竞赛场内的任何设施设备</w:t>
      </w:r>
    </w:p>
    <w:p>
      <w:pPr>
        <w:pStyle w:val="3"/>
        <w:spacing w:before="20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（包括消防器材等），工具使用后放回原处。</w:t>
      </w:r>
    </w:p>
    <w:p>
      <w:pPr>
        <w:pStyle w:val="9"/>
        <w:numPr>
          <w:ilvl w:val="0"/>
          <w:numId w:val="7"/>
        </w:numPr>
        <w:tabs>
          <w:tab w:val="left" w:pos="1906"/>
        </w:tabs>
        <w:spacing w:before="208" w:after="0" w:line="360" w:lineRule="auto"/>
        <w:ind w:left="947" w:right="65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选手在竞赛中必须遵守赛场的各项规章制度和操作 规程，安全、合理的使用各种设施设备和工具，出现严重违规操作设备的，裁判视情节轻重进行批评指正或终止比赛。</w:t>
      </w:r>
    </w:p>
    <w:p>
      <w:pPr>
        <w:pStyle w:val="9"/>
        <w:numPr>
          <w:ilvl w:val="0"/>
          <w:numId w:val="7"/>
        </w:numPr>
        <w:tabs>
          <w:tab w:val="left" w:pos="1906"/>
        </w:tabs>
        <w:spacing w:before="22" w:after="0" w:line="324" w:lineRule="auto"/>
        <w:ind w:left="947" w:right="50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参赛者在竞赛前 25 分钟凭竞赛抽签单（场次、工位）到竞赛现场检录、到工位检查确认试件、焊材、焊机，试件由工作人员在竞赛前 15 分钟分发到工位上，参赛者应检查试件是否符合要求。试件一般不予调换，若有异议，由裁判长决定是否调换。</w:t>
      </w:r>
    </w:p>
    <w:p>
      <w:pPr>
        <w:pStyle w:val="9"/>
        <w:numPr>
          <w:ilvl w:val="0"/>
          <w:numId w:val="7"/>
        </w:numPr>
        <w:tabs>
          <w:tab w:val="left" w:pos="1907"/>
        </w:tabs>
        <w:spacing w:before="0" w:after="0" w:line="406" w:lineRule="exact"/>
        <w:ind w:left="1907" w:right="0" w:hanging="321"/>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开赛迟到 30 分钟及以上者，按自动弃权处理。</w:t>
      </w:r>
    </w:p>
    <w:p>
      <w:pPr>
        <w:pStyle w:val="2"/>
        <w:numPr>
          <w:ilvl w:val="0"/>
          <w:numId w:val="7"/>
        </w:numPr>
        <w:tabs>
          <w:tab w:val="left" w:pos="1909"/>
        </w:tabs>
        <w:spacing w:before="145" w:after="0" w:line="240" w:lineRule="auto"/>
        <w:ind w:left="1909" w:right="0" w:hanging="323"/>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参赛者须自带下列物品：</w:t>
      </w:r>
    </w:p>
    <w:p>
      <w:pPr>
        <w:spacing w:before="143" w:line="324" w:lineRule="auto"/>
        <w:ind w:left="947" w:right="50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面罩、手套、锤子、凿子、锉刀、钢丝刷、砂纸、钢直尺、钢角尺、水平尺、活动扳手、直磨机、角磨机、钢丝钳、钢锯条、劳动防护用品、Ф 2.4 钨极。</w:t>
      </w:r>
    </w:p>
    <w:p>
      <w:pPr>
        <w:pStyle w:val="9"/>
        <w:numPr>
          <w:ilvl w:val="0"/>
          <w:numId w:val="7"/>
        </w:numPr>
        <w:tabs>
          <w:tab w:val="left" w:pos="1906"/>
        </w:tabs>
        <w:spacing w:before="0" w:after="0" w:line="321" w:lineRule="auto"/>
        <w:ind w:left="947" w:right="664"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除规定允许携带的物品外，其他物品一律不得带入竞赛现场。</w:t>
      </w:r>
    </w:p>
    <w:p>
      <w:pPr>
        <w:pStyle w:val="9"/>
        <w:numPr>
          <w:ilvl w:val="0"/>
          <w:numId w:val="7"/>
        </w:numPr>
        <w:tabs>
          <w:tab w:val="left" w:pos="1907"/>
        </w:tabs>
        <w:spacing w:before="1" w:after="0" w:line="240" w:lineRule="auto"/>
        <w:ind w:left="1907" w:right="0" w:hanging="321"/>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开始竞赛时间信号发出后，参赛者方可进行工作。</w:t>
      </w:r>
    </w:p>
    <w:p>
      <w:pPr>
        <w:pStyle w:val="9"/>
        <w:numPr>
          <w:ilvl w:val="0"/>
          <w:numId w:val="7"/>
        </w:numPr>
        <w:tabs>
          <w:tab w:val="left" w:pos="1906"/>
        </w:tabs>
        <w:spacing w:before="144" w:after="0" w:line="321" w:lineRule="auto"/>
        <w:ind w:left="947" w:right="664"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参赛者只能在竞赛配发的专用试板上进行试焊，不允许在工位配备的装配平台和工装夹具上试焊工艺参数。</w:t>
      </w:r>
    </w:p>
    <w:p>
      <w:pPr>
        <w:pStyle w:val="9"/>
        <w:numPr>
          <w:ilvl w:val="0"/>
          <w:numId w:val="7"/>
        </w:numPr>
        <w:tabs>
          <w:tab w:val="left" w:pos="2063"/>
        </w:tabs>
        <w:spacing w:before="6" w:after="0" w:line="321" w:lineRule="auto"/>
        <w:ind w:left="947" w:right="50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由于停电等不可抗拒因素影响工作时，参赛者提出，经裁判长核实情况后裁决。</w:t>
      </w:r>
    </w:p>
    <w:p>
      <w:pPr>
        <w:pStyle w:val="9"/>
        <w:numPr>
          <w:ilvl w:val="0"/>
          <w:numId w:val="7"/>
        </w:numPr>
        <w:tabs>
          <w:tab w:val="left" w:pos="2071"/>
        </w:tabs>
        <w:spacing w:before="3" w:after="0" w:line="324" w:lineRule="auto"/>
        <w:ind w:left="947" w:right="664"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竞赛过程中，允许参赛者吃饭、休息、饮水、上洗手间，其耗时一律计算在竞赛时间内。</w:t>
      </w:r>
    </w:p>
    <w:p>
      <w:pPr>
        <w:pStyle w:val="9"/>
        <w:spacing w:after="0" w:line="324" w:lineRule="auto"/>
        <w:jc w:val="left"/>
        <w:rPr>
          <w:rFonts w:ascii="宋体" w:hAnsi="宋体" w:eastAsia="宋体" w:cs="宋体"/>
          <w:b w:val="0"/>
          <w:bCs w:val="0"/>
          <w:spacing w:val="-2"/>
          <w:sz w:val="32"/>
          <w:szCs w:val="32"/>
          <w:lang w:val="en-US" w:eastAsia="zh-CN" w:bidi="ar-SA"/>
        </w:rPr>
        <w:sectPr>
          <w:pgSz w:w="11910" w:h="16840"/>
          <w:pgMar w:top="1500" w:right="1133" w:bottom="1160" w:left="850" w:header="0" w:footer="975" w:gutter="0"/>
          <w:cols w:space="720" w:num="1"/>
          <w:docGrid w:linePitch="0" w:charSpace="0"/>
        </w:sectPr>
      </w:pPr>
    </w:p>
    <w:p>
      <w:pPr>
        <w:pStyle w:val="9"/>
        <w:numPr>
          <w:ilvl w:val="0"/>
          <w:numId w:val="7"/>
        </w:numPr>
        <w:tabs>
          <w:tab w:val="left" w:pos="2071"/>
        </w:tabs>
        <w:spacing w:before="26" w:after="0" w:line="321" w:lineRule="auto"/>
        <w:ind w:left="947" w:right="662"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参赛者在竞赛过程中如发现问题，应立即向监考裁判反映，得到监考裁判同意方可暂停竞赛，否则竞赛时间照计。</w:t>
      </w:r>
    </w:p>
    <w:p>
      <w:pPr>
        <w:pStyle w:val="9"/>
        <w:numPr>
          <w:ilvl w:val="0"/>
          <w:numId w:val="7"/>
        </w:numPr>
        <w:tabs>
          <w:tab w:val="left" w:pos="2071"/>
        </w:tabs>
        <w:spacing w:before="7" w:after="0" w:line="321" w:lineRule="auto"/>
        <w:ind w:left="947" w:right="664"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竞赛过程中，监考裁判应对每名参赛者的各道工序认真填写竞赛监考记录。</w:t>
      </w:r>
    </w:p>
    <w:p>
      <w:pPr>
        <w:pStyle w:val="9"/>
        <w:numPr>
          <w:ilvl w:val="0"/>
          <w:numId w:val="7"/>
        </w:numPr>
        <w:tabs>
          <w:tab w:val="left" w:pos="2071"/>
        </w:tabs>
        <w:spacing w:before="4" w:after="0" w:line="324" w:lineRule="auto"/>
        <w:ind w:left="947" w:right="662"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监考裁判及赛场工作人员与参赛者只能进行有关工作方面的必要联系，不得进行任何提示性交谈。其他允许进入赛场的人员，一律不允许与参赛者交谈。任何在竞赛现场的人员，不得干扰参赛者的正常操作。</w:t>
      </w:r>
    </w:p>
    <w:p>
      <w:pPr>
        <w:pStyle w:val="9"/>
        <w:numPr>
          <w:ilvl w:val="0"/>
          <w:numId w:val="7"/>
        </w:numPr>
        <w:tabs>
          <w:tab w:val="left" w:pos="2071"/>
        </w:tabs>
        <w:spacing w:before="0" w:after="0" w:line="321" w:lineRule="auto"/>
        <w:ind w:left="947" w:right="664"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施焊操作完成时，参赛者应举手示意监考裁判记录其竞赛实际时间。</w:t>
      </w:r>
    </w:p>
    <w:p>
      <w:pPr>
        <w:pStyle w:val="9"/>
        <w:numPr>
          <w:ilvl w:val="0"/>
          <w:numId w:val="7"/>
        </w:numPr>
        <w:tabs>
          <w:tab w:val="left" w:pos="2071"/>
        </w:tabs>
        <w:spacing w:before="0" w:after="0" w:line="324" w:lineRule="auto"/>
        <w:ind w:left="947" w:right="662"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竞赛过程中，参赛选手须严格遵守安全操作规程及劳动保护要求，接受裁判员、现场技术服务人员的监督和警示，确保设备及人身安全。</w:t>
      </w:r>
    </w:p>
    <w:p>
      <w:pPr>
        <w:pStyle w:val="2"/>
        <w:spacing w:line="411" w:lineRule="exact"/>
        <w:rPr>
          <w:rFonts w:ascii="宋体" w:hAnsi="宋体" w:eastAsia="宋体" w:cs="宋体"/>
          <w:b w:val="0"/>
          <w:bCs w:val="0"/>
          <w:spacing w:val="-2"/>
          <w:sz w:val="32"/>
          <w:szCs w:val="32"/>
          <w:lang w:val="en-US" w:eastAsia="zh-CN" w:bidi="ar-SA"/>
        </w:rPr>
      </w:pPr>
      <w:bookmarkStart w:id="13" w:name="_TOC_250002"/>
      <w:r>
        <w:rPr>
          <w:rFonts w:ascii="宋体" w:hAnsi="宋体" w:eastAsia="宋体" w:cs="宋体"/>
          <w:b w:val="0"/>
          <w:bCs w:val="0"/>
          <w:spacing w:val="-2"/>
          <w:sz w:val="32"/>
          <w:szCs w:val="32"/>
          <w:lang w:val="en-US" w:eastAsia="zh-CN" w:bidi="ar-SA"/>
        </w:rPr>
        <w:t>（二）</w:t>
      </w:r>
      <w:bookmarkEnd w:id="13"/>
      <w:r>
        <w:rPr>
          <w:rFonts w:ascii="宋体" w:hAnsi="宋体" w:eastAsia="宋体" w:cs="宋体"/>
          <w:b w:val="0"/>
          <w:bCs w:val="0"/>
          <w:spacing w:val="-2"/>
          <w:sz w:val="32"/>
          <w:szCs w:val="32"/>
          <w:lang w:val="en-US" w:eastAsia="zh-CN" w:bidi="ar-SA"/>
        </w:rPr>
        <w:t>安全操作规程</w:t>
      </w:r>
    </w:p>
    <w:p>
      <w:pPr>
        <w:pStyle w:val="9"/>
        <w:numPr>
          <w:ilvl w:val="0"/>
          <w:numId w:val="8"/>
        </w:numPr>
        <w:tabs>
          <w:tab w:val="left" w:pos="2070"/>
        </w:tabs>
        <w:spacing w:before="144" w:after="0" w:line="240" w:lineRule="auto"/>
        <w:ind w:left="2070" w:right="0" w:hanging="484"/>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试件装配与上架固定要求</w:t>
      </w:r>
    </w:p>
    <w:p>
      <w:pPr>
        <w:pStyle w:val="9"/>
        <w:numPr>
          <w:ilvl w:val="0"/>
          <w:numId w:val="9"/>
        </w:numPr>
        <w:tabs>
          <w:tab w:val="left" w:pos="2544"/>
        </w:tabs>
        <w:spacing w:before="144" w:after="0" w:line="240" w:lineRule="auto"/>
        <w:ind w:left="2544" w:right="0" w:hanging="95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试件装配的间隙、钝边、反变形，均由参赛者自</w:t>
      </w:r>
    </w:p>
    <w:p>
      <w:pPr>
        <w:pStyle w:val="3"/>
        <w:spacing w:before="143"/>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定。</w:t>
      </w:r>
    </w:p>
    <w:p>
      <w:pPr>
        <w:pStyle w:val="9"/>
        <w:numPr>
          <w:ilvl w:val="0"/>
          <w:numId w:val="9"/>
        </w:numPr>
        <w:tabs>
          <w:tab w:val="left" w:pos="2405"/>
        </w:tabs>
        <w:spacing w:before="145" w:after="0" w:line="240" w:lineRule="auto"/>
        <w:ind w:left="2405" w:right="0" w:hanging="819"/>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试件定位焊应采用与正式焊接相同的焊接方法和</w:t>
      </w:r>
    </w:p>
    <w:p>
      <w:pPr>
        <w:pStyle w:val="3"/>
        <w:spacing w:before="144" w:line="324" w:lineRule="auto"/>
        <w:ind w:right="662"/>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焊接材料，焊材规格由参赛者自定。对接焊缝试件的定位焊在坡口内的两端进行，每段定位焊长度不大于 20mm。试件两端不允许加引弧板和引出板。</w:t>
      </w:r>
    </w:p>
    <w:p>
      <w:pPr>
        <w:pStyle w:val="2"/>
        <w:numPr>
          <w:ilvl w:val="0"/>
          <w:numId w:val="9"/>
        </w:numPr>
        <w:tabs>
          <w:tab w:val="left" w:pos="2365"/>
        </w:tabs>
        <w:spacing w:before="0" w:after="0" w:line="321" w:lineRule="auto"/>
        <w:ind w:left="947" w:right="50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试件在装配过程中出现问题，由参赛者自己修复，不得调换。</w:t>
      </w:r>
    </w:p>
    <w:p>
      <w:pPr>
        <w:pStyle w:val="2"/>
        <w:spacing w:after="0" w:line="321" w:lineRule="auto"/>
        <w:jc w:val="left"/>
        <w:rPr>
          <w:rFonts w:ascii="宋体" w:hAnsi="宋体" w:eastAsia="宋体" w:cs="宋体"/>
          <w:b w:val="0"/>
          <w:bCs w:val="0"/>
          <w:spacing w:val="-2"/>
          <w:sz w:val="32"/>
          <w:szCs w:val="32"/>
          <w:lang w:val="en-US" w:eastAsia="zh-CN" w:bidi="ar-SA"/>
        </w:rPr>
        <w:sectPr>
          <w:pgSz w:w="11910" w:h="16840"/>
          <w:pgMar w:top="1520" w:right="1133" w:bottom="1160" w:left="850" w:header="0" w:footer="975" w:gutter="0"/>
          <w:cols w:space="720" w:num="1"/>
          <w:docGrid w:linePitch="0" w:charSpace="0"/>
        </w:sectPr>
      </w:pPr>
    </w:p>
    <w:p>
      <w:pPr>
        <w:pStyle w:val="9"/>
        <w:numPr>
          <w:ilvl w:val="0"/>
          <w:numId w:val="9"/>
        </w:numPr>
        <w:tabs>
          <w:tab w:val="left" w:pos="2404"/>
        </w:tabs>
        <w:spacing w:before="26" w:after="0" w:line="321" w:lineRule="auto"/>
        <w:ind w:left="947" w:right="65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试件上架后，禁止使用电动工具。每个试件上架固定完成，参赛者应举手示意监考裁判按照规定检查确认。</w:t>
      </w:r>
    </w:p>
    <w:p>
      <w:pPr>
        <w:pStyle w:val="9"/>
        <w:numPr>
          <w:ilvl w:val="0"/>
          <w:numId w:val="9"/>
        </w:numPr>
        <w:tabs>
          <w:tab w:val="left" w:pos="2295"/>
        </w:tabs>
        <w:spacing w:before="3" w:after="0" w:line="324" w:lineRule="auto"/>
        <w:ind w:left="947" w:right="662" w:firstLine="590"/>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监考裁判应检查试件定位焊的位置、数量、长度及装配是否符合规定要求，检查试件固定在夹具上的位置、高度及钢印号码是否符合规定要求。对认可合格的试件应签名确认。未经监考裁判检查合格认可的上架固定试件，参赛者擅自焊接的，该试件得 0 分。</w:t>
      </w:r>
    </w:p>
    <w:p>
      <w:pPr>
        <w:pStyle w:val="2"/>
        <w:numPr>
          <w:ilvl w:val="0"/>
          <w:numId w:val="8"/>
        </w:numPr>
        <w:tabs>
          <w:tab w:val="left" w:pos="2070"/>
        </w:tabs>
        <w:spacing w:before="0" w:after="0" w:line="408" w:lineRule="exact"/>
        <w:ind w:left="2070" w:right="0" w:hanging="484"/>
        <w:jc w:val="both"/>
        <w:rPr>
          <w:rFonts w:ascii="宋体" w:hAnsi="宋体" w:eastAsia="宋体" w:cs="宋体"/>
          <w:b w:val="0"/>
          <w:bCs w:val="0"/>
          <w:spacing w:val="-2"/>
          <w:sz w:val="32"/>
          <w:szCs w:val="32"/>
          <w:lang w:val="en-US" w:eastAsia="zh-CN" w:bidi="ar-SA"/>
        </w:rPr>
      </w:pPr>
      <w:bookmarkStart w:id="14" w:name="2. 施焊操作要求"/>
      <w:bookmarkEnd w:id="14"/>
      <w:r>
        <w:rPr>
          <w:rFonts w:ascii="宋体" w:hAnsi="宋体" w:eastAsia="宋体" w:cs="宋体"/>
          <w:b w:val="0"/>
          <w:bCs w:val="0"/>
          <w:spacing w:val="-2"/>
          <w:sz w:val="32"/>
          <w:szCs w:val="32"/>
          <w:lang w:val="en-US" w:eastAsia="zh-CN" w:bidi="ar-SA"/>
        </w:rPr>
        <w:t>施焊操作要求</w:t>
      </w:r>
    </w:p>
    <w:p>
      <w:pPr>
        <w:pStyle w:val="9"/>
        <w:numPr>
          <w:ilvl w:val="0"/>
          <w:numId w:val="10"/>
        </w:numPr>
        <w:tabs>
          <w:tab w:val="left" w:pos="2383"/>
        </w:tabs>
        <w:spacing w:before="144" w:after="0" w:line="240" w:lineRule="auto"/>
        <w:ind w:left="2383" w:right="0" w:hanging="797"/>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技能操作竞赛项目规定如下：</w:t>
      </w:r>
    </w:p>
    <w:p>
      <w:pPr>
        <w:pStyle w:val="3"/>
        <w:spacing w:before="145" w:line="321" w:lineRule="auto"/>
        <w:ind w:right="505" w:firstLine="63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板对接焊缝试件采用焊条电弧焊、仰焊位置、V 型坡口、单面焊双面成形。参赛者应严格按照赛会发放的材料和指定的规格、图样标注的焊接方法和焊接位置进行施焊操作。</w:t>
      </w:r>
    </w:p>
    <w:p>
      <w:pPr>
        <w:pStyle w:val="9"/>
        <w:numPr>
          <w:ilvl w:val="0"/>
          <w:numId w:val="10"/>
        </w:numPr>
        <w:tabs>
          <w:tab w:val="left" w:pos="2383"/>
        </w:tabs>
        <w:spacing w:before="8" w:after="0" w:line="240" w:lineRule="auto"/>
        <w:ind w:left="2383" w:right="0" w:hanging="797"/>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试件焊接时焊缝最高点不得超过 1.2m。</w:t>
      </w:r>
    </w:p>
    <w:p>
      <w:pPr>
        <w:pStyle w:val="9"/>
        <w:numPr>
          <w:ilvl w:val="0"/>
          <w:numId w:val="10"/>
        </w:numPr>
        <w:tabs>
          <w:tab w:val="left" w:pos="2405"/>
        </w:tabs>
        <w:spacing w:before="143" w:after="0" w:line="240" w:lineRule="auto"/>
        <w:ind w:left="2405" w:right="0" w:hanging="819"/>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焊接过程中，试件不准取下、移动或改变焊接位</w:t>
      </w:r>
    </w:p>
    <w:p>
      <w:pPr>
        <w:pStyle w:val="3"/>
        <w:spacing w:before="143"/>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置。</w:t>
      </w:r>
    </w:p>
    <w:p>
      <w:pPr>
        <w:pStyle w:val="9"/>
        <w:numPr>
          <w:ilvl w:val="0"/>
          <w:numId w:val="10"/>
        </w:numPr>
        <w:tabs>
          <w:tab w:val="left" w:pos="2405"/>
        </w:tabs>
        <w:spacing w:before="146" w:after="0" w:line="240" w:lineRule="auto"/>
        <w:ind w:left="2405" w:right="0" w:hanging="819"/>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板仰位对接焊采用同一个方向焊接，不得由中间</w:t>
      </w:r>
    </w:p>
    <w:p>
      <w:pPr>
        <w:pStyle w:val="3"/>
        <w:spacing w:before="143" w:line="321" w:lineRule="auto"/>
        <w:ind w:right="662"/>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向两端焊或由两端向中间焊，其余层数的方向和打底焊的方向应一致。</w:t>
      </w:r>
    </w:p>
    <w:p>
      <w:pPr>
        <w:pStyle w:val="9"/>
        <w:numPr>
          <w:ilvl w:val="0"/>
          <w:numId w:val="10"/>
        </w:numPr>
        <w:tabs>
          <w:tab w:val="left" w:pos="2380"/>
        </w:tabs>
        <w:spacing w:before="6" w:after="0" w:line="240" w:lineRule="auto"/>
        <w:ind w:left="2380" w:right="0" w:hanging="794"/>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参赛者不得在试件上作任何标记，包括电弧划伤。</w:t>
      </w:r>
    </w:p>
    <w:p>
      <w:pPr>
        <w:pStyle w:val="9"/>
        <w:numPr>
          <w:ilvl w:val="0"/>
          <w:numId w:val="10"/>
        </w:numPr>
        <w:tabs>
          <w:tab w:val="left" w:pos="2404"/>
        </w:tabs>
        <w:spacing w:before="143" w:after="0" w:line="324" w:lineRule="auto"/>
        <w:ind w:left="947" w:right="662"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施焊过程中，若试件焊废不予补发，但允许参赛者在竞赛时间内自行手工修复，焊缝的正、反表面不准修复补焊。</w:t>
      </w:r>
    </w:p>
    <w:p>
      <w:pPr>
        <w:pStyle w:val="9"/>
        <w:numPr>
          <w:ilvl w:val="0"/>
          <w:numId w:val="10"/>
        </w:numPr>
        <w:tabs>
          <w:tab w:val="left" w:pos="2404"/>
        </w:tabs>
        <w:spacing w:before="0" w:after="0" w:line="321" w:lineRule="auto"/>
        <w:ind w:left="947" w:right="655" w:firstLine="63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焊接完毕，参赛者应认真清理试件表面的焊渣、飞溅，但不能破坏试件焊缝的原始成形。对清理好的试件，</w:t>
      </w:r>
    </w:p>
    <w:p>
      <w:pPr>
        <w:pStyle w:val="9"/>
        <w:spacing w:after="0" w:line="321" w:lineRule="auto"/>
        <w:jc w:val="left"/>
        <w:rPr>
          <w:rFonts w:ascii="宋体" w:hAnsi="宋体" w:eastAsia="宋体" w:cs="宋体"/>
          <w:b w:val="0"/>
          <w:bCs w:val="0"/>
          <w:spacing w:val="-2"/>
          <w:sz w:val="32"/>
          <w:szCs w:val="32"/>
          <w:lang w:val="en-US" w:eastAsia="zh-CN" w:bidi="ar-SA"/>
        </w:rPr>
        <w:sectPr>
          <w:pgSz w:w="11910" w:h="16840"/>
          <w:pgMar w:top="1520" w:right="1133" w:bottom="1160" w:left="850" w:header="0" w:footer="975" w:gutter="0"/>
          <w:cols w:space="720" w:num="1"/>
          <w:docGrid w:linePitch="0" w:charSpace="0"/>
        </w:sectPr>
      </w:pPr>
    </w:p>
    <w:p>
      <w:pPr>
        <w:pStyle w:val="3"/>
        <w:spacing w:before="26" w:line="321" w:lineRule="auto"/>
        <w:ind w:right="662"/>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由工作人员会同监考裁判、参赛者在工位内将试件封号，并在竞赛监考记录上由监考裁判和参赛者双方签字确认。</w:t>
      </w:r>
    </w:p>
    <w:p>
      <w:pPr>
        <w:pStyle w:val="2"/>
        <w:spacing w:before="3"/>
        <w:rPr>
          <w:rFonts w:ascii="宋体" w:hAnsi="宋体" w:eastAsia="宋体" w:cs="宋体"/>
          <w:b w:val="0"/>
          <w:bCs w:val="0"/>
          <w:spacing w:val="-2"/>
          <w:sz w:val="32"/>
          <w:szCs w:val="32"/>
          <w:lang w:val="en-US" w:eastAsia="zh-CN" w:bidi="ar-SA"/>
        </w:rPr>
      </w:pPr>
      <w:bookmarkStart w:id="15" w:name="（三）竞赛期间安全要求"/>
      <w:bookmarkEnd w:id="15"/>
      <w:r>
        <w:rPr>
          <w:rFonts w:ascii="宋体" w:hAnsi="宋体" w:eastAsia="宋体" w:cs="宋体"/>
          <w:b w:val="0"/>
          <w:bCs w:val="0"/>
          <w:spacing w:val="-2"/>
          <w:sz w:val="32"/>
          <w:szCs w:val="32"/>
          <w:lang w:val="en-US" w:eastAsia="zh-CN" w:bidi="ar-SA"/>
        </w:rPr>
        <w:t>（三）竞赛期间安全要求</w:t>
      </w:r>
    </w:p>
    <w:p>
      <w:pPr>
        <w:pStyle w:val="9"/>
        <w:numPr>
          <w:ilvl w:val="0"/>
          <w:numId w:val="11"/>
        </w:numPr>
        <w:tabs>
          <w:tab w:val="left" w:pos="1906"/>
        </w:tabs>
        <w:spacing w:before="146" w:after="0" w:line="321" w:lineRule="auto"/>
        <w:ind w:left="947" w:right="505"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技能操作竞赛场地应配备必要的火灾警报系统、灭火设备及医疗救护人员，在有触电危险的地方应悬挂“小心触电”标识，并应保持场地干净整洁，禁止堆放不必要的物品。</w:t>
      </w:r>
    </w:p>
    <w:p>
      <w:pPr>
        <w:pStyle w:val="9"/>
        <w:numPr>
          <w:ilvl w:val="0"/>
          <w:numId w:val="11"/>
        </w:numPr>
        <w:tabs>
          <w:tab w:val="left" w:pos="1907"/>
        </w:tabs>
        <w:spacing w:before="7" w:after="0" w:line="240" w:lineRule="auto"/>
        <w:ind w:left="1907" w:right="0" w:hanging="321"/>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禁止在场内吸烟。</w:t>
      </w:r>
    </w:p>
    <w:p>
      <w:pPr>
        <w:pStyle w:val="9"/>
        <w:numPr>
          <w:ilvl w:val="0"/>
          <w:numId w:val="11"/>
        </w:numPr>
        <w:tabs>
          <w:tab w:val="left" w:pos="1920"/>
        </w:tabs>
        <w:spacing w:before="143" w:after="0" w:line="324" w:lineRule="auto"/>
        <w:ind w:left="947" w:right="662"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竞赛前，参赛者应了解灭火设备以及紧急出口的位置，并检查各种电器设备及设备接地情况、设备有无气体泄漏。</w:t>
      </w:r>
    </w:p>
    <w:p>
      <w:pPr>
        <w:pStyle w:val="9"/>
        <w:numPr>
          <w:ilvl w:val="0"/>
          <w:numId w:val="11"/>
        </w:numPr>
        <w:tabs>
          <w:tab w:val="left" w:pos="1906"/>
        </w:tabs>
        <w:spacing w:before="0" w:after="0" w:line="324" w:lineRule="auto"/>
        <w:ind w:left="947" w:right="664"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参赛者工作时必须按规定穿戴好焊工防护用品，并按安全操作规程正确操作。工作时遇到突发问题，如设备故障等，立即与安全应急小组联系，不得自行处理。</w:t>
      </w:r>
    </w:p>
    <w:p>
      <w:pPr>
        <w:pStyle w:val="9"/>
        <w:numPr>
          <w:ilvl w:val="0"/>
          <w:numId w:val="11"/>
        </w:numPr>
        <w:tabs>
          <w:tab w:val="left" w:pos="1586"/>
          <w:tab w:val="left" w:pos="1859"/>
        </w:tabs>
        <w:spacing w:before="0" w:after="0" w:line="321" w:lineRule="auto"/>
        <w:ind w:left="1586" w:right="1341" w:hanging="48"/>
        <w:jc w:val="left"/>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停止工作时应关闭设备电源开关以及气瓶阀门。六、开放赛场</w:t>
      </w:r>
    </w:p>
    <w:p>
      <w:pPr>
        <w:pStyle w:val="3"/>
        <w:spacing w:line="400" w:lineRule="exact"/>
        <w:ind w:left="1586"/>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（一）比赛承办方应在不影响选手比赛和裁判员工作的</w:t>
      </w:r>
    </w:p>
    <w:p>
      <w:pPr>
        <w:pStyle w:val="3"/>
        <w:spacing w:before="199"/>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前提下提供开放式场地供参观者观摩。</w:t>
      </w:r>
    </w:p>
    <w:p>
      <w:pPr>
        <w:pStyle w:val="3"/>
        <w:spacing w:before="208"/>
        <w:ind w:left="1586"/>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（二）比赛承办方应积极做好竞赛的宣传工作。</w:t>
      </w:r>
    </w:p>
    <w:p>
      <w:pPr>
        <w:pStyle w:val="3"/>
        <w:spacing w:before="208" w:line="360" w:lineRule="auto"/>
        <w:ind w:right="662" w:firstLine="63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（三）参观人员需经过登记审核，安检和检查携带的物品后，方可进入赛场。</w:t>
      </w:r>
    </w:p>
    <w:p>
      <w:pPr>
        <w:pStyle w:val="2"/>
        <w:spacing w:before="21"/>
        <w:rPr>
          <w:rFonts w:ascii="宋体" w:hAnsi="宋体" w:eastAsia="宋体" w:cs="宋体"/>
          <w:b w:val="0"/>
          <w:bCs w:val="0"/>
          <w:spacing w:val="-2"/>
          <w:sz w:val="32"/>
          <w:szCs w:val="32"/>
          <w:lang w:val="en-US" w:eastAsia="zh-CN" w:bidi="ar-SA"/>
        </w:rPr>
      </w:pPr>
      <w:bookmarkStart w:id="16" w:name="_TOC_250001"/>
      <w:bookmarkEnd w:id="16"/>
      <w:r>
        <w:rPr>
          <w:rFonts w:ascii="宋体" w:hAnsi="宋体" w:eastAsia="宋体" w:cs="宋体"/>
          <w:b w:val="0"/>
          <w:bCs w:val="0"/>
          <w:spacing w:val="-2"/>
          <w:sz w:val="32"/>
          <w:szCs w:val="32"/>
          <w:lang w:val="en-US" w:eastAsia="zh-CN" w:bidi="ar-SA"/>
        </w:rPr>
        <w:t>七、申诉与仲裁</w:t>
      </w:r>
    </w:p>
    <w:p>
      <w:pPr>
        <w:pStyle w:val="3"/>
        <w:spacing w:before="144" w:line="324" w:lineRule="auto"/>
        <w:ind w:right="664" w:firstLine="638"/>
        <w:jc w:val="both"/>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（一）参赛选手对不符合竞赛规定的设备、工具，有失公正的评判，以及对工作人员等有违公平的行为可现场提出申诉。</w:t>
      </w:r>
    </w:p>
    <w:p>
      <w:pPr>
        <w:pStyle w:val="3"/>
        <w:spacing w:after="0" w:line="324" w:lineRule="auto"/>
        <w:jc w:val="both"/>
        <w:rPr>
          <w:rFonts w:ascii="宋体" w:hAnsi="宋体" w:eastAsia="宋体" w:cs="宋体"/>
          <w:b w:val="0"/>
          <w:bCs w:val="0"/>
          <w:spacing w:val="-2"/>
          <w:sz w:val="32"/>
          <w:szCs w:val="32"/>
          <w:lang w:val="en-US" w:eastAsia="zh-CN" w:bidi="ar-SA"/>
        </w:rPr>
        <w:sectPr>
          <w:pgSz w:w="11910" w:h="16840"/>
          <w:pgMar w:top="1520" w:right="1133" w:bottom="1160" w:left="850" w:header="0" w:footer="975" w:gutter="0"/>
          <w:cols w:space="720" w:num="1"/>
          <w:docGrid w:linePitch="0" w:charSpace="0"/>
        </w:sectPr>
      </w:pPr>
    </w:p>
    <w:p>
      <w:pPr>
        <w:pStyle w:val="3"/>
        <w:spacing w:before="21" w:line="276" w:lineRule="auto"/>
        <w:ind w:right="655" w:firstLine="63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二）申诉应在竞赛结束后2小时内提出，超过时效将不予受理。申诉时，应按照规定的程序由参赛队领队向仲裁组递交书面申诉报告。报告应对申诉事件的现象、发生的时间、涉及到的人员、申诉依据与理由等进行充分、实事求是的叙述。事实依据不充分、仅凭主观臆断的申诉不予受理。申诉报告须有申诉的参赛选手、领队签名。</w:t>
      </w:r>
    </w:p>
    <w:p>
      <w:pPr>
        <w:pStyle w:val="3"/>
        <w:spacing w:before="9" w:line="276" w:lineRule="auto"/>
        <w:ind w:right="662" w:firstLine="63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大赛仲裁组负责受理大赛中出现的申诉复议并进行仲 裁，以保证竞赛顺利进行和竞赛结果公平、公正。仲裁组的裁决为最终裁决，参赛队不得因申诉或对仲裁处理意见不服而停止比赛或滋事，否则按弃权处理。</w:t>
      </w:r>
    </w:p>
    <w:p>
      <w:pPr>
        <w:pStyle w:val="2"/>
        <w:spacing w:before="71"/>
        <w:rPr>
          <w:rFonts w:ascii="宋体" w:hAnsi="宋体" w:eastAsia="宋体" w:cs="宋体"/>
          <w:b w:val="0"/>
          <w:bCs w:val="0"/>
          <w:spacing w:val="-2"/>
          <w:sz w:val="32"/>
          <w:szCs w:val="32"/>
          <w:lang w:val="en-US" w:eastAsia="zh-CN" w:bidi="ar-SA"/>
        </w:rPr>
      </w:pPr>
      <w:bookmarkStart w:id="17" w:name="_TOC_250000"/>
      <w:bookmarkEnd w:id="17"/>
      <w:r>
        <w:rPr>
          <w:rFonts w:ascii="宋体" w:hAnsi="宋体" w:eastAsia="宋体" w:cs="宋体"/>
          <w:b w:val="0"/>
          <w:bCs w:val="0"/>
          <w:spacing w:val="-2"/>
          <w:sz w:val="32"/>
          <w:szCs w:val="32"/>
          <w:lang w:val="en-US" w:eastAsia="zh-CN" w:bidi="ar-SA"/>
        </w:rPr>
        <w:t>八、其他</w:t>
      </w:r>
    </w:p>
    <w:p>
      <w:pPr>
        <w:pStyle w:val="3"/>
        <w:spacing w:before="79" w:line="276" w:lineRule="auto"/>
        <w:ind w:right="664" w:firstLine="63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（一）本技术文件适用于 202</w:t>
      </w:r>
      <w:r>
        <w:rPr>
          <w:rFonts w:hint="eastAsia" w:ascii="宋体" w:hAnsi="宋体" w:eastAsia="宋体" w:cs="宋体"/>
          <w:b w:val="0"/>
          <w:bCs w:val="0"/>
          <w:spacing w:val="-2"/>
          <w:sz w:val="32"/>
          <w:szCs w:val="32"/>
          <w:lang w:val="en-US" w:eastAsia="zh-CN" w:bidi="ar-SA"/>
        </w:rPr>
        <w:t>6</w:t>
      </w:r>
      <w:r>
        <w:rPr>
          <w:rFonts w:ascii="宋体" w:hAnsi="宋体" w:eastAsia="宋体" w:cs="宋体"/>
          <w:b w:val="0"/>
          <w:bCs w:val="0"/>
          <w:spacing w:val="-2"/>
          <w:sz w:val="32"/>
          <w:szCs w:val="32"/>
          <w:lang w:val="en-US" w:eastAsia="zh-CN" w:bidi="ar-SA"/>
        </w:rPr>
        <w:t xml:space="preserve"> 年柳州市职工职业技能大赛焊工项目。</w:t>
      </w:r>
    </w:p>
    <w:p>
      <w:pPr>
        <w:pStyle w:val="3"/>
        <w:spacing w:before="3" w:line="276" w:lineRule="auto"/>
        <w:ind w:right="662" w:firstLine="638"/>
        <w:rPr>
          <w:rFonts w:ascii="宋体" w:hAnsi="宋体" w:eastAsia="宋体" w:cs="宋体"/>
          <w:b w:val="0"/>
          <w:bCs w:val="0"/>
          <w:spacing w:val="-2"/>
          <w:sz w:val="32"/>
          <w:szCs w:val="32"/>
          <w:lang w:val="en-US" w:eastAsia="zh-CN" w:bidi="ar-SA"/>
        </w:rPr>
      </w:pPr>
      <w:r>
        <w:rPr>
          <w:rFonts w:ascii="宋体" w:hAnsi="宋体" w:eastAsia="宋体" w:cs="宋体"/>
          <w:b w:val="0"/>
          <w:bCs w:val="0"/>
          <w:spacing w:val="-2"/>
          <w:sz w:val="32"/>
          <w:szCs w:val="32"/>
          <w:lang w:val="en-US" w:eastAsia="zh-CN" w:bidi="ar-SA"/>
        </w:rPr>
        <w:t>（二）本技术文件最终解释权归柳州市职工职业技能大赛组委会所有。</w:t>
      </w:r>
    </w:p>
    <w:p>
      <w:pPr>
        <w:pStyle w:val="3"/>
        <w:spacing w:after="0" w:line="276" w:lineRule="auto"/>
        <w:rPr>
          <w:rFonts w:ascii="宋体" w:hAnsi="宋体" w:eastAsia="宋体" w:cs="宋体"/>
          <w:b w:val="0"/>
          <w:bCs w:val="0"/>
          <w:spacing w:val="-2"/>
          <w:sz w:val="32"/>
          <w:szCs w:val="32"/>
          <w:lang w:val="en-US" w:eastAsia="zh-CN" w:bidi="ar-SA"/>
        </w:rPr>
        <w:sectPr>
          <w:pgSz w:w="11910" w:h="16840"/>
          <w:pgMar w:top="1460" w:right="1133" w:bottom="1160" w:left="850" w:header="0" w:footer="975" w:gutter="0"/>
          <w:cols w:space="720" w:num="1"/>
          <w:docGrid w:linePitch="0" w:charSpace="0"/>
        </w:sectPr>
      </w:pPr>
    </w:p>
    <w:p>
      <w:pPr>
        <w:pStyle w:val="3"/>
        <w:spacing w:before="24"/>
        <w:rPr>
          <w:rFonts w:ascii="Calibri" w:eastAsia="Calibri"/>
        </w:rPr>
      </w:pPr>
      <w:r>
        <w:rPr>
          <w:spacing w:val="-29"/>
        </w:rPr>
        <w:t xml:space="preserve">附件 </w:t>
      </w:r>
      <w:r>
        <w:rPr>
          <w:rFonts w:ascii="Calibri" w:eastAsia="Calibri"/>
          <w:spacing w:val="-10"/>
        </w:rPr>
        <w:t>1</w:t>
      </w:r>
    </w:p>
    <w:p>
      <w:pPr>
        <w:spacing w:before="221"/>
        <w:ind w:left="947" w:right="0" w:firstLine="0"/>
        <w:jc w:val="left"/>
        <w:rPr>
          <w:b/>
          <w:sz w:val="30"/>
        </w:rPr>
      </w:pPr>
      <w:r>
        <w:rPr>
          <w:b/>
          <w:spacing w:val="-3"/>
          <w:sz w:val="30"/>
        </w:rPr>
        <w:t>模块一：</w:t>
      </w:r>
    </w:p>
    <w:p>
      <w:pPr>
        <w:spacing w:before="283" w:after="32"/>
        <w:ind w:left="1506" w:right="0" w:firstLine="0"/>
        <w:jc w:val="left"/>
        <w:rPr>
          <w:rFonts w:ascii="Calibri" w:eastAsia="Calibri"/>
          <w:b/>
          <w:sz w:val="28"/>
        </w:rPr>
      </w:pPr>
      <w:r>
        <w:rPr>
          <w:b/>
          <w:spacing w:val="-1"/>
          <w:sz w:val="28"/>
        </w:rPr>
        <w:t xml:space="preserve">试件图 </w:t>
      </w:r>
      <w:r>
        <w:rPr>
          <w:rFonts w:ascii="Calibri" w:eastAsia="Calibri"/>
          <w:b/>
          <w:spacing w:val="-10"/>
          <w:sz w:val="28"/>
        </w:rPr>
        <w:t>1</w:t>
      </w:r>
    </w:p>
    <w:tbl>
      <w:tblPr>
        <w:tblStyle w:val="6"/>
        <w:tblW w:w="0" w:type="auto"/>
        <w:tblInd w:w="8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440"/>
        <w:gridCol w:w="1406"/>
        <w:gridCol w:w="754"/>
        <w:gridCol w:w="40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28" w:type="dxa"/>
          </w:tcPr>
          <w:p>
            <w:pPr>
              <w:pStyle w:val="10"/>
              <w:spacing w:before="16"/>
              <w:ind w:left="6"/>
              <w:jc w:val="center"/>
              <w:rPr>
                <w:b/>
                <w:sz w:val="21"/>
              </w:rPr>
            </w:pPr>
            <w:r>
              <w:rPr>
                <w:b/>
                <w:spacing w:val="-6"/>
                <w:sz w:val="21"/>
              </w:rPr>
              <w:t>图号</w:t>
            </w:r>
          </w:p>
        </w:tc>
        <w:tc>
          <w:tcPr>
            <w:tcW w:w="1440" w:type="dxa"/>
          </w:tcPr>
          <w:p>
            <w:pPr>
              <w:pStyle w:val="10"/>
              <w:spacing w:before="28"/>
              <w:ind w:left="8"/>
              <w:jc w:val="center"/>
              <w:rPr>
                <w:rFonts w:ascii="Calibri"/>
                <w:sz w:val="21"/>
              </w:rPr>
            </w:pPr>
            <w:r>
              <w:rPr>
                <w:rFonts w:ascii="Calibri"/>
                <w:spacing w:val="-2"/>
                <w:sz w:val="21"/>
              </w:rPr>
              <w:t>202</w:t>
            </w:r>
            <w:r>
              <w:rPr>
                <w:rFonts w:hint="eastAsia" w:ascii="Calibri"/>
                <w:spacing w:val="-2"/>
                <w:sz w:val="21"/>
                <w:lang w:val="en-US" w:eastAsia="zh-CN"/>
              </w:rPr>
              <w:t>6</w:t>
            </w:r>
            <w:r>
              <w:rPr>
                <w:rFonts w:ascii="Calibri"/>
                <w:spacing w:val="-2"/>
                <w:sz w:val="21"/>
              </w:rPr>
              <w:t>-</w:t>
            </w:r>
            <w:r>
              <w:rPr>
                <w:rFonts w:ascii="Calibri"/>
                <w:spacing w:val="-10"/>
                <w:sz w:val="21"/>
              </w:rPr>
              <w:t>1</w:t>
            </w:r>
          </w:p>
        </w:tc>
        <w:tc>
          <w:tcPr>
            <w:tcW w:w="1406" w:type="dxa"/>
          </w:tcPr>
          <w:p>
            <w:pPr>
              <w:pStyle w:val="10"/>
              <w:spacing w:before="16"/>
              <w:ind w:left="23" w:right="15"/>
              <w:jc w:val="center"/>
              <w:rPr>
                <w:b/>
                <w:sz w:val="21"/>
              </w:rPr>
            </w:pPr>
            <w:r>
              <w:rPr>
                <w:b/>
                <w:spacing w:val="-6"/>
                <w:sz w:val="21"/>
              </w:rPr>
              <w:t>比例</w:t>
            </w:r>
          </w:p>
        </w:tc>
        <w:tc>
          <w:tcPr>
            <w:tcW w:w="754" w:type="dxa"/>
          </w:tcPr>
          <w:p>
            <w:pPr>
              <w:pStyle w:val="10"/>
              <w:rPr>
                <w:rFonts w:ascii="Times New Roman"/>
                <w:sz w:val="22"/>
              </w:rPr>
            </w:pPr>
          </w:p>
        </w:tc>
        <w:tc>
          <w:tcPr>
            <w:tcW w:w="4094" w:type="dxa"/>
          </w:tcPr>
          <w:p>
            <w:pPr>
              <w:pStyle w:val="10"/>
              <w:spacing w:before="16"/>
              <w:ind w:left="8"/>
              <w:jc w:val="center"/>
              <w:rPr>
                <w:b/>
                <w:sz w:val="21"/>
              </w:rPr>
            </w:pPr>
            <w:r>
              <w:rPr>
                <w:b/>
                <w:spacing w:val="-4"/>
                <w:sz w:val="21"/>
              </w:rPr>
              <w:t>零件名称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828" w:type="dxa"/>
          </w:tcPr>
          <w:p>
            <w:pPr>
              <w:pStyle w:val="10"/>
              <w:spacing w:before="136"/>
              <w:ind w:left="6"/>
              <w:jc w:val="center"/>
              <w:rPr>
                <w:b/>
                <w:sz w:val="21"/>
              </w:rPr>
            </w:pPr>
            <w:r>
              <w:rPr>
                <w:b/>
                <w:spacing w:val="-6"/>
                <w:sz w:val="21"/>
              </w:rPr>
              <w:t>材料</w:t>
            </w:r>
          </w:p>
        </w:tc>
        <w:tc>
          <w:tcPr>
            <w:tcW w:w="1440" w:type="dxa"/>
          </w:tcPr>
          <w:p>
            <w:pPr>
              <w:pStyle w:val="10"/>
              <w:spacing w:before="128"/>
              <w:ind w:left="8" w:right="1"/>
              <w:jc w:val="center"/>
              <w:rPr>
                <w:rFonts w:ascii="Calibri"/>
                <w:b/>
                <w:sz w:val="24"/>
              </w:rPr>
            </w:pPr>
            <w:r>
              <w:rPr>
                <w:rFonts w:ascii="Calibri"/>
                <w:spacing w:val="-2"/>
                <w:sz w:val="21"/>
              </w:rPr>
              <w:t>Q235</w:t>
            </w:r>
            <w:r>
              <w:rPr>
                <w:rFonts w:ascii="Calibri"/>
                <w:b/>
                <w:spacing w:val="-2"/>
                <w:sz w:val="24"/>
              </w:rPr>
              <w:t>A</w:t>
            </w:r>
          </w:p>
        </w:tc>
        <w:tc>
          <w:tcPr>
            <w:tcW w:w="1406" w:type="dxa"/>
          </w:tcPr>
          <w:p>
            <w:pPr>
              <w:pStyle w:val="10"/>
              <w:spacing w:before="136"/>
              <w:ind w:left="23" w:right="15"/>
              <w:jc w:val="center"/>
              <w:rPr>
                <w:b/>
                <w:sz w:val="21"/>
              </w:rPr>
            </w:pPr>
            <w:r>
              <w:rPr>
                <w:b/>
                <w:spacing w:val="-6"/>
                <w:sz w:val="21"/>
              </w:rPr>
              <w:t>件数</w:t>
            </w:r>
          </w:p>
        </w:tc>
        <w:tc>
          <w:tcPr>
            <w:tcW w:w="754" w:type="dxa"/>
          </w:tcPr>
          <w:p>
            <w:pPr>
              <w:pStyle w:val="10"/>
              <w:spacing w:before="147"/>
              <w:ind w:left="11"/>
              <w:jc w:val="center"/>
              <w:rPr>
                <w:rFonts w:ascii="Calibri"/>
                <w:sz w:val="21"/>
              </w:rPr>
            </w:pPr>
            <w:r>
              <w:rPr>
                <w:rFonts w:ascii="Calibri"/>
                <w:spacing w:val="-10"/>
                <w:sz w:val="21"/>
              </w:rPr>
              <w:t>1</w:t>
            </w:r>
          </w:p>
        </w:tc>
        <w:tc>
          <w:tcPr>
            <w:tcW w:w="4094" w:type="dxa"/>
          </w:tcPr>
          <w:p>
            <w:pPr>
              <w:pStyle w:val="10"/>
              <w:spacing w:before="136"/>
              <w:ind w:left="8" w:right="2"/>
              <w:jc w:val="center"/>
              <w:rPr>
                <w:sz w:val="21"/>
              </w:rPr>
            </w:pPr>
            <w:r>
              <w:rPr>
                <w:spacing w:val="-5"/>
                <w:sz w:val="21"/>
              </w:rPr>
              <w:t>板对接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28" w:type="dxa"/>
          </w:tcPr>
          <w:p>
            <w:pPr>
              <w:pStyle w:val="10"/>
              <w:spacing w:before="173"/>
              <w:ind w:left="6"/>
              <w:jc w:val="center"/>
              <w:rPr>
                <w:b/>
                <w:sz w:val="21"/>
              </w:rPr>
            </w:pPr>
            <w:r>
              <w:rPr>
                <w:b/>
                <w:spacing w:val="-6"/>
                <w:sz w:val="21"/>
              </w:rPr>
              <w:t>组别</w:t>
            </w:r>
          </w:p>
        </w:tc>
        <w:tc>
          <w:tcPr>
            <w:tcW w:w="1440" w:type="dxa"/>
          </w:tcPr>
          <w:p>
            <w:pPr>
              <w:pStyle w:val="10"/>
              <w:spacing w:before="173"/>
              <w:ind w:left="8"/>
              <w:jc w:val="center"/>
              <w:rPr>
                <w:b/>
                <w:sz w:val="21"/>
              </w:rPr>
            </w:pPr>
            <w:r>
              <w:rPr>
                <w:b/>
                <w:spacing w:val="-6"/>
                <w:sz w:val="21"/>
              </w:rPr>
              <w:t>焊接</w:t>
            </w:r>
          </w:p>
        </w:tc>
        <w:tc>
          <w:tcPr>
            <w:tcW w:w="1406" w:type="dxa"/>
          </w:tcPr>
          <w:p>
            <w:pPr>
              <w:pStyle w:val="10"/>
              <w:spacing w:before="155"/>
              <w:ind w:left="23"/>
              <w:jc w:val="center"/>
              <w:rPr>
                <w:b/>
                <w:sz w:val="24"/>
              </w:rPr>
            </w:pPr>
            <w:bookmarkStart w:id="18" w:name="焊条型号："/>
            <w:bookmarkEnd w:id="18"/>
            <w:r>
              <w:rPr>
                <w:b/>
                <w:spacing w:val="-2"/>
                <w:sz w:val="24"/>
              </w:rPr>
              <w:t>焊条型号：</w:t>
            </w:r>
          </w:p>
        </w:tc>
        <w:tc>
          <w:tcPr>
            <w:tcW w:w="4848" w:type="dxa"/>
            <w:gridSpan w:val="2"/>
          </w:tcPr>
          <w:p>
            <w:pPr>
              <w:pStyle w:val="10"/>
              <w:spacing w:line="311" w:lineRule="exact"/>
              <w:ind w:left="108"/>
              <w:rPr>
                <w:b/>
                <w:sz w:val="24"/>
              </w:rPr>
            </w:pPr>
            <w:r>
              <w:rPr>
                <w:rFonts w:ascii="Calibri" w:hAnsi="Calibri" w:eastAsia="Calibri"/>
                <w:b/>
                <w:sz w:val="24"/>
              </w:rPr>
              <w:t>E5015</w:t>
            </w:r>
            <w:r>
              <w:rPr>
                <w:b/>
                <w:sz w:val="24"/>
              </w:rPr>
              <w:t>:</w:t>
            </w:r>
            <w:r>
              <w:rPr>
                <w:b/>
                <w:spacing w:val="77"/>
                <w:w w:val="150"/>
                <w:sz w:val="24"/>
              </w:rPr>
              <w:t xml:space="preserve"> </w:t>
            </w:r>
            <w:r>
              <w:rPr>
                <w:b/>
                <w:sz w:val="24"/>
              </w:rPr>
              <w:t>规格：</w:t>
            </w:r>
            <w:r>
              <w:rPr>
                <w:rFonts w:ascii="Calibri" w:hAnsi="Calibri" w:eastAsia="Calibri"/>
                <w:b/>
                <w:sz w:val="24"/>
              </w:rPr>
              <w:t>Φ3</w:t>
            </w:r>
            <w:r>
              <w:rPr>
                <w:b/>
                <w:sz w:val="24"/>
              </w:rPr>
              <w:t>.</w:t>
            </w:r>
            <w:r>
              <w:rPr>
                <w:rFonts w:ascii="Calibri" w:hAnsi="Calibri" w:eastAsia="Calibri"/>
                <w:b/>
                <w:sz w:val="24"/>
              </w:rPr>
              <w:t>2</w:t>
            </w:r>
            <w:r>
              <w:rPr>
                <w:rFonts w:ascii="Calibri" w:hAnsi="Calibri" w:eastAsia="Calibri"/>
                <w:b/>
                <w:spacing w:val="28"/>
                <w:sz w:val="24"/>
              </w:rPr>
              <w:t xml:space="preserve">  </w:t>
            </w:r>
            <w:r>
              <w:rPr>
                <w:rFonts w:ascii="Calibri" w:hAnsi="Calibri" w:eastAsia="Calibri"/>
                <w:b/>
                <w:sz w:val="24"/>
              </w:rPr>
              <w:t>mm</w:t>
            </w:r>
            <w:r>
              <w:rPr>
                <w:b/>
                <w:sz w:val="24"/>
              </w:rPr>
              <w:t>、</w:t>
            </w:r>
            <w:r>
              <w:rPr>
                <w:rFonts w:ascii="Calibri" w:hAnsi="Calibri" w:eastAsia="Calibri"/>
                <w:b/>
                <w:sz w:val="24"/>
              </w:rPr>
              <w:t>Φ4</w:t>
            </w:r>
            <w:r>
              <w:rPr>
                <w:rFonts w:ascii="Calibri" w:hAnsi="Calibri" w:eastAsia="Calibri"/>
                <w:b/>
                <w:spacing w:val="29"/>
                <w:sz w:val="24"/>
              </w:rPr>
              <w:t xml:space="preserve">  </w:t>
            </w:r>
            <w:r>
              <w:rPr>
                <w:rFonts w:ascii="Calibri" w:hAnsi="Calibri" w:eastAsia="Calibri"/>
                <w:b/>
                <w:sz w:val="24"/>
              </w:rPr>
              <w:t>mm</w:t>
            </w:r>
            <w:r>
              <w:rPr>
                <w:rFonts w:ascii="Calibri" w:hAnsi="Calibri" w:eastAsia="Calibri"/>
                <w:b/>
                <w:spacing w:val="29"/>
                <w:sz w:val="24"/>
              </w:rPr>
              <w:t xml:space="preserve">  </w:t>
            </w:r>
            <w:r>
              <w:rPr>
                <w:b/>
                <w:spacing w:val="-3"/>
                <w:sz w:val="24"/>
              </w:rPr>
              <w:t>(任选)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0" w:hRule="atLeast"/>
        </w:trPr>
        <w:tc>
          <w:tcPr>
            <w:tcW w:w="8522" w:type="dxa"/>
            <w:gridSpan w:val="5"/>
          </w:tcPr>
          <w:p>
            <w:pPr>
              <w:pStyle w:val="10"/>
              <w:spacing w:before="55"/>
              <w:ind w:left="108"/>
              <w:rPr>
                <w:b/>
                <w:sz w:val="21"/>
              </w:rPr>
            </w:pPr>
            <w:bookmarkStart w:id="19" w:name="零件图样："/>
            <w:bookmarkEnd w:id="19"/>
            <w:r>
              <w:rPr>
                <w:b/>
                <w:spacing w:val="-4"/>
                <w:sz w:val="21"/>
              </w:rPr>
              <w:t>零件图样：</w:t>
            </w:r>
          </w:p>
          <w:p>
            <w:pPr>
              <w:pStyle w:val="10"/>
              <w:rPr>
                <w:rFonts w:ascii="Calibri"/>
                <w:b/>
                <w:sz w:val="20"/>
              </w:rPr>
            </w:pPr>
          </w:p>
          <w:p>
            <w:pPr>
              <w:pStyle w:val="10"/>
              <w:rPr>
                <w:rFonts w:ascii="Calibri"/>
                <w:b/>
                <w:sz w:val="20"/>
              </w:rPr>
            </w:pPr>
          </w:p>
          <w:p>
            <w:pPr>
              <w:pStyle w:val="10"/>
              <w:rPr>
                <w:rFonts w:ascii="Calibri"/>
                <w:b/>
                <w:sz w:val="20"/>
              </w:rPr>
            </w:pPr>
          </w:p>
          <w:p>
            <w:pPr>
              <w:pStyle w:val="10"/>
              <w:spacing w:before="34"/>
              <w:rPr>
                <w:rFonts w:ascii="Calibri"/>
                <w:b/>
                <w:sz w:val="20"/>
              </w:rPr>
            </w:pPr>
          </w:p>
          <w:p>
            <w:pPr>
              <w:pStyle w:val="10"/>
              <w:ind w:left="165"/>
              <w:rPr>
                <w:rFonts w:ascii="Calibri"/>
                <w:sz w:val="20"/>
              </w:rPr>
            </w:pPr>
            <w:r>
              <w:rPr>
                <w:rFonts w:ascii="Calibri"/>
                <w:sz w:val="20"/>
              </w:rPr>
              <w:drawing>
                <wp:inline distT="0" distB="0" distL="0" distR="0">
                  <wp:extent cx="5053965" cy="1084580"/>
                  <wp:effectExtent l="0" t="0" r="0" b="0"/>
                  <wp:docPr id="1" name="Image 2"/>
                  <wp:cNvGraphicFramePr/>
                  <a:graphic xmlns:a="http://schemas.openxmlformats.org/drawingml/2006/main">
                    <a:graphicData uri="http://schemas.openxmlformats.org/drawingml/2006/picture">
                      <pic:pic xmlns:pic="http://schemas.openxmlformats.org/drawingml/2006/picture">
                        <pic:nvPicPr>
                          <pic:cNvPr id="1" name="Image 2"/>
                          <pic:cNvPicPr/>
                        </pic:nvPicPr>
                        <pic:blipFill>
                          <a:blip r:embed="rId7" cstate="print"/>
                          <a:stretch>
                            <a:fillRect/>
                          </a:stretch>
                        </pic:blipFill>
                        <pic:spPr>
                          <a:xfrm>
                            <a:off x="0" y="0"/>
                            <a:ext cx="5054187" cy="1085088"/>
                          </a:xfrm>
                          <a:prstGeom prst="rect">
                            <a:avLst/>
                          </a:prstGeom>
                        </pic:spPr>
                      </pic:pic>
                    </a:graphicData>
                  </a:graphic>
                </wp:inline>
              </w:drawing>
            </w:r>
          </w:p>
          <w:p>
            <w:pPr>
              <w:pStyle w:val="10"/>
              <w:rPr>
                <w:rFonts w:ascii="Calibri"/>
                <w:b/>
                <w:sz w:val="21"/>
              </w:rPr>
            </w:pPr>
          </w:p>
          <w:p>
            <w:pPr>
              <w:pStyle w:val="10"/>
              <w:rPr>
                <w:rFonts w:ascii="Calibri"/>
                <w:b/>
                <w:sz w:val="21"/>
              </w:rPr>
            </w:pPr>
          </w:p>
          <w:p>
            <w:pPr>
              <w:pStyle w:val="10"/>
              <w:rPr>
                <w:rFonts w:ascii="Calibri"/>
                <w:b/>
                <w:sz w:val="21"/>
              </w:rPr>
            </w:pPr>
          </w:p>
          <w:p>
            <w:pPr>
              <w:pStyle w:val="10"/>
              <w:rPr>
                <w:rFonts w:ascii="Calibri"/>
                <w:b/>
                <w:sz w:val="21"/>
              </w:rPr>
            </w:pPr>
          </w:p>
          <w:p>
            <w:pPr>
              <w:pStyle w:val="10"/>
              <w:rPr>
                <w:rFonts w:ascii="Calibri"/>
                <w:b/>
                <w:sz w:val="21"/>
              </w:rPr>
            </w:pPr>
          </w:p>
          <w:p>
            <w:pPr>
              <w:pStyle w:val="10"/>
              <w:rPr>
                <w:rFonts w:ascii="Calibri"/>
                <w:b/>
                <w:sz w:val="21"/>
              </w:rPr>
            </w:pPr>
          </w:p>
          <w:p>
            <w:pPr>
              <w:pStyle w:val="10"/>
              <w:spacing w:before="159"/>
              <w:rPr>
                <w:rFonts w:ascii="Calibri"/>
                <w:b/>
                <w:sz w:val="21"/>
              </w:rPr>
            </w:pPr>
          </w:p>
          <w:p>
            <w:pPr>
              <w:pStyle w:val="10"/>
              <w:ind w:left="108"/>
              <w:rPr>
                <w:b/>
                <w:sz w:val="28"/>
              </w:rPr>
            </w:pPr>
            <w:r>
              <w:rPr>
                <w:b/>
                <w:spacing w:val="-2"/>
                <w:sz w:val="28"/>
              </w:rPr>
              <w:t>技术要求：1</w:t>
            </w:r>
            <w:r>
              <w:rPr>
                <w:b/>
                <w:spacing w:val="-3"/>
                <w:sz w:val="28"/>
              </w:rPr>
              <w:t>、全部采用焊条电弧焊；</w:t>
            </w:r>
          </w:p>
          <w:p>
            <w:pPr>
              <w:pStyle w:val="10"/>
              <w:spacing w:before="160"/>
              <w:ind w:left="1622"/>
              <w:rPr>
                <w:b/>
                <w:sz w:val="28"/>
              </w:rPr>
            </w:pPr>
            <w:r>
              <w:rPr>
                <w:b/>
                <w:spacing w:val="-4"/>
                <w:sz w:val="28"/>
              </w:rPr>
              <w:t>2、试件规格：250×125×10mm（2</w:t>
            </w:r>
            <w:r>
              <w:rPr>
                <w:b/>
                <w:spacing w:val="1"/>
                <w:sz w:val="28"/>
              </w:rPr>
              <w:t xml:space="preserve"> 件</w:t>
            </w:r>
            <w:r>
              <w:rPr>
                <w:b/>
                <w:spacing w:val="-150"/>
                <w:sz w:val="28"/>
              </w:rPr>
              <w:t>）</w:t>
            </w:r>
            <w:r>
              <w:rPr>
                <w:b/>
                <w:spacing w:val="-10"/>
                <w:sz w:val="28"/>
              </w:rPr>
              <w:t>；</w:t>
            </w:r>
          </w:p>
          <w:p>
            <w:pPr>
              <w:pStyle w:val="10"/>
              <w:spacing w:before="260"/>
              <w:ind w:left="1622"/>
              <w:rPr>
                <w:b/>
                <w:sz w:val="28"/>
              </w:rPr>
            </w:pPr>
            <w:r>
              <w:rPr>
                <w:b/>
                <w:spacing w:val="-6"/>
                <w:sz w:val="28"/>
              </w:rPr>
              <w:t>3、坡口：V 形坡口；</w:t>
            </w:r>
          </w:p>
          <w:p>
            <w:pPr>
              <w:pStyle w:val="10"/>
              <w:spacing w:before="260"/>
              <w:ind w:left="1622"/>
              <w:rPr>
                <w:b/>
                <w:sz w:val="28"/>
              </w:rPr>
            </w:pPr>
            <w:r>
              <w:rPr>
                <w:b/>
                <w:w w:val="85"/>
                <w:sz w:val="28"/>
              </w:rPr>
              <w:t>4、b、p</w:t>
            </w:r>
            <w:r>
              <w:rPr>
                <w:b/>
                <w:spacing w:val="26"/>
                <w:sz w:val="28"/>
              </w:rPr>
              <w:t xml:space="preserve">  </w:t>
            </w:r>
            <w:r>
              <w:rPr>
                <w:b/>
                <w:spacing w:val="-1"/>
                <w:w w:val="85"/>
                <w:sz w:val="28"/>
              </w:rPr>
              <w:t>自定；反变形量自定；</w:t>
            </w:r>
          </w:p>
          <w:p>
            <w:pPr>
              <w:pStyle w:val="10"/>
              <w:spacing w:before="260"/>
              <w:ind w:left="1625"/>
              <w:rPr>
                <w:b/>
                <w:sz w:val="28"/>
              </w:rPr>
            </w:pPr>
            <w:r>
              <w:rPr>
                <w:b/>
                <w:sz w:val="28"/>
              </w:rPr>
              <w:t>5</w:t>
            </w:r>
            <w:r>
              <w:rPr>
                <w:b/>
                <w:spacing w:val="-1"/>
                <w:sz w:val="28"/>
              </w:rPr>
              <w:t>、要求单面焊双面成形。</w:t>
            </w:r>
          </w:p>
        </w:tc>
      </w:tr>
    </w:tbl>
    <w:p>
      <w:pPr>
        <w:pStyle w:val="10"/>
        <w:spacing w:after="0"/>
        <w:rPr>
          <w:b/>
          <w:sz w:val="28"/>
        </w:rPr>
        <w:sectPr>
          <w:pgSz w:w="11910" w:h="16840"/>
          <w:pgMar w:top="1500" w:right="1133" w:bottom="1160" w:left="850" w:header="0" w:footer="975" w:gutter="0"/>
          <w:cols w:space="720" w:num="1"/>
          <w:docGrid w:linePitch="0" w:charSpace="0"/>
        </w:sectPr>
      </w:pPr>
    </w:p>
    <w:p>
      <w:pPr>
        <w:pStyle w:val="2"/>
        <w:spacing w:before="25"/>
        <w:ind w:left="947"/>
      </w:pPr>
      <w:r>
        <w:rPr>
          <w:spacing w:val="-2"/>
        </w:rPr>
        <w:t xml:space="preserve">试件图 </w:t>
      </w:r>
      <w:r>
        <w:rPr>
          <w:spacing w:val="-10"/>
        </w:rPr>
        <w:t>2</w:t>
      </w:r>
    </w:p>
    <w:p>
      <w:pPr>
        <w:pStyle w:val="3"/>
        <w:ind w:left="0"/>
        <w:rPr>
          <w:b/>
          <w:sz w:val="20"/>
        </w:rPr>
      </w:pPr>
    </w:p>
    <w:p>
      <w:pPr>
        <w:pStyle w:val="3"/>
        <w:spacing w:before="61"/>
        <w:ind w:left="0"/>
        <w:rPr>
          <w:b/>
          <w:sz w:val="20"/>
        </w:rPr>
      </w:pPr>
    </w:p>
    <w:tbl>
      <w:tblPr>
        <w:tblStyle w:val="6"/>
        <w:tblW w:w="0" w:type="auto"/>
        <w:tblInd w:w="8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440"/>
        <w:gridCol w:w="1260"/>
        <w:gridCol w:w="900"/>
        <w:gridCol w:w="40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28" w:type="dxa"/>
          </w:tcPr>
          <w:p>
            <w:pPr>
              <w:pStyle w:val="10"/>
              <w:spacing w:before="18"/>
              <w:ind w:left="6"/>
              <w:jc w:val="center"/>
              <w:rPr>
                <w:b/>
                <w:sz w:val="21"/>
              </w:rPr>
            </w:pPr>
            <w:r>
              <w:rPr>
                <w:b/>
                <w:spacing w:val="-6"/>
                <w:sz w:val="21"/>
              </w:rPr>
              <w:t>图号</w:t>
            </w:r>
          </w:p>
        </w:tc>
        <w:tc>
          <w:tcPr>
            <w:tcW w:w="1440" w:type="dxa"/>
          </w:tcPr>
          <w:p>
            <w:pPr>
              <w:pStyle w:val="10"/>
              <w:spacing w:before="27"/>
              <w:ind w:left="8"/>
              <w:jc w:val="center"/>
              <w:rPr>
                <w:rFonts w:hint="eastAsia" w:ascii="Calibri" w:eastAsia="宋体"/>
                <w:sz w:val="21"/>
                <w:lang w:eastAsia="zh-CN"/>
              </w:rPr>
            </w:pPr>
            <w:r>
              <w:rPr>
                <w:rFonts w:ascii="Calibri"/>
                <w:spacing w:val="-2"/>
                <w:sz w:val="21"/>
              </w:rPr>
              <w:t>202</w:t>
            </w:r>
            <w:r>
              <w:rPr>
                <w:rFonts w:hint="eastAsia" w:ascii="Calibri"/>
                <w:spacing w:val="-2"/>
                <w:sz w:val="21"/>
                <w:lang w:val="en-US" w:eastAsia="zh-CN"/>
              </w:rPr>
              <w:t>6</w:t>
            </w:r>
            <w:r>
              <w:rPr>
                <w:rFonts w:ascii="Calibri"/>
                <w:spacing w:val="-2"/>
                <w:sz w:val="21"/>
              </w:rPr>
              <w:t>-</w:t>
            </w:r>
            <w:r>
              <w:rPr>
                <w:rFonts w:hint="eastAsia" w:ascii="Calibri"/>
                <w:spacing w:val="-10"/>
                <w:sz w:val="21"/>
                <w:lang w:val="en-US" w:eastAsia="zh-CN"/>
              </w:rPr>
              <w:t>2</w:t>
            </w:r>
          </w:p>
        </w:tc>
        <w:tc>
          <w:tcPr>
            <w:tcW w:w="1260" w:type="dxa"/>
          </w:tcPr>
          <w:p>
            <w:pPr>
              <w:pStyle w:val="10"/>
              <w:spacing w:before="18"/>
              <w:ind w:left="6"/>
              <w:jc w:val="center"/>
              <w:rPr>
                <w:b/>
                <w:sz w:val="21"/>
              </w:rPr>
            </w:pPr>
            <w:r>
              <w:rPr>
                <w:b/>
                <w:spacing w:val="-6"/>
                <w:sz w:val="21"/>
              </w:rPr>
              <w:t>比例</w:t>
            </w:r>
          </w:p>
        </w:tc>
        <w:tc>
          <w:tcPr>
            <w:tcW w:w="900" w:type="dxa"/>
          </w:tcPr>
          <w:p>
            <w:pPr>
              <w:pStyle w:val="10"/>
              <w:rPr>
                <w:rFonts w:ascii="Times New Roman"/>
                <w:sz w:val="22"/>
              </w:rPr>
            </w:pPr>
          </w:p>
        </w:tc>
        <w:tc>
          <w:tcPr>
            <w:tcW w:w="4094" w:type="dxa"/>
          </w:tcPr>
          <w:p>
            <w:pPr>
              <w:pStyle w:val="10"/>
              <w:spacing w:before="18"/>
              <w:ind w:left="8"/>
              <w:jc w:val="center"/>
              <w:rPr>
                <w:b/>
                <w:sz w:val="21"/>
              </w:rPr>
            </w:pPr>
            <w:r>
              <w:rPr>
                <w:b/>
                <w:spacing w:val="-4"/>
                <w:sz w:val="21"/>
              </w:rPr>
              <w:t>零件名称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28" w:type="dxa"/>
          </w:tcPr>
          <w:p>
            <w:pPr>
              <w:pStyle w:val="10"/>
              <w:spacing w:before="173"/>
              <w:ind w:left="6"/>
              <w:jc w:val="center"/>
              <w:rPr>
                <w:b/>
                <w:sz w:val="21"/>
              </w:rPr>
            </w:pPr>
            <w:r>
              <w:rPr>
                <w:b/>
                <w:spacing w:val="-6"/>
                <w:sz w:val="21"/>
              </w:rPr>
              <w:t>材料</w:t>
            </w:r>
          </w:p>
        </w:tc>
        <w:tc>
          <w:tcPr>
            <w:tcW w:w="1440" w:type="dxa"/>
          </w:tcPr>
          <w:p>
            <w:pPr>
              <w:pStyle w:val="10"/>
              <w:spacing w:before="185"/>
              <w:ind w:left="8"/>
              <w:jc w:val="center"/>
              <w:rPr>
                <w:rFonts w:ascii="Calibri"/>
                <w:sz w:val="21"/>
              </w:rPr>
            </w:pPr>
            <w:r>
              <w:rPr>
                <w:rFonts w:ascii="Calibri"/>
                <w:spacing w:val="-5"/>
                <w:sz w:val="21"/>
              </w:rPr>
              <w:t>20g</w:t>
            </w:r>
          </w:p>
        </w:tc>
        <w:tc>
          <w:tcPr>
            <w:tcW w:w="1260" w:type="dxa"/>
          </w:tcPr>
          <w:p>
            <w:pPr>
              <w:pStyle w:val="10"/>
              <w:spacing w:before="173"/>
              <w:ind w:left="6"/>
              <w:jc w:val="center"/>
              <w:rPr>
                <w:b/>
                <w:sz w:val="21"/>
              </w:rPr>
            </w:pPr>
            <w:r>
              <w:rPr>
                <w:b/>
                <w:spacing w:val="-6"/>
                <w:sz w:val="21"/>
              </w:rPr>
              <w:t>件数</w:t>
            </w:r>
          </w:p>
        </w:tc>
        <w:tc>
          <w:tcPr>
            <w:tcW w:w="900" w:type="dxa"/>
          </w:tcPr>
          <w:p>
            <w:pPr>
              <w:pStyle w:val="10"/>
              <w:spacing w:before="185"/>
              <w:ind w:left="8"/>
              <w:jc w:val="center"/>
              <w:rPr>
                <w:rFonts w:ascii="Calibri"/>
                <w:sz w:val="21"/>
              </w:rPr>
            </w:pPr>
            <w:r>
              <w:rPr>
                <w:rFonts w:ascii="Calibri"/>
                <w:spacing w:val="-10"/>
                <w:sz w:val="21"/>
              </w:rPr>
              <w:t>1</w:t>
            </w:r>
          </w:p>
        </w:tc>
        <w:tc>
          <w:tcPr>
            <w:tcW w:w="4094" w:type="dxa"/>
          </w:tcPr>
          <w:p>
            <w:pPr>
              <w:pStyle w:val="10"/>
              <w:spacing w:before="17"/>
              <w:ind w:left="8" w:right="2"/>
              <w:jc w:val="center"/>
              <w:rPr>
                <w:sz w:val="21"/>
              </w:rPr>
            </w:pPr>
            <w:r>
              <w:rPr>
                <w:spacing w:val="-5"/>
                <w:sz w:val="21"/>
              </w:rPr>
              <w:t>管对接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28" w:type="dxa"/>
          </w:tcPr>
          <w:p>
            <w:pPr>
              <w:pStyle w:val="10"/>
              <w:spacing w:before="173"/>
              <w:ind w:left="6"/>
              <w:jc w:val="center"/>
              <w:rPr>
                <w:b/>
                <w:sz w:val="21"/>
              </w:rPr>
            </w:pPr>
            <w:r>
              <w:rPr>
                <w:b/>
                <w:spacing w:val="-6"/>
                <w:sz w:val="21"/>
              </w:rPr>
              <w:t>组别</w:t>
            </w:r>
          </w:p>
        </w:tc>
        <w:tc>
          <w:tcPr>
            <w:tcW w:w="1440" w:type="dxa"/>
          </w:tcPr>
          <w:p>
            <w:pPr>
              <w:pStyle w:val="10"/>
              <w:spacing w:before="173"/>
              <w:ind w:left="8"/>
              <w:jc w:val="center"/>
              <w:rPr>
                <w:b/>
                <w:sz w:val="21"/>
              </w:rPr>
            </w:pPr>
            <w:r>
              <w:rPr>
                <w:b/>
                <w:spacing w:val="-6"/>
                <w:sz w:val="21"/>
              </w:rPr>
              <w:t>焊接</w:t>
            </w:r>
          </w:p>
        </w:tc>
        <w:tc>
          <w:tcPr>
            <w:tcW w:w="1260" w:type="dxa"/>
          </w:tcPr>
          <w:p>
            <w:pPr>
              <w:pStyle w:val="10"/>
              <w:spacing w:before="173"/>
              <w:ind w:left="6"/>
              <w:jc w:val="center"/>
              <w:rPr>
                <w:b/>
                <w:sz w:val="21"/>
              </w:rPr>
            </w:pPr>
            <w:bookmarkStart w:id="20" w:name="焊丝"/>
            <w:bookmarkEnd w:id="20"/>
            <w:r>
              <w:rPr>
                <w:b/>
                <w:spacing w:val="-6"/>
                <w:sz w:val="21"/>
              </w:rPr>
              <w:t>焊丝</w:t>
            </w:r>
          </w:p>
        </w:tc>
        <w:tc>
          <w:tcPr>
            <w:tcW w:w="4994" w:type="dxa"/>
            <w:gridSpan w:val="2"/>
          </w:tcPr>
          <w:p>
            <w:pPr>
              <w:pStyle w:val="10"/>
              <w:tabs>
                <w:tab w:val="left" w:pos="1985"/>
              </w:tabs>
              <w:spacing w:line="310" w:lineRule="exact"/>
              <w:ind w:left="108"/>
              <w:rPr>
                <w:rFonts w:ascii="Times New Roman" w:hAnsi="Times New Roman" w:eastAsia="Times New Roman"/>
                <w:b/>
                <w:sz w:val="24"/>
              </w:rPr>
            </w:pPr>
            <w:r>
              <w:rPr>
                <w:b/>
                <w:spacing w:val="-10"/>
                <w:sz w:val="24"/>
              </w:rPr>
              <w:t>焊丝：ER50-6</w:t>
            </w:r>
            <w:r>
              <w:rPr>
                <w:b/>
                <w:sz w:val="24"/>
              </w:rPr>
              <w:tab/>
            </w:r>
            <w:r>
              <w:rPr>
                <w:b/>
                <w:sz w:val="24"/>
              </w:rPr>
              <w:t>规格：</w:t>
            </w:r>
            <w:r>
              <w:rPr>
                <w:rFonts w:ascii="Times New Roman" w:hAnsi="Times New Roman" w:eastAsia="Times New Roman"/>
                <w:b/>
                <w:sz w:val="24"/>
              </w:rPr>
              <w:t>Φ1.2</w:t>
            </w:r>
            <w:r>
              <w:rPr>
                <w:rFonts w:ascii="Times New Roman" w:hAnsi="Times New Roman" w:eastAsia="Times New Roman"/>
                <w:b/>
                <w:spacing w:val="-16"/>
                <w:sz w:val="24"/>
              </w:rPr>
              <w:t xml:space="preserve"> </w:t>
            </w:r>
            <w:r>
              <w:rPr>
                <w:rFonts w:ascii="Times New Roman" w:hAnsi="Times New Roman" w:eastAsia="Times New Roman"/>
                <w:b/>
                <w:sz w:val="24"/>
              </w:rPr>
              <w:t>mm</w:t>
            </w:r>
            <w:r>
              <w:rPr>
                <w:rFonts w:ascii="Times New Roman" w:hAnsi="Times New Roman" w:eastAsia="Times New Roman"/>
                <w:b/>
                <w:spacing w:val="35"/>
                <w:sz w:val="24"/>
              </w:rPr>
              <w:t xml:space="preserve"> </w:t>
            </w:r>
            <w:r>
              <w:rPr>
                <w:b/>
                <w:spacing w:val="-51"/>
                <w:sz w:val="24"/>
              </w:rPr>
              <w:t>、</w:t>
            </w:r>
            <w:r>
              <w:rPr>
                <w:rFonts w:ascii="Times New Roman" w:hAnsi="Times New Roman" w:eastAsia="Times New Roman"/>
                <w:b/>
                <w:sz w:val="24"/>
              </w:rPr>
              <w:t>Φ2.5</w:t>
            </w:r>
            <w:r>
              <w:rPr>
                <w:rFonts w:ascii="Times New Roman" w:hAnsi="Times New Roman" w:eastAsia="Times New Roman"/>
                <w:b/>
                <w:spacing w:val="-11"/>
                <w:sz w:val="24"/>
              </w:rPr>
              <w:t xml:space="preserve"> </w:t>
            </w:r>
            <w:r>
              <w:rPr>
                <w:rFonts w:ascii="Times New Roman" w:hAnsi="Times New Roman" w:eastAsia="Times New Roman"/>
                <w:b/>
                <w:spacing w:val="-5"/>
                <w:sz w:val="24"/>
              </w:rPr>
              <w:t>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8" w:hRule="atLeast"/>
        </w:trPr>
        <w:tc>
          <w:tcPr>
            <w:tcW w:w="8522" w:type="dxa"/>
            <w:gridSpan w:val="5"/>
          </w:tcPr>
          <w:p>
            <w:pPr>
              <w:pStyle w:val="10"/>
              <w:spacing w:before="55"/>
              <w:ind w:left="108"/>
              <w:rPr>
                <w:b/>
                <w:sz w:val="21"/>
              </w:rPr>
            </w:pPr>
            <w:bookmarkStart w:id="21" w:name="零件图样： "/>
            <w:bookmarkEnd w:id="21"/>
            <w:r>
              <w:rPr>
                <w:b/>
                <w:spacing w:val="-4"/>
                <w:sz w:val="21"/>
              </w:rPr>
              <w:t>零件图样：</w:t>
            </w:r>
          </w:p>
          <w:p>
            <w:pPr>
              <w:pStyle w:val="10"/>
              <w:rPr>
                <w:b/>
                <w:sz w:val="20"/>
              </w:rPr>
            </w:pPr>
          </w:p>
          <w:p>
            <w:pPr>
              <w:pStyle w:val="10"/>
              <w:rPr>
                <w:b/>
                <w:sz w:val="20"/>
              </w:rPr>
            </w:pPr>
          </w:p>
          <w:p>
            <w:pPr>
              <w:pStyle w:val="10"/>
              <w:spacing w:before="33"/>
              <w:rPr>
                <w:b/>
                <w:sz w:val="20"/>
              </w:rPr>
            </w:pPr>
          </w:p>
          <w:p>
            <w:pPr>
              <w:pStyle w:val="10"/>
              <w:ind w:left="2345"/>
              <w:rPr>
                <w:sz w:val="20"/>
              </w:rPr>
            </w:pPr>
            <w:r>
              <w:rPr>
                <w:sz w:val="20"/>
              </w:rPr>
              <w:drawing>
                <wp:inline distT="0" distB="0" distL="0" distR="0">
                  <wp:extent cx="1978025" cy="2508885"/>
                  <wp:effectExtent l="0" t="0" r="5715" b="3175"/>
                  <wp:docPr id="2" name="Image 3"/>
                  <wp:cNvGraphicFramePr/>
                  <a:graphic xmlns:a="http://schemas.openxmlformats.org/drawingml/2006/main">
                    <a:graphicData uri="http://schemas.openxmlformats.org/drawingml/2006/picture">
                      <pic:pic xmlns:pic="http://schemas.openxmlformats.org/drawingml/2006/picture">
                        <pic:nvPicPr>
                          <pic:cNvPr id="2" name="Image 3"/>
                          <pic:cNvPicPr/>
                        </pic:nvPicPr>
                        <pic:blipFill>
                          <a:blip r:embed="rId8" cstate="print"/>
                          <a:stretch>
                            <a:fillRect/>
                          </a:stretch>
                        </pic:blipFill>
                        <pic:spPr>
                          <a:xfrm rot="5400000">
                            <a:off x="0" y="0"/>
                            <a:ext cx="1978297" cy="2509266"/>
                          </a:xfrm>
                          <a:prstGeom prst="rect">
                            <a:avLst/>
                          </a:prstGeom>
                        </pic:spPr>
                      </pic:pic>
                    </a:graphicData>
                  </a:graphic>
                </wp:inline>
              </w:drawing>
            </w:r>
          </w:p>
          <w:p>
            <w:pPr>
              <w:pStyle w:val="10"/>
              <w:rPr>
                <w:b/>
                <w:sz w:val="21"/>
              </w:rPr>
            </w:pPr>
          </w:p>
          <w:p>
            <w:pPr>
              <w:pStyle w:val="10"/>
              <w:rPr>
                <w:b/>
                <w:sz w:val="21"/>
              </w:rPr>
            </w:pPr>
          </w:p>
          <w:p>
            <w:pPr>
              <w:pStyle w:val="10"/>
              <w:spacing w:before="142"/>
              <w:rPr>
                <w:b/>
                <w:sz w:val="21"/>
              </w:rPr>
            </w:pPr>
          </w:p>
          <w:p>
            <w:pPr>
              <w:pStyle w:val="10"/>
              <w:spacing w:line="410" w:lineRule="auto"/>
              <w:ind w:left="3185" w:right="95" w:hanging="1680"/>
              <w:rPr>
                <w:b/>
                <w:sz w:val="28"/>
              </w:rPr>
            </w:pPr>
            <w:r>
              <w:rPr>
                <w:b/>
                <w:spacing w:val="-2"/>
                <w:sz w:val="28"/>
              </w:rPr>
              <w:t>技术要求：1、打底采用钨极氩弧焊，填充盖面采用二氧化碳气体保护焊</w:t>
            </w:r>
          </w:p>
          <w:p>
            <w:pPr>
              <w:pStyle w:val="10"/>
              <w:spacing w:before="4"/>
              <w:ind w:left="1622"/>
              <w:rPr>
                <w:b/>
                <w:sz w:val="28"/>
              </w:rPr>
            </w:pPr>
            <w:r>
              <w:rPr>
                <w:b/>
                <w:spacing w:val="-2"/>
                <w:sz w:val="28"/>
              </w:rPr>
              <w:t>2</w:t>
            </w:r>
            <w:r>
              <w:rPr>
                <w:b/>
                <w:spacing w:val="-8"/>
                <w:sz w:val="28"/>
              </w:rPr>
              <w:t xml:space="preserve">、试件规格： </w:t>
            </w:r>
            <w:r>
              <w:rPr>
                <w:b/>
                <w:spacing w:val="-2"/>
                <w:sz w:val="28"/>
              </w:rPr>
              <w:t>Φ</w:t>
            </w:r>
            <w:r>
              <w:rPr>
                <w:b/>
                <w:spacing w:val="-37"/>
                <w:sz w:val="28"/>
              </w:rPr>
              <w:t xml:space="preserve"> </w:t>
            </w:r>
            <w:r>
              <w:rPr>
                <w:b/>
                <w:spacing w:val="-2"/>
                <w:sz w:val="28"/>
              </w:rPr>
              <w:t>133×100×</w:t>
            </w:r>
            <w:r>
              <w:rPr>
                <w:rFonts w:hint="eastAsia"/>
                <w:b/>
                <w:spacing w:val="-2"/>
                <w:sz w:val="28"/>
                <w:lang w:val="en-US" w:eastAsia="zh-CN"/>
              </w:rPr>
              <w:t>8</w:t>
            </w:r>
            <w:r>
              <w:rPr>
                <w:b/>
                <w:spacing w:val="-2"/>
                <w:sz w:val="28"/>
              </w:rPr>
              <w:t>mm（2</w:t>
            </w:r>
            <w:r>
              <w:rPr>
                <w:b/>
                <w:spacing w:val="2"/>
                <w:sz w:val="28"/>
              </w:rPr>
              <w:t xml:space="preserve"> 件</w:t>
            </w:r>
            <w:r>
              <w:rPr>
                <w:b/>
                <w:spacing w:val="-152"/>
                <w:sz w:val="28"/>
              </w:rPr>
              <w:t>）</w:t>
            </w:r>
            <w:r>
              <w:rPr>
                <w:b/>
                <w:spacing w:val="-10"/>
                <w:sz w:val="28"/>
              </w:rPr>
              <w:t>；</w:t>
            </w:r>
          </w:p>
          <w:p>
            <w:pPr>
              <w:pStyle w:val="10"/>
              <w:spacing w:before="260"/>
              <w:ind w:left="1622"/>
              <w:rPr>
                <w:b/>
                <w:sz w:val="28"/>
              </w:rPr>
            </w:pPr>
            <w:r>
              <w:rPr>
                <w:b/>
                <w:spacing w:val="-6"/>
                <w:sz w:val="28"/>
              </w:rPr>
              <w:t>3、坡口：V 形坡口；</w:t>
            </w:r>
          </w:p>
          <w:p>
            <w:pPr>
              <w:pStyle w:val="10"/>
              <w:spacing w:before="260"/>
              <w:ind w:left="1625"/>
              <w:rPr>
                <w:b/>
                <w:sz w:val="28"/>
              </w:rPr>
            </w:pPr>
            <w:r>
              <w:rPr>
                <w:b/>
                <w:w w:val="85"/>
                <w:sz w:val="28"/>
              </w:rPr>
              <w:t>4、b、p</w:t>
            </w:r>
            <w:r>
              <w:rPr>
                <w:b/>
                <w:spacing w:val="26"/>
                <w:sz w:val="28"/>
              </w:rPr>
              <w:t xml:space="preserve">  </w:t>
            </w:r>
            <w:r>
              <w:rPr>
                <w:b/>
                <w:spacing w:val="-1"/>
                <w:w w:val="85"/>
                <w:sz w:val="28"/>
              </w:rPr>
              <w:t>自定；反变形量自定；</w:t>
            </w:r>
          </w:p>
          <w:p>
            <w:pPr>
              <w:pStyle w:val="10"/>
              <w:spacing w:before="260"/>
              <w:ind w:left="1622"/>
              <w:rPr>
                <w:b/>
                <w:sz w:val="28"/>
              </w:rPr>
            </w:pPr>
            <w:r>
              <w:rPr>
                <w:b/>
                <w:sz w:val="28"/>
              </w:rPr>
              <w:t>5</w:t>
            </w:r>
            <w:r>
              <w:rPr>
                <w:b/>
                <w:spacing w:val="-1"/>
                <w:sz w:val="28"/>
              </w:rPr>
              <w:t>、要求单面焊双面成形。</w:t>
            </w:r>
          </w:p>
        </w:tc>
      </w:tr>
    </w:tbl>
    <w:p>
      <w:pPr>
        <w:pStyle w:val="10"/>
        <w:spacing w:after="0"/>
        <w:rPr>
          <w:b/>
          <w:sz w:val="28"/>
        </w:rPr>
        <w:sectPr>
          <w:pgSz w:w="11910" w:h="16840"/>
          <w:pgMar w:top="1520" w:right="1133" w:bottom="1160" w:left="850" w:header="0" w:footer="975" w:gutter="0"/>
          <w:cols w:space="720" w:num="1"/>
          <w:docGrid w:linePitch="0" w:charSpace="0"/>
        </w:sectPr>
      </w:pPr>
    </w:p>
    <w:p>
      <w:pPr>
        <w:pStyle w:val="3"/>
        <w:spacing w:before="24"/>
        <w:ind w:left="280" w:right="7424"/>
        <w:jc w:val="center"/>
        <w:rPr>
          <w:rFonts w:ascii="Calibri" w:eastAsia="Calibri"/>
        </w:rPr>
      </w:pPr>
      <w:r>
        <w:rPr>
          <w:spacing w:val="-29"/>
        </w:rPr>
        <w:t xml:space="preserve">附件 </w:t>
      </w:r>
      <w:r>
        <w:rPr>
          <w:rFonts w:ascii="Calibri" w:eastAsia="Calibri"/>
          <w:spacing w:val="-10"/>
        </w:rPr>
        <w:t>2</w:t>
      </w:r>
    </w:p>
    <w:p>
      <w:pPr>
        <w:pStyle w:val="3"/>
        <w:spacing w:before="124"/>
        <w:ind w:left="280"/>
        <w:jc w:val="center"/>
      </w:pPr>
      <w:r>
        <w:rPr>
          <w:spacing w:val="-4"/>
        </w:rPr>
        <w:t>外观评分表（一</w:t>
      </w:r>
      <w:r>
        <w:rPr>
          <w:spacing w:val="-10"/>
        </w:rPr>
        <w:t>）</w:t>
      </w:r>
    </w:p>
    <w:p>
      <w:pPr>
        <w:tabs>
          <w:tab w:val="left" w:pos="3186"/>
        </w:tabs>
        <w:spacing w:before="136" w:line="363" w:lineRule="exact"/>
        <w:ind w:left="947" w:right="0" w:firstLine="0"/>
        <w:jc w:val="left"/>
        <w:rPr>
          <w:rFonts w:ascii="Calibri" w:hAnsi="Calibri" w:eastAsia="Calibri"/>
          <w:sz w:val="28"/>
        </w:rPr>
      </w:pPr>
      <w:r>
        <w:rPr>
          <w:spacing w:val="-2"/>
          <w:sz w:val="28"/>
        </w:rPr>
        <w:t>项目：</w:t>
      </w:r>
      <w:r>
        <w:rPr>
          <w:b w:val="0"/>
          <w:bCs w:val="0"/>
          <w:spacing w:val="-2"/>
          <w:sz w:val="28"/>
          <w:u w:val="single"/>
        </w:rPr>
        <w:t>板对</w:t>
      </w:r>
      <w:r>
        <w:rPr>
          <w:b w:val="0"/>
          <w:bCs w:val="0"/>
          <w:spacing w:val="-10"/>
          <w:sz w:val="28"/>
          <w:u w:val="single"/>
        </w:rPr>
        <w:t>接</w:t>
      </w:r>
      <w:r>
        <w:rPr>
          <w:b w:val="0"/>
          <w:bCs w:val="0"/>
          <w:sz w:val="28"/>
          <w:u w:val="single"/>
        </w:rPr>
        <w:tab/>
      </w:r>
      <w:r>
        <w:rPr>
          <w:b w:val="0"/>
          <w:bCs w:val="0"/>
          <w:sz w:val="28"/>
          <w:u w:val="single"/>
        </w:rPr>
        <w:t>规格</w:t>
      </w:r>
      <w:r>
        <w:rPr>
          <w:b w:val="0"/>
          <w:bCs w:val="0"/>
          <w:spacing w:val="67"/>
          <w:w w:val="150"/>
          <w:sz w:val="28"/>
          <w:u w:val="single"/>
        </w:rPr>
        <w:t xml:space="preserve"> </w:t>
      </w:r>
      <w:r>
        <w:rPr>
          <w:rFonts w:ascii="Calibri" w:hAnsi="Calibri" w:eastAsia="Calibri"/>
          <w:b w:val="0"/>
          <w:bCs w:val="0"/>
          <w:spacing w:val="-2"/>
          <w:sz w:val="28"/>
          <w:u w:val="single"/>
        </w:rPr>
        <w:t>δ</w:t>
      </w:r>
      <w:r>
        <w:rPr>
          <w:b w:val="0"/>
          <w:bCs w:val="0"/>
          <w:spacing w:val="-2"/>
          <w:sz w:val="28"/>
          <w:u w:val="single"/>
        </w:rPr>
        <w:t>=</w:t>
      </w:r>
      <w:r>
        <w:rPr>
          <w:rFonts w:ascii="Calibri" w:hAnsi="Calibri" w:eastAsia="Calibri"/>
          <w:b w:val="0"/>
          <w:bCs w:val="0"/>
          <w:spacing w:val="-2"/>
          <w:sz w:val="28"/>
          <w:u w:val="single"/>
        </w:rPr>
        <w:t>10mm</w:t>
      </w:r>
    </w:p>
    <w:p>
      <w:pPr>
        <w:tabs>
          <w:tab w:val="left" w:pos="3467"/>
          <w:tab w:val="left" w:pos="6966"/>
          <w:tab w:val="left" w:pos="9327"/>
        </w:tabs>
        <w:spacing w:before="0" w:after="3" w:line="363" w:lineRule="exact"/>
        <w:ind w:left="947" w:right="0" w:firstLine="0"/>
        <w:jc w:val="left"/>
        <w:rPr>
          <w:rFonts w:ascii="Times New Roman" w:eastAsia="Times New Roman"/>
          <w:sz w:val="28"/>
        </w:rPr>
      </w:pPr>
      <w:r>
        <w:rPr>
          <w:spacing w:val="-2"/>
          <w:sz w:val="28"/>
        </w:rPr>
        <w:t>赛件明码</w:t>
      </w:r>
      <w:r>
        <w:rPr>
          <w:spacing w:val="-5"/>
          <w:sz w:val="28"/>
        </w:rPr>
        <w:t>：（</w:t>
      </w:r>
      <w:r>
        <w:rPr>
          <w:sz w:val="28"/>
        </w:rPr>
        <w:tab/>
      </w:r>
      <w:r>
        <w:rPr>
          <w:spacing w:val="-10"/>
          <w:sz w:val="28"/>
        </w:rPr>
        <w:t>）</w:t>
      </w:r>
      <w:r>
        <w:rPr>
          <w:sz w:val="28"/>
        </w:rPr>
        <w:tab/>
      </w:r>
      <w:r>
        <w:rPr>
          <w:spacing w:val="-2"/>
          <w:sz w:val="28"/>
        </w:rPr>
        <w:t>本项得分</w:t>
      </w:r>
      <w:r>
        <w:rPr>
          <w:spacing w:val="-10"/>
          <w:sz w:val="28"/>
        </w:rPr>
        <w:t>：</w:t>
      </w:r>
      <w:r>
        <w:rPr>
          <w:rFonts w:ascii="Times New Roman" w:eastAsia="Times New Roman"/>
          <w:sz w:val="28"/>
          <w:u w:val="single"/>
        </w:rPr>
        <w:tab/>
      </w:r>
    </w:p>
    <w:tbl>
      <w:tblPr>
        <w:tblStyle w:val="6"/>
        <w:tblW w:w="0" w:type="auto"/>
        <w:tblInd w:w="39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077"/>
        <w:gridCol w:w="1062"/>
        <w:gridCol w:w="947"/>
        <w:gridCol w:w="1241"/>
        <w:gridCol w:w="360"/>
        <w:gridCol w:w="900"/>
        <w:gridCol w:w="1260"/>
        <w:gridCol w:w="900"/>
        <w:gridCol w:w="816"/>
        <w:gridCol w:w="89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0" w:hRule="atLeast"/>
        </w:trPr>
        <w:tc>
          <w:tcPr>
            <w:tcW w:w="1077" w:type="dxa"/>
            <w:vMerge w:val="restart"/>
            <w:tcBorders>
              <w:bottom w:val="single" w:color="000000" w:sz="6" w:space="0"/>
              <w:right w:val="single" w:color="000000" w:sz="6" w:space="0"/>
            </w:tcBorders>
          </w:tcPr>
          <w:p>
            <w:pPr>
              <w:pStyle w:val="10"/>
              <w:spacing w:before="155"/>
              <w:ind w:left="149"/>
              <w:rPr>
                <w:sz w:val="21"/>
              </w:rPr>
            </w:pPr>
            <w:r>
              <w:rPr>
                <w:spacing w:val="-18"/>
                <w:sz w:val="21"/>
              </w:rPr>
              <w:t>检查项目</w:t>
            </w:r>
          </w:p>
        </w:tc>
        <w:tc>
          <w:tcPr>
            <w:tcW w:w="1062" w:type="dxa"/>
            <w:vMerge w:val="restart"/>
            <w:tcBorders>
              <w:left w:val="single" w:color="000000" w:sz="6" w:space="0"/>
              <w:bottom w:val="single" w:color="000000" w:sz="6" w:space="0"/>
              <w:right w:val="single" w:color="000000" w:sz="6" w:space="0"/>
            </w:tcBorders>
          </w:tcPr>
          <w:p>
            <w:pPr>
              <w:pStyle w:val="10"/>
              <w:spacing w:line="280" w:lineRule="atLeast"/>
              <w:ind w:left="222" w:right="104" w:hanging="72"/>
              <w:rPr>
                <w:sz w:val="21"/>
              </w:rPr>
            </w:pPr>
            <w:r>
              <w:rPr>
                <w:spacing w:val="-16"/>
                <w:sz w:val="21"/>
              </w:rPr>
              <w:t>评判标准</w:t>
            </w:r>
            <w:r>
              <w:rPr>
                <w:spacing w:val="-4"/>
                <w:sz w:val="21"/>
              </w:rPr>
              <w:t>及得分</w:t>
            </w:r>
          </w:p>
        </w:tc>
        <w:tc>
          <w:tcPr>
            <w:tcW w:w="4708" w:type="dxa"/>
            <w:gridSpan w:val="5"/>
            <w:tcBorders>
              <w:left w:val="single" w:color="000000" w:sz="6" w:space="0"/>
              <w:bottom w:val="single" w:color="000000" w:sz="6" w:space="0"/>
              <w:right w:val="single" w:color="000000" w:sz="6" w:space="0"/>
            </w:tcBorders>
          </w:tcPr>
          <w:p>
            <w:pPr>
              <w:pStyle w:val="10"/>
              <w:spacing w:before="9" w:line="251" w:lineRule="exact"/>
              <w:ind w:left="24"/>
              <w:jc w:val="center"/>
              <w:rPr>
                <w:sz w:val="21"/>
              </w:rPr>
            </w:pPr>
            <w:r>
              <w:rPr>
                <w:spacing w:val="-7"/>
                <w:sz w:val="21"/>
              </w:rPr>
              <w:t>评判等级</w:t>
            </w:r>
          </w:p>
        </w:tc>
        <w:tc>
          <w:tcPr>
            <w:tcW w:w="900" w:type="dxa"/>
            <w:vMerge w:val="restart"/>
            <w:tcBorders>
              <w:left w:val="single" w:color="000000" w:sz="6" w:space="0"/>
              <w:bottom w:val="single" w:color="000000" w:sz="6" w:space="0"/>
              <w:right w:val="single" w:color="000000" w:sz="6" w:space="0"/>
            </w:tcBorders>
          </w:tcPr>
          <w:p>
            <w:pPr>
              <w:pStyle w:val="10"/>
              <w:spacing w:line="280" w:lineRule="atLeast"/>
              <w:ind w:left="246" w:right="219"/>
              <w:rPr>
                <w:sz w:val="21"/>
              </w:rPr>
            </w:pPr>
            <w:r>
              <w:rPr>
                <w:spacing w:val="-6"/>
                <w:sz w:val="21"/>
              </w:rPr>
              <w:t>测评</w:t>
            </w:r>
            <w:r>
              <w:rPr>
                <w:spacing w:val="-8"/>
                <w:sz w:val="21"/>
              </w:rPr>
              <w:t>数据</w:t>
            </w:r>
          </w:p>
        </w:tc>
        <w:tc>
          <w:tcPr>
            <w:tcW w:w="816" w:type="dxa"/>
            <w:vMerge w:val="restart"/>
            <w:tcBorders>
              <w:left w:val="single" w:color="000000" w:sz="6" w:space="0"/>
              <w:bottom w:val="single" w:color="000000" w:sz="6" w:space="0"/>
              <w:right w:val="single" w:color="000000" w:sz="6" w:space="0"/>
            </w:tcBorders>
          </w:tcPr>
          <w:p>
            <w:pPr>
              <w:pStyle w:val="10"/>
              <w:spacing w:line="280" w:lineRule="atLeast"/>
              <w:ind w:left="205" w:right="175"/>
              <w:rPr>
                <w:sz w:val="21"/>
              </w:rPr>
            </w:pPr>
            <w:r>
              <w:rPr>
                <w:spacing w:val="-6"/>
                <w:sz w:val="21"/>
              </w:rPr>
              <w:t>实得</w:t>
            </w:r>
            <w:r>
              <w:rPr>
                <w:spacing w:val="-8"/>
                <w:sz w:val="21"/>
              </w:rPr>
              <w:t>分数</w:t>
            </w:r>
          </w:p>
        </w:tc>
        <w:tc>
          <w:tcPr>
            <w:tcW w:w="892" w:type="dxa"/>
            <w:vMerge w:val="restart"/>
            <w:tcBorders>
              <w:left w:val="single" w:color="000000" w:sz="6" w:space="0"/>
              <w:bottom w:val="single" w:color="000000" w:sz="6" w:space="0"/>
            </w:tcBorders>
          </w:tcPr>
          <w:p>
            <w:pPr>
              <w:pStyle w:val="10"/>
              <w:spacing w:before="155"/>
              <w:ind w:left="243"/>
              <w:rPr>
                <w:sz w:val="21"/>
              </w:rPr>
            </w:pPr>
            <w:r>
              <w:rPr>
                <w:spacing w:val="-8"/>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0"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vMerge w:val="continue"/>
            <w:tcBorders>
              <w:top w:val="nil"/>
              <w:left w:val="single" w:color="000000" w:sz="6" w:space="0"/>
              <w:bottom w:val="single" w:color="000000" w:sz="6" w:space="0"/>
              <w:right w:val="single" w:color="000000" w:sz="6" w:space="0"/>
            </w:tcBorders>
          </w:tcPr>
          <w:p>
            <w:pPr>
              <w:rPr>
                <w:sz w:val="2"/>
                <w:szCs w:val="2"/>
              </w:rPr>
            </w:pP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25" w:line="235" w:lineRule="exact"/>
              <w:ind w:left="28"/>
              <w:jc w:val="center"/>
              <w:rPr>
                <w:rFonts w:ascii="Calibri"/>
                <w:sz w:val="21"/>
              </w:rPr>
            </w:pPr>
            <w:r>
              <w:rPr>
                <w:rFonts w:ascii="Calibri"/>
                <w:spacing w:val="-10"/>
                <w:sz w:val="21"/>
              </w:rPr>
              <w:t>I</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25" w:line="235" w:lineRule="exact"/>
              <w:ind w:left="27" w:right="3"/>
              <w:jc w:val="center"/>
              <w:rPr>
                <w:rFonts w:ascii="Calibri"/>
                <w:sz w:val="21"/>
              </w:rPr>
            </w:pPr>
            <w:r>
              <w:rPr>
                <w:rFonts w:ascii="Calibri"/>
                <w:spacing w:val="-5"/>
                <w:sz w:val="21"/>
              </w:rPr>
              <w:t>II</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25" w:line="235" w:lineRule="exact"/>
              <w:ind w:left="28" w:right="4"/>
              <w:jc w:val="center"/>
              <w:rPr>
                <w:rFonts w:ascii="Calibri"/>
                <w:sz w:val="21"/>
              </w:rPr>
            </w:pPr>
            <w:r>
              <w:rPr>
                <w:rFonts w:ascii="Calibri"/>
                <w:spacing w:val="-5"/>
                <w:sz w:val="21"/>
              </w:rPr>
              <w:t>III</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25" w:line="235" w:lineRule="exact"/>
              <w:ind w:left="28"/>
              <w:jc w:val="center"/>
              <w:rPr>
                <w:rFonts w:ascii="Calibri"/>
                <w:sz w:val="21"/>
              </w:rPr>
            </w:pPr>
            <w:r>
              <w:rPr>
                <w:rFonts w:ascii="Calibri"/>
                <w:spacing w:val="-5"/>
                <w:sz w:val="21"/>
              </w:rPr>
              <w:t>IV</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149"/>
              <w:rPr>
                <w:sz w:val="21"/>
              </w:rPr>
            </w:pPr>
            <w:r>
              <w:rPr>
                <w:spacing w:val="-18"/>
                <w:sz w:val="21"/>
              </w:rPr>
              <w:t>焊缝余高</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69"/>
              <w:rPr>
                <w:rFonts w:ascii="Calibri" w:eastAsia="Calibri"/>
                <w:sz w:val="21"/>
              </w:rPr>
            </w:pPr>
            <w:r>
              <w:rPr>
                <w:rFonts w:ascii="Calibri" w:eastAsia="Calibri"/>
                <w:spacing w:val="-5"/>
                <w:sz w:val="21"/>
              </w:rPr>
              <w:t>0</w:t>
            </w:r>
            <w:r>
              <w:rPr>
                <w:spacing w:val="-5"/>
                <w:sz w:val="21"/>
              </w:rPr>
              <w:t>～</w:t>
            </w:r>
            <w:r>
              <w:rPr>
                <w:rFonts w:ascii="Calibri" w:eastAsia="Calibri"/>
                <w:spacing w:val="-5"/>
                <w:sz w:val="21"/>
              </w:rPr>
              <w:t>2</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eastAsia="Calibri"/>
                <w:sz w:val="21"/>
              </w:rPr>
            </w:pPr>
            <w:r>
              <w:rPr>
                <w:spacing w:val="-4"/>
                <w:sz w:val="21"/>
              </w:rPr>
              <w:t>＞</w:t>
            </w:r>
            <w:r>
              <w:rPr>
                <w:rFonts w:ascii="Calibri" w:eastAsia="Calibri"/>
                <w:spacing w:val="-4"/>
                <w:sz w:val="21"/>
              </w:rPr>
              <w:t>2</w:t>
            </w:r>
            <w:r>
              <w:rPr>
                <w:spacing w:val="-4"/>
                <w:sz w:val="21"/>
              </w:rPr>
              <w:t>～</w:t>
            </w:r>
            <w:r>
              <w:rPr>
                <w:rFonts w:ascii="Calibri" w:eastAsia="Calibri"/>
                <w:spacing w:val="-4"/>
                <w:sz w:val="21"/>
              </w:rPr>
              <w:t>3</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320"/>
              <w:rPr>
                <w:rFonts w:ascii="Calibri" w:eastAsia="Calibri"/>
                <w:sz w:val="21"/>
              </w:rPr>
            </w:pPr>
            <w:r>
              <w:rPr>
                <w:spacing w:val="-4"/>
                <w:sz w:val="21"/>
              </w:rPr>
              <w:t>＞</w:t>
            </w:r>
            <w:r>
              <w:rPr>
                <w:rFonts w:ascii="Calibri" w:eastAsia="Calibri"/>
                <w:spacing w:val="-4"/>
                <w:sz w:val="21"/>
              </w:rPr>
              <w:t>3</w:t>
            </w:r>
            <w:r>
              <w:rPr>
                <w:spacing w:val="-4"/>
                <w:sz w:val="21"/>
              </w:rPr>
              <w:t>～</w:t>
            </w:r>
            <w:r>
              <w:rPr>
                <w:rFonts w:ascii="Calibri" w:eastAsia="Calibri"/>
                <w:spacing w:val="-4"/>
                <w:sz w:val="21"/>
              </w:rPr>
              <w:t>4</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2"/>
                <w:sz w:val="21"/>
              </w:rPr>
              <w:t>＜</w:t>
            </w:r>
            <w:r>
              <w:rPr>
                <w:rFonts w:ascii="Calibri" w:eastAsia="Calibri"/>
                <w:spacing w:val="-2"/>
                <w:sz w:val="21"/>
              </w:rPr>
              <w:t>0</w:t>
            </w:r>
            <w:r>
              <w:rPr>
                <w:spacing w:val="-2"/>
                <w:sz w:val="21"/>
              </w:rPr>
              <w:t>，＞</w:t>
            </w:r>
            <w:r>
              <w:rPr>
                <w:rFonts w:ascii="Calibri" w:eastAsia="Calibri"/>
                <w:spacing w:val="-2"/>
                <w:sz w:val="21"/>
              </w:rPr>
              <w:t>4</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4</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3</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2</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restart"/>
            <w:tcBorders>
              <w:top w:val="single" w:color="000000" w:sz="6" w:space="0"/>
              <w:bottom w:val="single" w:color="000000" w:sz="6" w:space="0"/>
              <w:right w:val="single" w:color="000000" w:sz="6" w:space="0"/>
            </w:tcBorders>
          </w:tcPr>
          <w:p>
            <w:pPr>
              <w:pStyle w:val="10"/>
              <w:spacing w:before="105" w:line="247" w:lineRule="auto"/>
              <w:ind w:left="221" w:right="201" w:firstLine="105"/>
              <w:rPr>
                <w:sz w:val="21"/>
              </w:rPr>
            </w:pPr>
            <w:r>
              <w:rPr>
                <w:spacing w:val="-6"/>
                <w:sz w:val="21"/>
              </w:rPr>
              <w:t>焊缝</w:t>
            </w:r>
            <w:r>
              <w:rPr>
                <w:spacing w:val="-5"/>
                <w:sz w:val="21"/>
              </w:rPr>
              <w:t>高度差</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322"/>
              <w:rPr>
                <w:rFonts w:ascii="Calibri" w:hAnsi="Calibri"/>
                <w:sz w:val="21"/>
              </w:rPr>
            </w:pPr>
            <w:r>
              <w:rPr>
                <w:spacing w:val="-5"/>
                <w:sz w:val="21"/>
              </w:rPr>
              <w:t>≤</w:t>
            </w:r>
            <w:r>
              <w:rPr>
                <w:rFonts w:ascii="Calibri" w:hAnsi="Calibri"/>
                <w:spacing w:val="-5"/>
                <w:sz w:val="21"/>
              </w:rPr>
              <w:t>1</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eastAsia="Calibri"/>
                <w:sz w:val="21"/>
              </w:rPr>
            </w:pPr>
            <w:r>
              <w:rPr>
                <w:spacing w:val="-4"/>
                <w:sz w:val="21"/>
              </w:rPr>
              <w:t>＞</w:t>
            </w:r>
            <w:r>
              <w:rPr>
                <w:rFonts w:ascii="Calibri" w:eastAsia="Calibri"/>
                <w:spacing w:val="-4"/>
                <w:sz w:val="21"/>
              </w:rPr>
              <w:t>1</w:t>
            </w:r>
            <w:r>
              <w:rPr>
                <w:spacing w:val="-4"/>
                <w:sz w:val="21"/>
              </w:rPr>
              <w:t>～</w:t>
            </w:r>
            <w:r>
              <w:rPr>
                <w:rFonts w:ascii="Calibri" w:eastAsia="Calibri"/>
                <w:spacing w:val="-4"/>
                <w:sz w:val="21"/>
              </w:rPr>
              <w:t>2</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320"/>
              <w:rPr>
                <w:rFonts w:ascii="Calibri" w:eastAsia="Calibri"/>
                <w:sz w:val="21"/>
              </w:rPr>
            </w:pPr>
            <w:r>
              <w:rPr>
                <w:spacing w:val="-4"/>
                <w:sz w:val="21"/>
              </w:rPr>
              <w:t>＞</w:t>
            </w:r>
            <w:r>
              <w:rPr>
                <w:rFonts w:ascii="Calibri" w:eastAsia="Calibri"/>
                <w:spacing w:val="-4"/>
                <w:sz w:val="21"/>
              </w:rPr>
              <w:t>2</w:t>
            </w:r>
            <w:r>
              <w:rPr>
                <w:spacing w:val="-4"/>
                <w:sz w:val="21"/>
              </w:rPr>
              <w:t>～</w:t>
            </w:r>
            <w:r>
              <w:rPr>
                <w:rFonts w:ascii="Calibri" w:eastAsia="Calibri"/>
                <w:spacing w:val="-4"/>
                <w:sz w:val="21"/>
              </w:rPr>
              <w:t>3</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5"/>
                <w:sz w:val="21"/>
              </w:rPr>
              <w:t>＞</w:t>
            </w:r>
            <w:r>
              <w:rPr>
                <w:rFonts w:ascii="Calibri" w:eastAsia="Calibri"/>
                <w:spacing w:val="-5"/>
                <w:sz w:val="21"/>
              </w:rPr>
              <w:t>3</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5</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3</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149"/>
              <w:rPr>
                <w:sz w:val="21"/>
              </w:rPr>
            </w:pPr>
            <w:r>
              <w:rPr>
                <w:spacing w:val="-18"/>
                <w:sz w:val="21"/>
              </w:rPr>
              <w:t>焊缝宽度</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right="132"/>
              <w:jc w:val="right"/>
              <w:rPr>
                <w:rFonts w:ascii="Calibri" w:eastAsia="Calibri"/>
                <w:sz w:val="21"/>
              </w:rPr>
            </w:pPr>
            <w:r>
              <w:rPr>
                <w:rFonts w:ascii="Calibri" w:eastAsia="Calibri"/>
                <w:spacing w:val="-2"/>
                <w:sz w:val="21"/>
              </w:rPr>
              <w:t>16</w:t>
            </w:r>
            <w:r>
              <w:rPr>
                <w:spacing w:val="-2"/>
                <w:sz w:val="21"/>
              </w:rPr>
              <w:t>～</w:t>
            </w:r>
            <w:r>
              <w:rPr>
                <w:rFonts w:ascii="Calibri" w:eastAsia="Calibri"/>
                <w:spacing w:val="-2"/>
                <w:sz w:val="21"/>
              </w:rPr>
              <w:t>18</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hAnsi="Calibri" w:eastAsia="Calibri"/>
                <w:sz w:val="21"/>
              </w:rPr>
            </w:pPr>
            <w:r>
              <w:rPr>
                <w:spacing w:val="-2"/>
                <w:sz w:val="21"/>
              </w:rPr>
              <w:t>≥</w:t>
            </w:r>
            <w:r>
              <w:rPr>
                <w:rFonts w:ascii="Calibri" w:hAnsi="Calibri" w:eastAsia="Calibri"/>
                <w:spacing w:val="-2"/>
                <w:sz w:val="21"/>
              </w:rPr>
              <w:t>15</w:t>
            </w:r>
            <w:r>
              <w:rPr>
                <w:spacing w:val="-2"/>
                <w:sz w:val="21"/>
              </w:rPr>
              <w:t>，≤</w:t>
            </w:r>
            <w:r>
              <w:rPr>
                <w:rFonts w:ascii="Calibri" w:hAnsi="Calibri" w:eastAsia="Calibri"/>
                <w:spacing w:val="-2"/>
                <w:sz w:val="21"/>
              </w:rPr>
              <w:t>19</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114"/>
              <w:rPr>
                <w:rFonts w:ascii="Calibri" w:hAnsi="Calibri" w:eastAsia="Calibri"/>
                <w:sz w:val="21"/>
              </w:rPr>
            </w:pPr>
            <w:r>
              <w:rPr>
                <w:spacing w:val="-2"/>
                <w:sz w:val="21"/>
              </w:rPr>
              <w:t>≥</w:t>
            </w:r>
            <w:r>
              <w:rPr>
                <w:rFonts w:ascii="Calibri" w:hAnsi="Calibri" w:eastAsia="Calibri"/>
                <w:spacing w:val="-2"/>
                <w:sz w:val="21"/>
              </w:rPr>
              <w:t>15</w:t>
            </w:r>
            <w:r>
              <w:rPr>
                <w:spacing w:val="-2"/>
                <w:sz w:val="21"/>
              </w:rPr>
              <w:t>，≤</w:t>
            </w:r>
            <w:r>
              <w:rPr>
                <w:rFonts w:ascii="Calibri" w:hAnsi="Calibri" w:eastAsia="Calibri"/>
                <w:spacing w:val="-2"/>
                <w:sz w:val="21"/>
              </w:rPr>
              <w:t>21</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2"/>
                <w:sz w:val="21"/>
              </w:rPr>
              <w:t>＜</w:t>
            </w:r>
            <w:r>
              <w:rPr>
                <w:rFonts w:ascii="Calibri" w:eastAsia="Calibri"/>
                <w:spacing w:val="-2"/>
                <w:sz w:val="21"/>
              </w:rPr>
              <w:t>15</w:t>
            </w:r>
            <w:r>
              <w:rPr>
                <w:spacing w:val="-2"/>
                <w:sz w:val="21"/>
              </w:rPr>
              <w:t>，＞</w:t>
            </w:r>
            <w:r>
              <w:rPr>
                <w:rFonts w:ascii="Calibri" w:eastAsia="Calibri"/>
                <w:spacing w:val="-2"/>
                <w:sz w:val="21"/>
              </w:rPr>
              <w:t>22</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4</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2</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restart"/>
            <w:tcBorders>
              <w:top w:val="single" w:color="000000" w:sz="6" w:space="0"/>
              <w:bottom w:val="single" w:color="000000" w:sz="6" w:space="0"/>
              <w:right w:val="single" w:color="000000" w:sz="6" w:space="0"/>
            </w:tcBorders>
          </w:tcPr>
          <w:p>
            <w:pPr>
              <w:pStyle w:val="10"/>
              <w:spacing w:before="105" w:line="247" w:lineRule="auto"/>
              <w:ind w:left="221" w:right="201" w:firstLine="105"/>
              <w:rPr>
                <w:sz w:val="21"/>
              </w:rPr>
            </w:pPr>
            <w:r>
              <w:rPr>
                <w:spacing w:val="-6"/>
                <w:sz w:val="21"/>
              </w:rPr>
              <w:t>焊缝</w:t>
            </w:r>
            <w:r>
              <w:rPr>
                <w:spacing w:val="-5"/>
                <w:sz w:val="21"/>
              </w:rPr>
              <w:t>宽度差</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right="187"/>
              <w:jc w:val="right"/>
              <w:rPr>
                <w:rFonts w:ascii="Calibri" w:hAnsi="Calibri"/>
                <w:sz w:val="21"/>
              </w:rPr>
            </w:pPr>
            <w:r>
              <w:rPr>
                <w:spacing w:val="-4"/>
                <w:sz w:val="21"/>
              </w:rPr>
              <w:t>≤</w:t>
            </w:r>
            <w:r>
              <w:rPr>
                <w:rFonts w:ascii="Calibri" w:hAnsi="Calibri"/>
                <w:spacing w:val="-4"/>
                <w:sz w:val="21"/>
              </w:rPr>
              <w:t>1</w:t>
            </w:r>
            <w:r>
              <w:rPr>
                <w:spacing w:val="-4"/>
                <w:sz w:val="21"/>
              </w:rPr>
              <w:t>.</w:t>
            </w:r>
            <w:r>
              <w:rPr>
                <w:rFonts w:ascii="Calibri" w:hAnsi="Calibri"/>
                <w:spacing w:val="-4"/>
                <w:sz w:val="21"/>
              </w:rPr>
              <w:t>5</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eastAsia="Calibri"/>
                <w:sz w:val="21"/>
              </w:rPr>
            </w:pPr>
            <w:r>
              <w:rPr>
                <w:spacing w:val="-2"/>
                <w:sz w:val="21"/>
              </w:rPr>
              <w:t>＞</w:t>
            </w:r>
            <w:r>
              <w:rPr>
                <w:rFonts w:ascii="Calibri" w:eastAsia="Calibri"/>
                <w:spacing w:val="-2"/>
                <w:sz w:val="21"/>
              </w:rPr>
              <w:t>1</w:t>
            </w:r>
            <w:r>
              <w:rPr>
                <w:spacing w:val="-2"/>
                <w:sz w:val="21"/>
              </w:rPr>
              <w:t>.</w:t>
            </w:r>
            <w:r>
              <w:rPr>
                <w:rFonts w:ascii="Calibri" w:eastAsia="Calibri"/>
                <w:spacing w:val="-2"/>
                <w:sz w:val="21"/>
              </w:rPr>
              <w:t>5</w:t>
            </w:r>
            <w:r>
              <w:rPr>
                <w:spacing w:val="-2"/>
                <w:sz w:val="21"/>
              </w:rPr>
              <w:t>～</w:t>
            </w:r>
            <w:r>
              <w:rPr>
                <w:rFonts w:ascii="Calibri" w:eastAsia="Calibri"/>
                <w:spacing w:val="-2"/>
                <w:sz w:val="21"/>
              </w:rPr>
              <w:t>2</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320"/>
              <w:rPr>
                <w:rFonts w:ascii="Calibri" w:eastAsia="Calibri"/>
                <w:sz w:val="21"/>
              </w:rPr>
            </w:pPr>
            <w:r>
              <w:rPr>
                <w:spacing w:val="-4"/>
                <w:sz w:val="21"/>
              </w:rPr>
              <w:t>＞</w:t>
            </w:r>
            <w:r>
              <w:rPr>
                <w:rFonts w:ascii="Calibri" w:eastAsia="Calibri"/>
                <w:spacing w:val="-4"/>
                <w:sz w:val="21"/>
              </w:rPr>
              <w:t>2</w:t>
            </w:r>
            <w:r>
              <w:rPr>
                <w:spacing w:val="-4"/>
                <w:sz w:val="21"/>
              </w:rPr>
              <w:t>～</w:t>
            </w:r>
            <w:r>
              <w:rPr>
                <w:rFonts w:ascii="Calibri" w:eastAsia="Calibri"/>
                <w:spacing w:val="-4"/>
                <w:sz w:val="21"/>
              </w:rPr>
              <w:t>3</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5"/>
                <w:sz w:val="21"/>
              </w:rPr>
              <w:t>＞</w:t>
            </w:r>
            <w:r>
              <w:rPr>
                <w:rFonts w:ascii="Calibri" w:eastAsia="Calibri"/>
                <w:spacing w:val="-5"/>
                <w:sz w:val="21"/>
              </w:rPr>
              <w:t>3</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5</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3</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327"/>
              <w:rPr>
                <w:sz w:val="21"/>
              </w:rPr>
            </w:pPr>
            <w:r>
              <w:rPr>
                <w:spacing w:val="-8"/>
                <w:sz w:val="21"/>
              </w:rPr>
              <w:t>咬边</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9"/>
              <w:ind w:right="185"/>
              <w:jc w:val="right"/>
              <w:rPr>
                <w:sz w:val="21"/>
              </w:rPr>
            </w:pPr>
            <w:r>
              <w:rPr>
                <w:spacing w:val="-5"/>
                <w:sz w:val="21"/>
              </w:rPr>
              <w:t>无咬边</w:t>
            </w:r>
          </w:p>
        </w:tc>
        <w:tc>
          <w:tcPr>
            <w:tcW w:w="2501" w:type="dxa"/>
            <w:gridSpan w:val="3"/>
            <w:tcBorders>
              <w:top w:val="single" w:color="000000" w:sz="6" w:space="0"/>
              <w:left w:val="single" w:color="000000" w:sz="6" w:space="0"/>
              <w:bottom w:val="single" w:color="000000" w:sz="6" w:space="0"/>
              <w:right w:val="single" w:color="000000" w:sz="6" w:space="0"/>
            </w:tcBorders>
          </w:tcPr>
          <w:p>
            <w:pPr>
              <w:pStyle w:val="10"/>
              <w:spacing w:before="54"/>
              <w:ind w:left="783"/>
              <w:rPr>
                <w:rFonts w:ascii="Calibri" w:hAnsi="Calibri" w:eastAsia="Calibri"/>
                <w:sz w:val="21"/>
              </w:rPr>
            </w:pPr>
            <w:r>
              <w:rPr>
                <w:spacing w:val="-3"/>
                <w:sz w:val="21"/>
              </w:rPr>
              <w:t>深度≤</w:t>
            </w:r>
            <w:r>
              <w:rPr>
                <w:rFonts w:ascii="Calibri" w:hAnsi="Calibri" w:eastAsia="Calibri"/>
                <w:spacing w:val="-4"/>
                <w:sz w:val="21"/>
              </w:rPr>
              <w:t>0</w:t>
            </w:r>
            <w:r>
              <w:rPr>
                <w:spacing w:val="-4"/>
                <w:sz w:val="21"/>
              </w:rPr>
              <w:t>.</w:t>
            </w:r>
            <w:r>
              <w:rPr>
                <w:rFonts w:ascii="Calibri" w:hAnsi="Calibri" w:eastAsia="Calibri"/>
                <w:spacing w:val="-4"/>
                <w:sz w:val="21"/>
              </w:rPr>
              <w:t>5</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3"/>
                <w:sz w:val="21"/>
              </w:rPr>
              <w:t>深度＞</w:t>
            </w:r>
            <w:r>
              <w:rPr>
                <w:rFonts w:ascii="Calibri" w:eastAsia="Calibri"/>
                <w:spacing w:val="-4"/>
                <w:sz w:val="21"/>
              </w:rPr>
              <w:t>0</w:t>
            </w:r>
            <w:r>
              <w:rPr>
                <w:spacing w:val="-4"/>
                <w:sz w:val="21"/>
              </w:rPr>
              <w:t>.</w:t>
            </w:r>
            <w:r>
              <w:rPr>
                <w:rFonts w:ascii="Calibri" w:eastAsia="Calibri"/>
                <w:spacing w:val="-4"/>
                <w:sz w:val="21"/>
              </w:rPr>
              <w:t>5</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7</w:t>
            </w:r>
            <w:r>
              <w:rPr>
                <w:rFonts w:ascii="Calibri" w:eastAsia="Calibri"/>
                <w:spacing w:val="2"/>
                <w:sz w:val="21"/>
              </w:rPr>
              <w:t xml:space="preserve"> </w:t>
            </w:r>
            <w:r>
              <w:rPr>
                <w:spacing w:val="-10"/>
                <w:sz w:val="21"/>
              </w:rPr>
              <w:t>分</w:t>
            </w:r>
          </w:p>
        </w:tc>
        <w:tc>
          <w:tcPr>
            <w:tcW w:w="2501" w:type="dxa"/>
            <w:gridSpan w:val="3"/>
            <w:tcBorders>
              <w:top w:val="single" w:color="000000" w:sz="6" w:space="0"/>
              <w:left w:val="single" w:color="000000" w:sz="6" w:space="0"/>
              <w:bottom w:val="single" w:color="000000" w:sz="6" w:space="0"/>
              <w:right w:val="single" w:color="000000" w:sz="6" w:space="0"/>
            </w:tcBorders>
          </w:tcPr>
          <w:p>
            <w:pPr>
              <w:pStyle w:val="10"/>
              <w:spacing w:before="54"/>
              <w:ind w:left="563"/>
              <w:rPr>
                <w:sz w:val="21"/>
              </w:rPr>
            </w:pPr>
            <w:r>
              <w:rPr>
                <w:spacing w:val="-27"/>
                <w:sz w:val="21"/>
              </w:rPr>
              <w:t xml:space="preserve">每 </w:t>
            </w:r>
            <w:r>
              <w:rPr>
                <w:rFonts w:ascii="Calibri" w:eastAsia="Calibri"/>
                <w:sz w:val="21"/>
              </w:rPr>
              <w:t>1mm</w:t>
            </w:r>
            <w:r>
              <w:rPr>
                <w:rFonts w:ascii="Calibri" w:eastAsia="Calibri"/>
                <w:spacing w:val="-2"/>
                <w:sz w:val="21"/>
              </w:rPr>
              <w:t xml:space="preserve"> </w:t>
            </w:r>
            <w:r>
              <w:rPr>
                <w:spacing w:val="-27"/>
                <w:sz w:val="21"/>
              </w:rPr>
              <w:t xml:space="preserve">扣 </w:t>
            </w:r>
            <w:r>
              <w:rPr>
                <w:rFonts w:ascii="Calibri" w:eastAsia="Calibri"/>
                <w:sz w:val="21"/>
              </w:rPr>
              <w:t>1</w:t>
            </w:r>
            <w:r>
              <w:rPr>
                <w:rFonts w:ascii="Calibri" w:eastAsia="Calibri"/>
                <w:spacing w:val="5"/>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118"/>
              <w:rPr>
                <w:sz w:val="21"/>
              </w:rPr>
            </w:pPr>
            <w:r>
              <w:rPr>
                <w:spacing w:val="-7"/>
                <w:sz w:val="21"/>
              </w:rPr>
              <w:t>正面成型</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right="17"/>
              <w:jc w:val="center"/>
              <w:rPr>
                <w:sz w:val="21"/>
              </w:rPr>
            </w:pPr>
            <w:r>
              <w:rPr>
                <w:spacing w:val="-8"/>
                <w:sz w:val="21"/>
              </w:rPr>
              <w:t>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2"/>
              <w:ind w:left="28" w:right="2"/>
              <w:jc w:val="center"/>
              <w:rPr>
                <w:sz w:val="21"/>
              </w:rPr>
            </w:pPr>
            <w:r>
              <w:rPr>
                <w:spacing w:val="-10"/>
                <w:sz w:val="21"/>
              </w:rPr>
              <w:t>优</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2"/>
              <w:ind w:left="27"/>
              <w:jc w:val="center"/>
              <w:rPr>
                <w:sz w:val="21"/>
              </w:rPr>
            </w:pPr>
            <w:r>
              <w:rPr>
                <w:spacing w:val="-10"/>
                <w:sz w:val="21"/>
              </w:rPr>
              <w:t>良</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2"/>
              <w:ind w:left="28" w:right="1"/>
              <w:jc w:val="center"/>
              <w:rPr>
                <w:sz w:val="21"/>
              </w:rPr>
            </w:pPr>
            <w:r>
              <w:rPr>
                <w:spacing w:val="-10"/>
                <w:sz w:val="21"/>
              </w:rPr>
              <w:t>中</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2"/>
              <w:ind w:left="28" w:right="1"/>
              <w:jc w:val="center"/>
              <w:rPr>
                <w:sz w:val="21"/>
              </w:rPr>
            </w:pPr>
            <w:r>
              <w:rPr>
                <w:spacing w:val="-10"/>
                <w:sz w:val="21"/>
              </w:rPr>
              <w:t>差</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9"/>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6</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4</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2</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118"/>
              <w:rPr>
                <w:sz w:val="21"/>
              </w:rPr>
            </w:pPr>
            <w:r>
              <w:rPr>
                <w:spacing w:val="-7"/>
                <w:sz w:val="21"/>
              </w:rPr>
              <w:t>背面成型</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right="17"/>
              <w:jc w:val="center"/>
              <w:rPr>
                <w:sz w:val="21"/>
              </w:rPr>
            </w:pPr>
            <w:r>
              <w:rPr>
                <w:spacing w:val="-8"/>
                <w:sz w:val="21"/>
              </w:rPr>
              <w:t>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2"/>
              <w:ind w:left="28" w:right="2"/>
              <w:jc w:val="center"/>
              <w:rPr>
                <w:sz w:val="21"/>
              </w:rPr>
            </w:pPr>
            <w:r>
              <w:rPr>
                <w:spacing w:val="-10"/>
                <w:sz w:val="21"/>
              </w:rPr>
              <w:t>优</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2"/>
              <w:ind w:left="27"/>
              <w:jc w:val="center"/>
              <w:rPr>
                <w:sz w:val="21"/>
              </w:rPr>
            </w:pPr>
            <w:r>
              <w:rPr>
                <w:spacing w:val="-10"/>
                <w:sz w:val="21"/>
              </w:rPr>
              <w:t>良</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2"/>
              <w:ind w:left="28" w:right="1"/>
              <w:jc w:val="center"/>
              <w:rPr>
                <w:sz w:val="21"/>
              </w:rPr>
            </w:pPr>
            <w:r>
              <w:rPr>
                <w:spacing w:val="-10"/>
                <w:sz w:val="21"/>
              </w:rPr>
              <w:t>中</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2"/>
              <w:ind w:left="28" w:right="1"/>
              <w:jc w:val="center"/>
              <w:rPr>
                <w:sz w:val="21"/>
              </w:rPr>
            </w:pPr>
            <w:r>
              <w:rPr>
                <w:spacing w:val="-10"/>
                <w:sz w:val="21"/>
              </w:rPr>
              <w:t>差</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4</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2</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221"/>
              <w:rPr>
                <w:sz w:val="21"/>
              </w:rPr>
            </w:pPr>
            <w:r>
              <w:rPr>
                <w:spacing w:val="-5"/>
                <w:sz w:val="21"/>
              </w:rPr>
              <w:t>背面凹</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right="134"/>
              <w:jc w:val="right"/>
              <w:rPr>
                <w:rFonts w:ascii="Calibri" w:eastAsia="Calibri"/>
                <w:sz w:val="21"/>
              </w:rPr>
            </w:pPr>
            <w:r>
              <w:rPr>
                <w:rFonts w:ascii="Calibri" w:eastAsia="Calibri"/>
                <w:spacing w:val="-2"/>
                <w:sz w:val="21"/>
              </w:rPr>
              <w:t>0</w:t>
            </w:r>
            <w:r>
              <w:rPr>
                <w:spacing w:val="-2"/>
                <w:sz w:val="21"/>
              </w:rPr>
              <w:t>～</w:t>
            </w:r>
            <w:r>
              <w:rPr>
                <w:rFonts w:ascii="Calibri" w:eastAsia="Calibri"/>
                <w:spacing w:val="-2"/>
                <w:sz w:val="21"/>
              </w:rPr>
              <w:t>0</w:t>
            </w:r>
            <w:r>
              <w:rPr>
                <w:spacing w:val="-2"/>
                <w:sz w:val="21"/>
              </w:rPr>
              <w:t>.</w:t>
            </w:r>
            <w:r>
              <w:rPr>
                <w:rFonts w:ascii="Calibri" w:eastAsia="Calibri"/>
                <w:spacing w:val="-2"/>
                <w:sz w:val="21"/>
              </w:rPr>
              <w:t>5</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eastAsia="Calibri"/>
                <w:sz w:val="21"/>
              </w:rPr>
            </w:pPr>
            <w:r>
              <w:rPr>
                <w:spacing w:val="-2"/>
                <w:sz w:val="21"/>
              </w:rPr>
              <w:t>＞</w:t>
            </w:r>
            <w:r>
              <w:rPr>
                <w:rFonts w:ascii="Calibri" w:eastAsia="Calibri"/>
                <w:spacing w:val="-2"/>
                <w:sz w:val="21"/>
              </w:rPr>
              <w:t>0</w:t>
            </w:r>
            <w:r>
              <w:rPr>
                <w:spacing w:val="-2"/>
                <w:sz w:val="21"/>
              </w:rPr>
              <w:t>.</w:t>
            </w:r>
            <w:r>
              <w:rPr>
                <w:rFonts w:ascii="Calibri" w:eastAsia="Calibri"/>
                <w:spacing w:val="-2"/>
                <w:sz w:val="21"/>
              </w:rPr>
              <w:t>5</w:t>
            </w:r>
            <w:r>
              <w:rPr>
                <w:spacing w:val="-2"/>
                <w:sz w:val="21"/>
              </w:rPr>
              <w:t>～</w:t>
            </w:r>
            <w:r>
              <w:rPr>
                <w:rFonts w:ascii="Calibri" w:eastAsia="Calibri"/>
                <w:spacing w:val="-2"/>
                <w:sz w:val="21"/>
              </w:rPr>
              <w:t>1</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14"/>
              <w:rPr>
                <w:rFonts w:ascii="Calibri" w:eastAsia="Calibri"/>
                <w:sz w:val="21"/>
              </w:rPr>
            </w:pPr>
            <w:r>
              <w:rPr>
                <w:spacing w:val="-2"/>
                <w:sz w:val="21"/>
              </w:rPr>
              <w:t>＞</w:t>
            </w:r>
            <w:r>
              <w:rPr>
                <w:rFonts w:ascii="Calibri" w:eastAsia="Calibri"/>
                <w:spacing w:val="-2"/>
                <w:sz w:val="21"/>
              </w:rPr>
              <w:t>1</w:t>
            </w:r>
            <w:r>
              <w:rPr>
                <w:spacing w:val="-2"/>
                <w:sz w:val="21"/>
              </w:rPr>
              <w:t>～</w:t>
            </w:r>
            <w:r>
              <w:rPr>
                <w:rFonts w:ascii="Calibri" w:eastAsia="Calibri"/>
                <w:spacing w:val="-2"/>
                <w:sz w:val="21"/>
              </w:rPr>
              <w:t>1</w:t>
            </w:r>
            <w:r>
              <w:rPr>
                <w:spacing w:val="-2"/>
                <w:sz w:val="21"/>
              </w:rPr>
              <w:t>.</w:t>
            </w:r>
            <w:r>
              <w:rPr>
                <w:rFonts w:ascii="Calibri" w:eastAsia="Calibri"/>
                <w:spacing w:val="-2"/>
                <w:sz w:val="21"/>
              </w:rPr>
              <w:t>5</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4"/>
                <w:sz w:val="21"/>
              </w:rPr>
              <w:t>＞</w:t>
            </w:r>
            <w:r>
              <w:rPr>
                <w:rFonts w:ascii="Calibri" w:eastAsia="Calibri"/>
                <w:spacing w:val="-4"/>
                <w:sz w:val="21"/>
              </w:rPr>
              <w:t>1</w:t>
            </w:r>
            <w:r>
              <w:rPr>
                <w:spacing w:val="-4"/>
                <w:sz w:val="21"/>
              </w:rPr>
              <w:t>.</w:t>
            </w:r>
            <w:r>
              <w:rPr>
                <w:rFonts w:ascii="Calibri" w:eastAsia="Calibri"/>
                <w:spacing w:val="-4"/>
                <w:sz w:val="21"/>
              </w:rPr>
              <w:t>5</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3</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2</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221"/>
              <w:rPr>
                <w:sz w:val="21"/>
              </w:rPr>
            </w:pPr>
            <w:r>
              <w:rPr>
                <w:spacing w:val="-5"/>
                <w:sz w:val="21"/>
              </w:rPr>
              <w:t>背面凸</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69"/>
              <w:rPr>
                <w:rFonts w:ascii="Calibri" w:eastAsia="Calibri"/>
                <w:sz w:val="21"/>
              </w:rPr>
            </w:pPr>
            <w:r>
              <w:rPr>
                <w:rFonts w:ascii="Calibri" w:eastAsia="Calibri"/>
                <w:spacing w:val="-5"/>
                <w:sz w:val="21"/>
              </w:rPr>
              <w:t>0</w:t>
            </w:r>
            <w:r>
              <w:rPr>
                <w:spacing w:val="-5"/>
                <w:sz w:val="21"/>
              </w:rPr>
              <w:t>～</w:t>
            </w:r>
            <w:r>
              <w:rPr>
                <w:rFonts w:ascii="Calibri" w:eastAsia="Calibri"/>
                <w:spacing w:val="-5"/>
                <w:sz w:val="21"/>
              </w:rPr>
              <w:t>1</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eastAsia="Calibri"/>
                <w:sz w:val="21"/>
              </w:rPr>
            </w:pPr>
            <w:r>
              <w:rPr>
                <w:spacing w:val="-4"/>
                <w:sz w:val="21"/>
              </w:rPr>
              <w:t>＞</w:t>
            </w:r>
            <w:r>
              <w:rPr>
                <w:rFonts w:ascii="Calibri" w:eastAsia="Calibri"/>
                <w:spacing w:val="-4"/>
                <w:sz w:val="21"/>
              </w:rPr>
              <w:t>1</w:t>
            </w:r>
            <w:r>
              <w:rPr>
                <w:spacing w:val="-4"/>
                <w:sz w:val="21"/>
              </w:rPr>
              <w:t>～</w:t>
            </w:r>
            <w:r>
              <w:rPr>
                <w:rFonts w:ascii="Calibri" w:eastAsia="Calibri"/>
                <w:spacing w:val="-4"/>
                <w:sz w:val="21"/>
              </w:rPr>
              <w:t>2</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114"/>
              <w:rPr>
                <w:rFonts w:ascii="Calibri" w:eastAsia="Calibri"/>
                <w:sz w:val="21"/>
              </w:rPr>
            </w:pPr>
            <w:r>
              <w:rPr>
                <w:spacing w:val="-4"/>
                <w:sz w:val="21"/>
              </w:rPr>
              <w:t>＞</w:t>
            </w:r>
            <w:r>
              <w:rPr>
                <w:rFonts w:ascii="Calibri" w:eastAsia="Calibri"/>
                <w:spacing w:val="-4"/>
                <w:sz w:val="21"/>
              </w:rPr>
              <w:t>2</w:t>
            </w:r>
            <w:r>
              <w:rPr>
                <w:spacing w:val="-4"/>
                <w:sz w:val="21"/>
              </w:rPr>
              <w:t>～</w:t>
            </w:r>
            <w:r>
              <w:rPr>
                <w:rFonts w:ascii="Calibri" w:eastAsia="Calibri"/>
                <w:spacing w:val="-4"/>
                <w:sz w:val="21"/>
              </w:rPr>
              <w:t>3</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5"/>
                <w:sz w:val="21"/>
              </w:rPr>
              <w:t>＞</w:t>
            </w:r>
            <w:r>
              <w:rPr>
                <w:rFonts w:ascii="Calibri" w:eastAsia="Calibri"/>
                <w:spacing w:val="-5"/>
                <w:sz w:val="21"/>
              </w:rPr>
              <w:t>3</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3</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2</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221"/>
              <w:rPr>
                <w:sz w:val="21"/>
              </w:rPr>
            </w:pPr>
            <w:r>
              <w:rPr>
                <w:spacing w:val="-5"/>
                <w:sz w:val="21"/>
              </w:rPr>
              <w:t>角变形</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69"/>
              <w:rPr>
                <w:rFonts w:ascii="Calibri" w:eastAsia="Calibri"/>
                <w:sz w:val="21"/>
              </w:rPr>
            </w:pPr>
            <w:r>
              <w:rPr>
                <w:rFonts w:ascii="Calibri" w:eastAsia="Calibri"/>
                <w:spacing w:val="-5"/>
                <w:sz w:val="21"/>
              </w:rPr>
              <w:t>0</w:t>
            </w:r>
            <w:r>
              <w:rPr>
                <w:spacing w:val="-5"/>
                <w:sz w:val="21"/>
              </w:rPr>
              <w:t>～</w:t>
            </w:r>
            <w:r>
              <w:rPr>
                <w:rFonts w:ascii="Calibri" w:eastAsia="Calibri"/>
                <w:spacing w:val="-5"/>
                <w:sz w:val="21"/>
              </w:rPr>
              <w:t>1</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rFonts w:ascii="Calibri" w:eastAsia="Calibri"/>
                <w:sz w:val="21"/>
              </w:rPr>
            </w:pPr>
            <w:r>
              <w:rPr>
                <w:spacing w:val="-4"/>
                <w:sz w:val="21"/>
              </w:rPr>
              <w:t>＞</w:t>
            </w:r>
            <w:r>
              <w:rPr>
                <w:rFonts w:ascii="Calibri" w:eastAsia="Calibri"/>
                <w:spacing w:val="-4"/>
                <w:sz w:val="21"/>
              </w:rPr>
              <w:t>1</w:t>
            </w:r>
            <w:r>
              <w:rPr>
                <w:spacing w:val="-4"/>
                <w:sz w:val="21"/>
              </w:rPr>
              <w:t>～</w:t>
            </w:r>
            <w:r>
              <w:rPr>
                <w:rFonts w:ascii="Calibri" w:eastAsia="Calibri"/>
                <w:spacing w:val="-4"/>
                <w:sz w:val="21"/>
              </w:rPr>
              <w:t>2</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320"/>
              <w:rPr>
                <w:rFonts w:ascii="Calibri" w:eastAsia="Calibri"/>
                <w:sz w:val="21"/>
              </w:rPr>
            </w:pPr>
            <w:r>
              <w:rPr>
                <w:spacing w:val="-4"/>
                <w:sz w:val="21"/>
              </w:rPr>
              <w:t>＞</w:t>
            </w:r>
            <w:r>
              <w:rPr>
                <w:rFonts w:ascii="Calibri" w:eastAsia="Calibri"/>
                <w:spacing w:val="-4"/>
                <w:sz w:val="21"/>
              </w:rPr>
              <w:t>2</w:t>
            </w:r>
            <w:r>
              <w:rPr>
                <w:spacing w:val="-4"/>
                <w:sz w:val="21"/>
              </w:rPr>
              <w:t>～</w:t>
            </w:r>
            <w:r>
              <w:rPr>
                <w:rFonts w:ascii="Calibri" w:eastAsia="Calibri"/>
                <w:spacing w:val="-4"/>
                <w:sz w:val="21"/>
              </w:rPr>
              <w:t>3</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rFonts w:ascii="Calibri" w:eastAsia="Calibri"/>
                <w:sz w:val="21"/>
              </w:rPr>
            </w:pPr>
            <w:r>
              <w:rPr>
                <w:spacing w:val="-5"/>
                <w:sz w:val="21"/>
              </w:rPr>
              <w:t>＞</w:t>
            </w:r>
            <w:r>
              <w:rPr>
                <w:rFonts w:ascii="Calibri" w:eastAsia="Calibri"/>
                <w:spacing w:val="-5"/>
                <w:sz w:val="21"/>
              </w:rPr>
              <w:t>3</w:t>
            </w: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4</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3</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1</w:t>
            </w:r>
            <w:r>
              <w:rPr>
                <w:rFonts w:ascii="Calibri" w:eastAsia="Calibri"/>
                <w:spacing w:val="3"/>
                <w:sz w:val="21"/>
              </w:rPr>
              <w:t xml:space="preserve"> </w:t>
            </w:r>
            <w:r>
              <w:rPr>
                <w:spacing w:val="-10"/>
                <w:sz w:val="21"/>
              </w:rPr>
              <w:t>分</w:t>
            </w:r>
          </w:p>
        </w:tc>
        <w:tc>
          <w:tcPr>
            <w:tcW w:w="1260" w:type="dxa"/>
            <w:tcBorders>
              <w:top w:val="single" w:color="000000" w:sz="6" w:space="0"/>
              <w:left w:val="single" w:color="000000" w:sz="6" w:space="0"/>
              <w:bottom w:val="single" w:color="000000" w:sz="6" w:space="0"/>
              <w:right w:val="single" w:color="000000" w:sz="6" w:space="0"/>
            </w:tcBorders>
          </w:tcPr>
          <w:p>
            <w:pPr>
              <w:pStyle w:val="10"/>
              <w:spacing w:before="54"/>
              <w:ind w:left="28" w:right="1"/>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9" w:hRule="atLeast"/>
        </w:trPr>
        <w:tc>
          <w:tcPr>
            <w:tcW w:w="1077" w:type="dxa"/>
            <w:vMerge w:val="restart"/>
            <w:tcBorders>
              <w:top w:val="single" w:color="000000" w:sz="6" w:space="0"/>
              <w:bottom w:val="single" w:color="000000" w:sz="6" w:space="0"/>
              <w:right w:val="single" w:color="000000" w:sz="6" w:space="0"/>
            </w:tcBorders>
          </w:tcPr>
          <w:p>
            <w:pPr>
              <w:pStyle w:val="10"/>
              <w:spacing w:before="2"/>
              <w:rPr>
                <w:rFonts w:ascii="Times New Roman"/>
                <w:sz w:val="21"/>
              </w:rPr>
            </w:pPr>
          </w:p>
          <w:p>
            <w:pPr>
              <w:pStyle w:val="10"/>
              <w:spacing w:before="1"/>
              <w:ind w:left="106"/>
              <w:rPr>
                <w:sz w:val="21"/>
              </w:rPr>
            </w:pPr>
            <w:r>
              <w:rPr>
                <w:spacing w:val="-7"/>
                <w:sz w:val="21"/>
              </w:rPr>
              <w:t>电弧擦伤</w:t>
            </w: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尺寸标准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2"/>
              <w:ind w:left="28" w:right="2"/>
              <w:jc w:val="center"/>
              <w:rPr>
                <w:sz w:val="21"/>
              </w:rPr>
            </w:pPr>
            <w:r>
              <w:rPr>
                <w:spacing w:val="-10"/>
                <w:sz w:val="21"/>
              </w:rPr>
              <w:t>无</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2"/>
              <w:ind w:left="27"/>
              <w:jc w:val="center"/>
              <w:rPr>
                <w:sz w:val="21"/>
              </w:rPr>
            </w:pPr>
            <w:r>
              <w:rPr>
                <w:spacing w:val="-10"/>
                <w:sz w:val="21"/>
              </w:rPr>
              <w:t>有</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900"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16"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892"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8" w:hRule="atLeast"/>
        </w:trPr>
        <w:tc>
          <w:tcPr>
            <w:tcW w:w="1077" w:type="dxa"/>
            <w:vMerge w:val="continue"/>
            <w:tcBorders>
              <w:top w:val="nil"/>
              <w:bottom w:val="single" w:color="000000" w:sz="6" w:space="0"/>
              <w:right w:val="single" w:color="000000" w:sz="6" w:space="0"/>
            </w:tcBorders>
          </w:tcPr>
          <w:p>
            <w:pPr>
              <w:rPr>
                <w:sz w:val="2"/>
                <w:szCs w:val="2"/>
              </w:rPr>
            </w:pPr>
          </w:p>
        </w:tc>
        <w:tc>
          <w:tcPr>
            <w:tcW w:w="1062" w:type="dxa"/>
            <w:tcBorders>
              <w:top w:val="single" w:color="000000" w:sz="6" w:space="0"/>
              <w:left w:val="single" w:color="000000" w:sz="6" w:space="0"/>
              <w:bottom w:val="single" w:color="000000" w:sz="6" w:space="0"/>
              <w:right w:val="single" w:color="000000" w:sz="6" w:space="0"/>
            </w:tcBorders>
          </w:tcPr>
          <w:p>
            <w:pPr>
              <w:pStyle w:val="10"/>
              <w:spacing w:before="52"/>
              <w:ind w:left="43"/>
              <w:jc w:val="center"/>
              <w:rPr>
                <w:sz w:val="21"/>
              </w:rPr>
            </w:pPr>
            <w:r>
              <w:rPr>
                <w:spacing w:val="-18"/>
                <w:sz w:val="21"/>
              </w:rPr>
              <w:t>得分标准</w:t>
            </w:r>
          </w:p>
        </w:tc>
        <w:tc>
          <w:tcPr>
            <w:tcW w:w="947" w:type="dxa"/>
            <w:tcBorders>
              <w:top w:val="single" w:color="000000" w:sz="6" w:space="0"/>
              <w:left w:val="single" w:color="000000" w:sz="6" w:space="0"/>
              <w:bottom w:val="single" w:color="000000" w:sz="6" w:space="0"/>
              <w:right w:val="single" w:color="000000" w:sz="6" w:space="0"/>
            </w:tcBorders>
          </w:tcPr>
          <w:p>
            <w:pPr>
              <w:pStyle w:val="10"/>
              <w:spacing w:before="54"/>
              <w:ind w:left="295"/>
              <w:rPr>
                <w:sz w:val="21"/>
              </w:rPr>
            </w:pPr>
            <w:r>
              <w:rPr>
                <w:rFonts w:ascii="Calibri" w:eastAsia="Calibri"/>
                <w:sz w:val="21"/>
              </w:rPr>
              <w:t>5</w:t>
            </w:r>
            <w:r>
              <w:rPr>
                <w:rFonts w:ascii="Calibri" w:eastAsia="Calibri"/>
                <w:spacing w:val="2"/>
                <w:sz w:val="21"/>
              </w:rPr>
              <w:t xml:space="preserve"> </w:t>
            </w:r>
            <w:r>
              <w:rPr>
                <w:spacing w:val="-10"/>
                <w:sz w:val="21"/>
              </w:rPr>
              <w:t>分</w:t>
            </w:r>
          </w:p>
        </w:tc>
        <w:tc>
          <w:tcPr>
            <w:tcW w:w="1241" w:type="dxa"/>
            <w:tcBorders>
              <w:top w:val="single" w:color="000000" w:sz="6" w:space="0"/>
              <w:left w:val="single" w:color="000000" w:sz="6" w:space="0"/>
              <w:bottom w:val="single" w:color="000000" w:sz="6" w:space="0"/>
              <w:right w:val="single" w:color="000000" w:sz="6" w:space="0"/>
            </w:tcBorders>
          </w:tcPr>
          <w:p>
            <w:pPr>
              <w:pStyle w:val="10"/>
              <w:spacing w:before="54"/>
              <w:ind w:left="27"/>
              <w:jc w:val="center"/>
              <w:rPr>
                <w:sz w:val="21"/>
              </w:rPr>
            </w:pPr>
            <w:r>
              <w:rPr>
                <w:rFonts w:ascii="Calibri" w:eastAsia="Calibri"/>
                <w:sz w:val="21"/>
              </w:rPr>
              <w:t>0</w:t>
            </w:r>
            <w:r>
              <w:rPr>
                <w:rFonts w:ascii="Calibri" w:eastAsia="Calibri"/>
                <w:spacing w:val="3"/>
                <w:sz w:val="21"/>
              </w:rPr>
              <w:t xml:space="preserve"> </w:t>
            </w:r>
            <w:r>
              <w:rPr>
                <w:spacing w:val="-10"/>
                <w:sz w:val="21"/>
              </w:rPr>
              <w:t>分</w:t>
            </w:r>
          </w:p>
        </w:tc>
        <w:tc>
          <w:tcPr>
            <w:tcW w:w="1260" w:type="dxa"/>
            <w:gridSpan w:val="2"/>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900" w:type="dxa"/>
            <w:vMerge w:val="continue"/>
            <w:tcBorders>
              <w:top w:val="nil"/>
              <w:left w:val="single" w:color="000000" w:sz="6" w:space="0"/>
              <w:bottom w:val="single" w:color="000000" w:sz="6" w:space="0"/>
              <w:right w:val="single" w:color="000000" w:sz="6" w:space="0"/>
            </w:tcBorders>
          </w:tcPr>
          <w:p>
            <w:pPr>
              <w:rPr>
                <w:sz w:val="2"/>
                <w:szCs w:val="2"/>
              </w:rPr>
            </w:pPr>
          </w:p>
        </w:tc>
        <w:tc>
          <w:tcPr>
            <w:tcW w:w="816" w:type="dxa"/>
            <w:vMerge w:val="continue"/>
            <w:tcBorders>
              <w:top w:val="nil"/>
              <w:left w:val="single" w:color="000000" w:sz="6" w:space="0"/>
              <w:bottom w:val="single" w:color="000000" w:sz="6" w:space="0"/>
              <w:right w:val="single" w:color="000000" w:sz="6" w:space="0"/>
            </w:tcBorders>
          </w:tcPr>
          <w:p>
            <w:pPr>
              <w:rPr>
                <w:sz w:val="2"/>
                <w:szCs w:val="2"/>
              </w:rPr>
            </w:pPr>
          </w:p>
        </w:tc>
        <w:tc>
          <w:tcPr>
            <w:tcW w:w="892"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0" w:hRule="atLeast"/>
        </w:trPr>
        <w:tc>
          <w:tcPr>
            <w:tcW w:w="2139" w:type="dxa"/>
            <w:gridSpan w:val="2"/>
            <w:tcBorders>
              <w:top w:val="single" w:color="000000" w:sz="6" w:space="0"/>
              <w:bottom w:val="single" w:color="000000" w:sz="6" w:space="0"/>
              <w:right w:val="single" w:color="000000" w:sz="6" w:space="0"/>
            </w:tcBorders>
          </w:tcPr>
          <w:p>
            <w:pPr>
              <w:pStyle w:val="10"/>
              <w:spacing w:before="9" w:line="251" w:lineRule="exact"/>
              <w:ind w:left="437"/>
              <w:rPr>
                <w:sz w:val="21"/>
              </w:rPr>
            </w:pPr>
            <w:r>
              <w:rPr>
                <w:spacing w:val="-4"/>
                <w:sz w:val="21"/>
              </w:rPr>
              <w:t>外观缺陷记录</w:t>
            </w:r>
          </w:p>
        </w:tc>
        <w:tc>
          <w:tcPr>
            <w:tcW w:w="4708" w:type="dxa"/>
            <w:gridSpan w:val="5"/>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2608" w:type="dxa"/>
            <w:gridSpan w:val="3"/>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2" w:hRule="atLeast"/>
        </w:trPr>
        <w:tc>
          <w:tcPr>
            <w:tcW w:w="9455" w:type="dxa"/>
            <w:gridSpan w:val="10"/>
            <w:tcBorders>
              <w:top w:val="single" w:color="000000" w:sz="6" w:space="0"/>
              <w:bottom w:val="single" w:color="000000" w:sz="6" w:space="0"/>
            </w:tcBorders>
          </w:tcPr>
          <w:p>
            <w:pPr>
              <w:pStyle w:val="10"/>
              <w:spacing w:before="9" w:line="254" w:lineRule="exact"/>
              <w:ind w:left="27"/>
              <w:jc w:val="center"/>
              <w:rPr>
                <w:sz w:val="21"/>
              </w:rPr>
            </w:pPr>
            <w:r>
              <w:rPr>
                <w:spacing w:val="-2"/>
                <w:sz w:val="21"/>
              </w:rPr>
              <w:t>焊缝外观（正、背）</w:t>
            </w:r>
            <w:r>
              <w:rPr>
                <w:spacing w:val="-4"/>
                <w:sz w:val="21"/>
              </w:rPr>
              <w:t>成型评判标准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trPr>
        <w:tc>
          <w:tcPr>
            <w:tcW w:w="2139" w:type="dxa"/>
            <w:gridSpan w:val="2"/>
            <w:tcBorders>
              <w:top w:val="single" w:color="000000" w:sz="6" w:space="0"/>
              <w:bottom w:val="single" w:color="000000" w:sz="6" w:space="0"/>
              <w:right w:val="single" w:color="000000" w:sz="6" w:space="0"/>
            </w:tcBorders>
          </w:tcPr>
          <w:p>
            <w:pPr>
              <w:pStyle w:val="10"/>
              <w:spacing w:before="16" w:line="258" w:lineRule="exact"/>
              <w:ind w:left="18"/>
              <w:jc w:val="center"/>
              <w:rPr>
                <w:sz w:val="21"/>
              </w:rPr>
            </w:pPr>
            <w:r>
              <w:rPr>
                <w:spacing w:val="-10"/>
                <w:sz w:val="21"/>
              </w:rPr>
              <w:t>优</w:t>
            </w:r>
          </w:p>
        </w:tc>
        <w:tc>
          <w:tcPr>
            <w:tcW w:w="2548" w:type="dxa"/>
            <w:gridSpan w:val="3"/>
            <w:tcBorders>
              <w:top w:val="single" w:color="000000" w:sz="6" w:space="0"/>
              <w:left w:val="single" w:color="000000" w:sz="6" w:space="0"/>
              <w:bottom w:val="single" w:color="000000" w:sz="6" w:space="0"/>
              <w:right w:val="single" w:color="000000" w:sz="6" w:space="0"/>
            </w:tcBorders>
          </w:tcPr>
          <w:p>
            <w:pPr>
              <w:pStyle w:val="10"/>
              <w:spacing w:before="16" w:line="258" w:lineRule="exact"/>
              <w:ind w:left="29"/>
              <w:jc w:val="center"/>
              <w:rPr>
                <w:sz w:val="21"/>
              </w:rPr>
            </w:pPr>
            <w:r>
              <w:rPr>
                <w:spacing w:val="-10"/>
                <w:sz w:val="21"/>
              </w:rPr>
              <w:t>良</w:t>
            </w:r>
          </w:p>
        </w:tc>
        <w:tc>
          <w:tcPr>
            <w:tcW w:w="2160" w:type="dxa"/>
            <w:gridSpan w:val="2"/>
            <w:tcBorders>
              <w:top w:val="single" w:color="000000" w:sz="6" w:space="0"/>
              <w:left w:val="single" w:color="000000" w:sz="6" w:space="0"/>
              <w:bottom w:val="single" w:color="000000" w:sz="6" w:space="0"/>
              <w:right w:val="single" w:color="000000" w:sz="6" w:space="0"/>
            </w:tcBorders>
          </w:tcPr>
          <w:p>
            <w:pPr>
              <w:pStyle w:val="10"/>
              <w:spacing w:before="16" w:line="258" w:lineRule="exact"/>
              <w:ind w:left="29"/>
              <w:jc w:val="center"/>
              <w:rPr>
                <w:sz w:val="21"/>
              </w:rPr>
            </w:pPr>
            <w:r>
              <w:rPr>
                <w:spacing w:val="-10"/>
                <w:sz w:val="21"/>
              </w:rPr>
              <w:t>中</w:t>
            </w:r>
          </w:p>
        </w:tc>
        <w:tc>
          <w:tcPr>
            <w:tcW w:w="2608" w:type="dxa"/>
            <w:gridSpan w:val="3"/>
            <w:tcBorders>
              <w:top w:val="single" w:color="000000" w:sz="6" w:space="0"/>
              <w:left w:val="single" w:color="000000" w:sz="6" w:space="0"/>
              <w:bottom w:val="single" w:color="000000" w:sz="6" w:space="0"/>
            </w:tcBorders>
          </w:tcPr>
          <w:p>
            <w:pPr>
              <w:pStyle w:val="10"/>
              <w:spacing w:before="16" w:line="258" w:lineRule="exact"/>
              <w:ind w:left="35"/>
              <w:jc w:val="center"/>
              <w:rPr>
                <w:sz w:val="21"/>
              </w:rPr>
            </w:pPr>
            <w:r>
              <w:rPr>
                <w:spacing w:val="-10"/>
                <w:sz w:val="21"/>
              </w:rPr>
              <w:t>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7" w:hRule="atLeast"/>
        </w:trPr>
        <w:tc>
          <w:tcPr>
            <w:tcW w:w="2139" w:type="dxa"/>
            <w:gridSpan w:val="2"/>
            <w:tcBorders>
              <w:top w:val="single" w:color="000000" w:sz="6" w:space="0"/>
              <w:bottom w:val="single" w:color="000000" w:sz="6" w:space="0"/>
              <w:right w:val="single" w:color="000000" w:sz="6" w:space="0"/>
            </w:tcBorders>
          </w:tcPr>
          <w:p>
            <w:pPr>
              <w:pStyle w:val="10"/>
              <w:spacing w:line="268" w:lineRule="exact"/>
              <w:ind w:left="106"/>
              <w:rPr>
                <w:sz w:val="21"/>
              </w:rPr>
            </w:pPr>
            <w:r>
              <w:rPr>
                <w:spacing w:val="-4"/>
                <w:sz w:val="21"/>
              </w:rPr>
              <w:t>成形美观，</w:t>
            </w:r>
          </w:p>
          <w:p>
            <w:pPr>
              <w:pStyle w:val="10"/>
              <w:spacing w:line="272" w:lineRule="exact"/>
              <w:ind w:left="106"/>
              <w:rPr>
                <w:sz w:val="21"/>
              </w:rPr>
            </w:pPr>
            <w:r>
              <w:rPr>
                <w:spacing w:val="-4"/>
                <w:sz w:val="21"/>
              </w:rPr>
              <w:t>焊缝均匀、细密，</w:t>
            </w:r>
          </w:p>
          <w:p>
            <w:pPr>
              <w:pStyle w:val="10"/>
              <w:spacing w:line="256" w:lineRule="exact"/>
              <w:ind w:left="106"/>
              <w:rPr>
                <w:sz w:val="21"/>
              </w:rPr>
            </w:pPr>
            <w:r>
              <w:rPr>
                <w:spacing w:val="-4"/>
                <w:sz w:val="21"/>
              </w:rPr>
              <w:t>高低宽窄一致</w:t>
            </w:r>
          </w:p>
        </w:tc>
        <w:tc>
          <w:tcPr>
            <w:tcW w:w="2548" w:type="dxa"/>
            <w:gridSpan w:val="3"/>
            <w:tcBorders>
              <w:top w:val="single" w:color="000000" w:sz="6" w:space="0"/>
              <w:left w:val="single" w:color="000000" w:sz="6" w:space="0"/>
              <w:bottom w:val="single" w:color="000000" w:sz="6" w:space="0"/>
              <w:right w:val="single" w:color="000000" w:sz="6" w:space="0"/>
            </w:tcBorders>
          </w:tcPr>
          <w:p>
            <w:pPr>
              <w:pStyle w:val="10"/>
              <w:spacing w:line="268" w:lineRule="exact"/>
              <w:ind w:left="115"/>
              <w:rPr>
                <w:sz w:val="21"/>
              </w:rPr>
            </w:pPr>
            <w:r>
              <w:rPr>
                <w:spacing w:val="-4"/>
                <w:sz w:val="21"/>
              </w:rPr>
              <w:t>成形较好，</w:t>
            </w:r>
          </w:p>
          <w:p>
            <w:pPr>
              <w:pStyle w:val="10"/>
              <w:ind w:left="115"/>
              <w:rPr>
                <w:sz w:val="21"/>
              </w:rPr>
            </w:pPr>
            <w:r>
              <w:rPr>
                <w:spacing w:val="-4"/>
                <w:sz w:val="21"/>
              </w:rPr>
              <w:t>焊缝均匀、平整</w:t>
            </w:r>
          </w:p>
        </w:tc>
        <w:tc>
          <w:tcPr>
            <w:tcW w:w="2160" w:type="dxa"/>
            <w:gridSpan w:val="2"/>
            <w:tcBorders>
              <w:top w:val="single" w:color="000000" w:sz="6" w:space="0"/>
              <w:left w:val="single" w:color="000000" w:sz="6" w:space="0"/>
              <w:bottom w:val="single" w:color="000000" w:sz="6" w:space="0"/>
              <w:right w:val="single" w:color="000000" w:sz="6" w:space="0"/>
            </w:tcBorders>
          </w:tcPr>
          <w:p>
            <w:pPr>
              <w:pStyle w:val="10"/>
              <w:ind w:left="114" w:right="979"/>
              <w:rPr>
                <w:sz w:val="21"/>
              </w:rPr>
            </w:pPr>
            <w:r>
              <w:rPr>
                <w:spacing w:val="-2"/>
                <w:sz w:val="21"/>
              </w:rPr>
              <w:t>成形尚可，</w:t>
            </w:r>
            <w:r>
              <w:rPr>
                <w:spacing w:val="-4"/>
                <w:sz w:val="21"/>
              </w:rPr>
              <w:t>焊缝平直</w:t>
            </w:r>
          </w:p>
        </w:tc>
        <w:tc>
          <w:tcPr>
            <w:tcW w:w="2608" w:type="dxa"/>
            <w:gridSpan w:val="3"/>
            <w:tcBorders>
              <w:top w:val="single" w:color="000000" w:sz="6" w:space="0"/>
              <w:left w:val="single" w:color="000000" w:sz="6" w:space="0"/>
              <w:bottom w:val="single" w:color="000000" w:sz="6" w:space="0"/>
            </w:tcBorders>
          </w:tcPr>
          <w:p>
            <w:pPr>
              <w:pStyle w:val="10"/>
              <w:spacing w:line="268" w:lineRule="exact"/>
              <w:ind w:left="114"/>
              <w:rPr>
                <w:sz w:val="21"/>
              </w:rPr>
            </w:pPr>
            <w:r>
              <w:rPr>
                <w:spacing w:val="-4"/>
                <w:sz w:val="21"/>
              </w:rPr>
              <w:t>焊缝弯曲，</w:t>
            </w:r>
          </w:p>
          <w:p>
            <w:pPr>
              <w:pStyle w:val="10"/>
              <w:ind w:left="114"/>
              <w:rPr>
                <w:sz w:val="21"/>
              </w:rPr>
            </w:pPr>
            <w:r>
              <w:rPr>
                <w:spacing w:val="-4"/>
                <w:sz w:val="21"/>
              </w:rPr>
              <w:t>高低、宽窄明显</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trPr>
        <w:tc>
          <w:tcPr>
            <w:tcW w:w="9455" w:type="dxa"/>
            <w:gridSpan w:val="10"/>
            <w:tcBorders>
              <w:top w:val="single" w:color="000000" w:sz="6" w:space="0"/>
            </w:tcBorders>
          </w:tcPr>
          <w:p>
            <w:pPr>
              <w:pStyle w:val="10"/>
              <w:spacing w:line="272" w:lineRule="exact"/>
              <w:ind w:left="106" w:right="78" w:firstLine="211"/>
              <w:rPr>
                <w:sz w:val="21"/>
              </w:rPr>
            </w:pPr>
            <w:r>
              <w:rPr>
                <w:spacing w:val="-2"/>
                <w:sz w:val="21"/>
              </w:rPr>
              <w:t xml:space="preserve">注：赛件焊接未完成；表面修补及焊缝正反两面有裂纹、未熔合缺陷、夹渣、气孔，该赛件作 </w:t>
            </w:r>
            <w:r>
              <w:rPr>
                <w:rFonts w:ascii="Calibri" w:eastAsia="Calibri"/>
                <w:sz w:val="21"/>
              </w:rPr>
              <w:t>0</w:t>
            </w:r>
            <w:r>
              <w:rPr>
                <w:rFonts w:ascii="Calibri" w:eastAsia="Calibri"/>
                <w:spacing w:val="-12"/>
                <w:sz w:val="21"/>
              </w:rPr>
              <w:t xml:space="preserve"> </w:t>
            </w:r>
            <w:r>
              <w:rPr>
                <w:sz w:val="21"/>
              </w:rPr>
              <w:t>分</w:t>
            </w:r>
            <w:r>
              <w:rPr>
                <w:spacing w:val="-4"/>
                <w:sz w:val="21"/>
              </w:rPr>
              <w:t>处理。</w:t>
            </w:r>
          </w:p>
        </w:tc>
      </w:tr>
    </w:tbl>
    <w:p>
      <w:pPr>
        <w:tabs>
          <w:tab w:val="left" w:pos="1645"/>
          <w:tab w:val="left" w:pos="2185"/>
          <w:tab w:val="left" w:pos="6805"/>
        </w:tabs>
        <w:spacing w:before="285"/>
        <w:ind w:left="1156" w:right="0" w:firstLine="0"/>
        <w:jc w:val="left"/>
        <w:rPr>
          <w:sz w:val="21"/>
        </w:rPr>
      </w:pPr>
      <w:r>
        <w:rPr>
          <w:spacing w:val="-10"/>
          <w:sz w:val="21"/>
        </w:rPr>
        <w:t>裁</w:t>
      </w:r>
      <w:r>
        <w:rPr>
          <w:sz w:val="21"/>
        </w:rPr>
        <w:tab/>
      </w:r>
      <w:r>
        <w:rPr>
          <w:spacing w:val="-10"/>
          <w:sz w:val="21"/>
        </w:rPr>
        <w:t>判</w:t>
      </w:r>
      <w:r>
        <w:rPr>
          <w:sz w:val="21"/>
        </w:rPr>
        <w:tab/>
      </w:r>
      <w:r>
        <w:rPr>
          <w:spacing w:val="-5"/>
          <w:sz w:val="21"/>
        </w:rPr>
        <w:t>员</w:t>
      </w:r>
      <w:r>
        <w:rPr>
          <w:spacing w:val="-10"/>
          <w:sz w:val="21"/>
        </w:rPr>
        <w:t>：</w:t>
      </w:r>
      <w:r>
        <w:rPr>
          <w:sz w:val="21"/>
        </w:rPr>
        <w:tab/>
      </w:r>
      <w:r>
        <w:rPr>
          <w:spacing w:val="-2"/>
          <w:sz w:val="21"/>
        </w:rPr>
        <w:t>日期时间</w:t>
      </w:r>
      <w:r>
        <w:rPr>
          <w:spacing w:val="-10"/>
          <w:sz w:val="21"/>
        </w:rPr>
        <w:t>：</w:t>
      </w:r>
    </w:p>
    <w:p>
      <w:pPr>
        <w:spacing w:after="0"/>
        <w:jc w:val="left"/>
        <w:rPr>
          <w:sz w:val="21"/>
        </w:rPr>
        <w:sectPr>
          <w:pgSz w:w="11910" w:h="16840"/>
          <w:pgMar w:top="1500" w:right="1133" w:bottom="1160" w:left="850" w:header="0" w:footer="975" w:gutter="0"/>
          <w:cols w:space="720" w:num="1"/>
          <w:docGrid w:linePitch="0" w:charSpace="0"/>
        </w:sectPr>
      </w:pPr>
    </w:p>
    <w:p>
      <w:pPr>
        <w:pStyle w:val="3"/>
        <w:spacing w:before="45"/>
        <w:ind w:left="4394"/>
      </w:pPr>
      <w:r>
        <w:rPr>
          <w:spacing w:val="-4"/>
        </w:rPr>
        <w:t>外观评分表（二</w:t>
      </w:r>
      <w:r>
        <w:rPr>
          <w:spacing w:val="-10"/>
        </w:rPr>
        <w:t>）</w:t>
      </w:r>
    </w:p>
    <w:p>
      <w:pPr>
        <w:spacing w:before="121"/>
        <w:ind w:left="947" w:right="0" w:firstLine="0"/>
        <w:jc w:val="left"/>
        <w:rPr>
          <w:b w:val="0"/>
          <w:bCs/>
          <w:sz w:val="28"/>
        </w:rPr>
      </w:pPr>
      <w:r>
        <w:rPr>
          <w:b w:val="0"/>
          <w:bCs/>
          <w:spacing w:val="-2"/>
          <w:w w:val="80"/>
          <w:sz w:val="28"/>
          <w:u w:val="single"/>
        </w:rPr>
        <w:t>项目：管对接（TIG+CO</w:t>
      </w:r>
      <w:r>
        <w:rPr>
          <w:b w:val="0"/>
          <w:bCs/>
          <w:spacing w:val="-2"/>
          <w:w w:val="80"/>
          <w:position w:val="-3"/>
          <w:sz w:val="14"/>
          <w:u w:val="single"/>
        </w:rPr>
        <w:t>2</w:t>
      </w:r>
      <w:r>
        <w:rPr>
          <w:b w:val="0"/>
          <w:bCs/>
          <w:spacing w:val="32"/>
          <w:position w:val="-3"/>
          <w:sz w:val="14"/>
          <w:u w:val="single"/>
        </w:rPr>
        <w:t xml:space="preserve"> </w:t>
      </w:r>
      <w:r>
        <w:rPr>
          <w:b w:val="0"/>
          <w:bCs/>
          <w:spacing w:val="-2"/>
          <w:w w:val="80"/>
          <w:sz w:val="28"/>
          <w:u w:val="single"/>
        </w:rPr>
        <w:t>气体保护焊）规格φ133×</w:t>
      </w:r>
      <w:r>
        <w:rPr>
          <w:rFonts w:hint="eastAsia"/>
          <w:b w:val="0"/>
          <w:bCs/>
          <w:spacing w:val="-2"/>
          <w:w w:val="80"/>
          <w:sz w:val="28"/>
          <w:u w:val="single"/>
          <w:lang w:val="en-US" w:eastAsia="zh-CN"/>
        </w:rPr>
        <w:t>8</w:t>
      </w:r>
      <w:r>
        <w:rPr>
          <w:b w:val="0"/>
          <w:bCs/>
          <w:spacing w:val="-2"/>
          <w:w w:val="80"/>
          <w:sz w:val="28"/>
          <w:u w:val="single"/>
        </w:rPr>
        <w:t>mm</w:t>
      </w:r>
      <w:r>
        <w:rPr>
          <w:b w:val="0"/>
          <w:bCs/>
          <w:spacing w:val="80"/>
          <w:w w:val="150"/>
          <w:sz w:val="28"/>
          <w:u w:val="single"/>
        </w:rPr>
        <w:t xml:space="preserve"> </w:t>
      </w:r>
    </w:p>
    <w:p>
      <w:pPr>
        <w:tabs>
          <w:tab w:val="left" w:pos="3467"/>
          <w:tab w:val="left" w:pos="6966"/>
          <w:tab w:val="left" w:pos="9327"/>
        </w:tabs>
        <w:spacing w:before="0"/>
        <w:ind w:left="947" w:right="0" w:firstLine="0"/>
        <w:jc w:val="left"/>
        <w:rPr>
          <w:rFonts w:ascii="Times New Roman" w:eastAsia="Times New Roman"/>
          <w:sz w:val="28"/>
        </w:rPr>
      </w:pPr>
      <w:r>
        <w:rPr>
          <w:spacing w:val="-2"/>
          <w:sz w:val="28"/>
        </w:rPr>
        <w:t>赛件明码</w:t>
      </w:r>
      <w:r>
        <w:rPr>
          <w:spacing w:val="-5"/>
          <w:sz w:val="28"/>
        </w:rPr>
        <w:t>：（</w:t>
      </w:r>
      <w:r>
        <w:rPr>
          <w:sz w:val="28"/>
        </w:rPr>
        <w:tab/>
      </w:r>
      <w:r>
        <w:rPr>
          <w:spacing w:val="-10"/>
          <w:sz w:val="28"/>
        </w:rPr>
        <w:t>）</w:t>
      </w:r>
      <w:r>
        <w:rPr>
          <w:sz w:val="28"/>
        </w:rPr>
        <w:tab/>
      </w:r>
      <w:r>
        <w:rPr>
          <w:spacing w:val="-2"/>
          <w:sz w:val="28"/>
        </w:rPr>
        <w:t>本项得分</w:t>
      </w:r>
      <w:r>
        <w:rPr>
          <w:spacing w:val="-10"/>
          <w:sz w:val="28"/>
        </w:rPr>
        <w:t>：</w:t>
      </w:r>
      <w:r>
        <w:rPr>
          <w:rFonts w:ascii="Times New Roman" w:eastAsia="Times New Roman"/>
          <w:sz w:val="28"/>
          <w:u w:val="single"/>
        </w:rPr>
        <w:tab/>
      </w:r>
    </w:p>
    <w:tbl>
      <w:tblPr>
        <w:tblStyle w:val="6"/>
        <w:tblW w:w="0" w:type="auto"/>
        <w:tblInd w:w="44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75"/>
        <w:gridCol w:w="1129"/>
        <w:gridCol w:w="859"/>
        <w:gridCol w:w="1011"/>
        <w:gridCol w:w="242"/>
        <w:gridCol w:w="268"/>
        <w:gridCol w:w="987"/>
        <w:gridCol w:w="1051"/>
        <w:gridCol w:w="266"/>
        <w:gridCol w:w="717"/>
        <w:gridCol w:w="642"/>
        <w:gridCol w:w="70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1" w:hRule="atLeast"/>
        </w:trPr>
        <w:tc>
          <w:tcPr>
            <w:tcW w:w="1475" w:type="dxa"/>
            <w:vMerge w:val="restart"/>
            <w:tcBorders>
              <w:bottom w:val="single" w:color="000000" w:sz="6" w:space="0"/>
              <w:right w:val="single" w:color="000000" w:sz="6" w:space="0"/>
            </w:tcBorders>
          </w:tcPr>
          <w:p>
            <w:pPr>
              <w:pStyle w:val="10"/>
              <w:spacing w:before="219"/>
              <w:ind w:left="315"/>
              <w:rPr>
                <w:sz w:val="21"/>
              </w:rPr>
            </w:pPr>
            <w:r>
              <w:rPr>
                <w:spacing w:val="-7"/>
                <w:sz w:val="21"/>
              </w:rPr>
              <w:t>检查项目</w:t>
            </w:r>
          </w:p>
        </w:tc>
        <w:tc>
          <w:tcPr>
            <w:tcW w:w="1129" w:type="dxa"/>
            <w:vMerge w:val="restart"/>
            <w:tcBorders>
              <w:left w:val="single" w:color="000000" w:sz="6" w:space="0"/>
              <w:bottom w:val="single" w:color="000000" w:sz="6" w:space="0"/>
              <w:right w:val="single" w:color="000000" w:sz="6" w:space="0"/>
            </w:tcBorders>
          </w:tcPr>
          <w:p>
            <w:pPr>
              <w:pStyle w:val="10"/>
              <w:spacing w:before="80" w:line="247" w:lineRule="auto"/>
              <w:ind w:left="256" w:right="122" w:hanging="106"/>
              <w:rPr>
                <w:sz w:val="21"/>
              </w:rPr>
            </w:pPr>
            <w:r>
              <w:rPr>
                <w:spacing w:val="-4"/>
                <w:sz w:val="21"/>
              </w:rPr>
              <w:t>评判标准及得分</w:t>
            </w:r>
          </w:p>
        </w:tc>
        <w:tc>
          <w:tcPr>
            <w:tcW w:w="4684" w:type="dxa"/>
            <w:gridSpan w:val="7"/>
            <w:tcBorders>
              <w:left w:val="single" w:color="000000" w:sz="6" w:space="0"/>
              <w:bottom w:val="single" w:color="000000" w:sz="6" w:space="0"/>
              <w:right w:val="single" w:color="000000" w:sz="6" w:space="0"/>
            </w:tcBorders>
          </w:tcPr>
          <w:p>
            <w:pPr>
              <w:pStyle w:val="10"/>
              <w:spacing w:before="11"/>
              <w:ind w:left="26"/>
              <w:jc w:val="center"/>
              <w:rPr>
                <w:sz w:val="21"/>
              </w:rPr>
            </w:pPr>
            <w:r>
              <w:rPr>
                <w:spacing w:val="-7"/>
                <w:sz w:val="21"/>
              </w:rPr>
              <w:t>评判等级</w:t>
            </w:r>
          </w:p>
        </w:tc>
        <w:tc>
          <w:tcPr>
            <w:tcW w:w="717" w:type="dxa"/>
            <w:vMerge w:val="restart"/>
            <w:tcBorders>
              <w:left w:val="single" w:color="000000" w:sz="6" w:space="0"/>
              <w:bottom w:val="single" w:color="000000" w:sz="6" w:space="0"/>
              <w:right w:val="single" w:color="000000" w:sz="6" w:space="0"/>
            </w:tcBorders>
          </w:tcPr>
          <w:p>
            <w:pPr>
              <w:pStyle w:val="10"/>
              <w:spacing w:before="11" w:line="247" w:lineRule="auto"/>
              <w:ind w:left="155" w:right="126"/>
              <w:rPr>
                <w:sz w:val="21"/>
              </w:rPr>
            </w:pPr>
            <w:r>
              <w:rPr>
                <w:spacing w:val="-6"/>
                <w:sz w:val="21"/>
              </w:rPr>
              <w:t>测评</w:t>
            </w:r>
            <w:r>
              <w:rPr>
                <w:spacing w:val="-8"/>
                <w:sz w:val="21"/>
              </w:rPr>
              <w:t>数据</w:t>
            </w:r>
          </w:p>
        </w:tc>
        <w:tc>
          <w:tcPr>
            <w:tcW w:w="642" w:type="dxa"/>
            <w:vMerge w:val="restart"/>
            <w:tcBorders>
              <w:left w:val="single" w:color="000000" w:sz="6" w:space="0"/>
              <w:bottom w:val="single" w:color="000000" w:sz="6" w:space="0"/>
              <w:right w:val="single" w:color="000000" w:sz="6" w:space="0"/>
            </w:tcBorders>
          </w:tcPr>
          <w:p>
            <w:pPr>
              <w:pStyle w:val="10"/>
              <w:spacing w:before="11" w:line="247" w:lineRule="auto"/>
              <w:ind w:left="118" w:right="89"/>
              <w:rPr>
                <w:sz w:val="21"/>
              </w:rPr>
            </w:pPr>
            <w:r>
              <w:rPr>
                <w:spacing w:val="-6"/>
                <w:sz w:val="21"/>
              </w:rPr>
              <w:t>实得</w:t>
            </w:r>
            <w:r>
              <w:rPr>
                <w:spacing w:val="-8"/>
                <w:sz w:val="21"/>
              </w:rPr>
              <w:t>分数</w:t>
            </w:r>
          </w:p>
        </w:tc>
        <w:tc>
          <w:tcPr>
            <w:tcW w:w="709" w:type="dxa"/>
            <w:vMerge w:val="restart"/>
            <w:tcBorders>
              <w:left w:val="single" w:color="000000" w:sz="6" w:space="0"/>
              <w:bottom w:val="single" w:color="000000" w:sz="6" w:space="0"/>
            </w:tcBorders>
          </w:tcPr>
          <w:p>
            <w:pPr>
              <w:pStyle w:val="10"/>
              <w:spacing w:before="219"/>
              <w:ind w:left="150"/>
              <w:rPr>
                <w:sz w:val="21"/>
              </w:rPr>
            </w:pPr>
            <w:r>
              <w:rPr>
                <w:spacing w:val="-8"/>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vMerge w:val="continue"/>
            <w:tcBorders>
              <w:top w:val="nil"/>
              <w:left w:val="single" w:color="000000" w:sz="6" w:space="0"/>
              <w:bottom w:val="single" w:color="000000" w:sz="6" w:space="0"/>
              <w:right w:val="single" w:color="000000" w:sz="6" w:space="0"/>
            </w:tcBorders>
          </w:tcPr>
          <w:p>
            <w:pPr>
              <w:rPr>
                <w:sz w:val="2"/>
                <w:szCs w:val="2"/>
              </w:rPr>
            </w:pP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9"/>
              <w:ind w:left="44" w:right="18"/>
              <w:jc w:val="center"/>
              <w:rPr>
                <w:sz w:val="21"/>
              </w:rPr>
            </w:pPr>
            <w:r>
              <w:rPr>
                <w:spacing w:val="-10"/>
                <w:sz w:val="21"/>
              </w:rPr>
              <w:t>I</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9"/>
              <w:ind w:left="26"/>
              <w:jc w:val="center"/>
              <w:rPr>
                <w:sz w:val="21"/>
              </w:rPr>
            </w:pPr>
            <w:r>
              <w:rPr>
                <w:spacing w:val="-5"/>
                <w:sz w:val="21"/>
              </w:rPr>
              <w:t>II</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9"/>
              <w:ind w:left="29"/>
              <w:jc w:val="center"/>
              <w:rPr>
                <w:sz w:val="21"/>
              </w:rPr>
            </w:pPr>
            <w:r>
              <w:rPr>
                <w:spacing w:val="-5"/>
                <w:sz w:val="21"/>
              </w:rPr>
              <w:t>III</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9"/>
              <w:ind w:left="29"/>
              <w:jc w:val="center"/>
              <w:rPr>
                <w:sz w:val="21"/>
              </w:rPr>
            </w:pPr>
            <w:r>
              <w:rPr>
                <w:spacing w:val="-5"/>
                <w:sz w:val="21"/>
              </w:rPr>
              <w:t>IV</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restart"/>
            <w:tcBorders>
              <w:top w:val="single" w:color="000000" w:sz="6" w:space="0"/>
              <w:bottom w:val="single" w:color="000000" w:sz="6" w:space="0"/>
              <w:right w:val="single" w:color="000000" w:sz="6" w:space="0"/>
            </w:tcBorders>
          </w:tcPr>
          <w:p>
            <w:pPr>
              <w:pStyle w:val="10"/>
              <w:spacing w:before="212"/>
              <w:ind w:left="315"/>
              <w:rPr>
                <w:sz w:val="21"/>
              </w:rPr>
            </w:pPr>
            <w:r>
              <w:rPr>
                <w:spacing w:val="-7"/>
                <w:sz w:val="21"/>
              </w:rPr>
              <w:t>焊缝余高</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8"/>
              <w:jc w:val="center"/>
              <w:rPr>
                <w:sz w:val="21"/>
              </w:rPr>
            </w:pPr>
            <w:r>
              <w:rPr>
                <w:spacing w:val="-5"/>
                <w:sz w:val="21"/>
              </w:rPr>
              <w:t>0～1</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318"/>
              <w:rPr>
                <w:sz w:val="21"/>
              </w:rPr>
            </w:pPr>
            <w:r>
              <w:rPr>
                <w:spacing w:val="-4"/>
                <w:sz w:val="21"/>
              </w:rPr>
              <w:t>＞1～2</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318"/>
              <w:rPr>
                <w:sz w:val="21"/>
              </w:rPr>
            </w:pPr>
            <w:r>
              <w:rPr>
                <w:spacing w:val="-4"/>
                <w:sz w:val="21"/>
              </w:rPr>
              <w:t>＞2～3</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44"/>
              <w:rPr>
                <w:sz w:val="21"/>
              </w:rPr>
            </w:pPr>
            <w:r>
              <w:rPr>
                <w:spacing w:val="-2"/>
                <w:sz w:val="21"/>
              </w:rPr>
              <w:t>＜0，＞3</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6"/>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6"/>
              <w:ind w:left="44" w:right="19"/>
              <w:jc w:val="center"/>
              <w:rPr>
                <w:sz w:val="21"/>
              </w:rPr>
            </w:pPr>
            <w:r>
              <w:rPr>
                <w:spacing w:val="-2"/>
                <w:sz w:val="21"/>
              </w:rPr>
              <w:t>4</w:t>
            </w:r>
            <w:r>
              <w:rPr>
                <w:spacing w:val="-31"/>
                <w:sz w:val="21"/>
              </w:rPr>
              <w:t xml:space="preserve"> 分</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6" w:right="1"/>
              <w:jc w:val="center"/>
              <w:rPr>
                <w:sz w:val="21"/>
              </w:rPr>
            </w:pPr>
            <w:r>
              <w:rPr>
                <w:spacing w:val="-2"/>
                <w:sz w:val="21"/>
              </w:rPr>
              <w:t>3</w:t>
            </w:r>
            <w:r>
              <w:rPr>
                <w:spacing w:val="-31"/>
                <w:sz w:val="21"/>
              </w:rPr>
              <w:t xml:space="preserve"> 分</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4"/>
              <w:jc w:val="center"/>
              <w:rPr>
                <w:sz w:val="21"/>
              </w:rPr>
            </w:pPr>
            <w:r>
              <w:rPr>
                <w:spacing w:val="-2"/>
                <w:sz w:val="21"/>
              </w:rPr>
              <w:t>2</w:t>
            </w:r>
            <w:r>
              <w:rPr>
                <w:spacing w:val="-32"/>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restart"/>
            <w:tcBorders>
              <w:top w:val="single" w:color="000000" w:sz="6" w:space="0"/>
              <w:bottom w:val="single" w:color="000000" w:sz="6" w:space="0"/>
              <w:right w:val="single" w:color="000000" w:sz="6" w:space="0"/>
            </w:tcBorders>
          </w:tcPr>
          <w:p>
            <w:pPr>
              <w:pStyle w:val="10"/>
              <w:spacing w:before="71" w:line="247" w:lineRule="auto"/>
              <w:ind w:left="421" w:right="400" w:firstLine="105"/>
              <w:rPr>
                <w:sz w:val="21"/>
              </w:rPr>
            </w:pPr>
            <w:r>
              <w:rPr>
                <w:spacing w:val="-6"/>
                <w:sz w:val="21"/>
              </w:rPr>
              <w:t>焊缝</w:t>
            </w:r>
            <w:r>
              <w:rPr>
                <w:spacing w:val="-5"/>
                <w:sz w:val="21"/>
              </w:rPr>
              <w:t>高度差</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5"/>
              <w:jc w:val="center"/>
              <w:rPr>
                <w:sz w:val="21"/>
              </w:rPr>
            </w:pPr>
            <w:r>
              <w:rPr>
                <w:spacing w:val="-5"/>
                <w:sz w:val="21"/>
              </w:rPr>
              <w:t>≤1</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318"/>
              <w:rPr>
                <w:sz w:val="21"/>
              </w:rPr>
            </w:pPr>
            <w:r>
              <w:rPr>
                <w:spacing w:val="-4"/>
                <w:sz w:val="21"/>
              </w:rPr>
              <w:t>＞1～2</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318"/>
              <w:rPr>
                <w:sz w:val="21"/>
              </w:rPr>
            </w:pPr>
            <w:r>
              <w:rPr>
                <w:spacing w:val="-4"/>
                <w:sz w:val="21"/>
              </w:rPr>
              <w:t>＞2～3</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2"/>
              <w:jc w:val="center"/>
              <w:rPr>
                <w:sz w:val="21"/>
              </w:rPr>
            </w:pPr>
            <w:r>
              <w:rPr>
                <w:spacing w:val="-5"/>
                <w:sz w:val="21"/>
              </w:rPr>
              <w:t>＞3</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6"/>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6"/>
              <w:ind w:left="44" w:right="19"/>
              <w:jc w:val="center"/>
              <w:rPr>
                <w:sz w:val="21"/>
              </w:rPr>
            </w:pPr>
            <w:r>
              <w:rPr>
                <w:spacing w:val="-2"/>
                <w:sz w:val="21"/>
              </w:rPr>
              <w:t>6</w:t>
            </w:r>
            <w:r>
              <w:rPr>
                <w:spacing w:val="-31"/>
                <w:sz w:val="21"/>
              </w:rPr>
              <w:t xml:space="preserve"> 分</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6" w:right="1"/>
              <w:jc w:val="center"/>
              <w:rPr>
                <w:sz w:val="21"/>
              </w:rPr>
            </w:pPr>
            <w:r>
              <w:rPr>
                <w:spacing w:val="-2"/>
                <w:sz w:val="21"/>
              </w:rPr>
              <w:t>4</w:t>
            </w:r>
            <w:r>
              <w:rPr>
                <w:spacing w:val="-31"/>
                <w:sz w:val="21"/>
              </w:rPr>
              <w:t xml:space="preserve"> 分</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4"/>
              <w:jc w:val="center"/>
              <w:rPr>
                <w:sz w:val="21"/>
              </w:rPr>
            </w:pPr>
            <w:r>
              <w:rPr>
                <w:spacing w:val="-2"/>
                <w:sz w:val="21"/>
              </w:rPr>
              <w:t>2</w:t>
            </w:r>
            <w:r>
              <w:rPr>
                <w:spacing w:val="-32"/>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restart"/>
            <w:tcBorders>
              <w:top w:val="single" w:color="000000" w:sz="6" w:space="0"/>
              <w:bottom w:val="single" w:color="000000" w:sz="6" w:space="0"/>
              <w:right w:val="single" w:color="000000" w:sz="6" w:space="0"/>
            </w:tcBorders>
          </w:tcPr>
          <w:p>
            <w:pPr>
              <w:pStyle w:val="10"/>
              <w:spacing w:before="210"/>
              <w:ind w:left="315"/>
              <w:rPr>
                <w:sz w:val="21"/>
              </w:rPr>
            </w:pPr>
            <w:r>
              <w:rPr>
                <w:spacing w:val="-7"/>
                <w:sz w:val="21"/>
              </w:rPr>
              <w:t>焊缝宽度</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8"/>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8"/>
              <w:ind w:left="44" w:right="8"/>
              <w:jc w:val="center"/>
              <w:rPr>
                <w:rFonts w:hint="eastAsia" w:eastAsia="宋体"/>
                <w:sz w:val="21"/>
                <w:lang w:eastAsia="zh-CN"/>
              </w:rPr>
            </w:pPr>
            <w:r>
              <w:rPr>
                <w:spacing w:val="-2"/>
                <w:sz w:val="21"/>
              </w:rPr>
              <w:t>12～1</w:t>
            </w:r>
            <w:r>
              <w:rPr>
                <w:rFonts w:hint="eastAsia"/>
                <w:spacing w:val="-2"/>
                <w:sz w:val="21"/>
                <w:lang w:val="en-US" w:eastAsia="zh-CN"/>
              </w:rPr>
              <w:t>4</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114"/>
              <w:rPr>
                <w:rFonts w:hint="eastAsia" w:eastAsia="宋体"/>
                <w:sz w:val="21"/>
                <w:lang w:eastAsia="zh-CN"/>
              </w:rPr>
            </w:pPr>
            <w:r>
              <w:rPr>
                <w:spacing w:val="-2"/>
                <w:sz w:val="21"/>
              </w:rPr>
              <w:t>≥1</w:t>
            </w:r>
            <w:r>
              <w:rPr>
                <w:rFonts w:hint="eastAsia"/>
                <w:spacing w:val="-2"/>
                <w:sz w:val="21"/>
                <w:lang w:val="en-US" w:eastAsia="zh-CN"/>
              </w:rPr>
              <w:t>4</w:t>
            </w:r>
            <w:r>
              <w:rPr>
                <w:spacing w:val="-2"/>
                <w:sz w:val="21"/>
              </w:rPr>
              <w:t>，≤1</w:t>
            </w:r>
            <w:r>
              <w:rPr>
                <w:rFonts w:hint="eastAsia"/>
                <w:spacing w:val="-2"/>
                <w:sz w:val="21"/>
                <w:lang w:val="en-US" w:eastAsia="zh-CN"/>
              </w:rPr>
              <w:t>6</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114"/>
              <w:rPr>
                <w:sz w:val="21"/>
              </w:rPr>
            </w:pPr>
            <w:r>
              <w:rPr>
                <w:spacing w:val="-2"/>
                <w:sz w:val="21"/>
              </w:rPr>
              <w:t>≥</w:t>
            </w:r>
            <w:r>
              <w:rPr>
                <w:rFonts w:hint="eastAsia"/>
                <w:spacing w:val="-2"/>
                <w:sz w:val="21"/>
                <w:lang w:val="en-US" w:eastAsia="zh-CN"/>
              </w:rPr>
              <w:t>16</w:t>
            </w:r>
            <w:r>
              <w:rPr>
                <w:spacing w:val="-2"/>
                <w:sz w:val="21"/>
              </w:rPr>
              <w:t>，≤18</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140"/>
              <w:rPr>
                <w:sz w:val="21"/>
              </w:rPr>
            </w:pPr>
            <w:r>
              <w:rPr>
                <w:spacing w:val="-2"/>
                <w:sz w:val="21"/>
              </w:rPr>
              <w:t>＜12，＞18</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9"/>
              <w:jc w:val="center"/>
              <w:rPr>
                <w:sz w:val="21"/>
              </w:rPr>
            </w:pPr>
            <w:r>
              <w:rPr>
                <w:spacing w:val="-2"/>
                <w:sz w:val="21"/>
              </w:rPr>
              <w:t>4</w:t>
            </w:r>
            <w:r>
              <w:rPr>
                <w:spacing w:val="-31"/>
                <w:sz w:val="21"/>
              </w:rPr>
              <w:t xml:space="preserve"> 分</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6" w:right="1"/>
              <w:jc w:val="center"/>
              <w:rPr>
                <w:sz w:val="21"/>
              </w:rPr>
            </w:pPr>
            <w:r>
              <w:rPr>
                <w:spacing w:val="-2"/>
                <w:sz w:val="21"/>
              </w:rPr>
              <w:t>2</w:t>
            </w:r>
            <w:r>
              <w:rPr>
                <w:spacing w:val="-31"/>
                <w:sz w:val="21"/>
              </w:rPr>
              <w:t xml:space="preserve"> 分</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4"/>
              <w:jc w:val="center"/>
              <w:rPr>
                <w:sz w:val="21"/>
              </w:rPr>
            </w:pPr>
            <w:r>
              <w:rPr>
                <w:spacing w:val="-2"/>
                <w:sz w:val="21"/>
              </w:rPr>
              <w:t>1</w:t>
            </w:r>
            <w:r>
              <w:rPr>
                <w:spacing w:val="-32"/>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restart"/>
            <w:tcBorders>
              <w:top w:val="single" w:color="000000" w:sz="6" w:space="0"/>
              <w:bottom w:val="single" w:color="000000" w:sz="6" w:space="0"/>
              <w:right w:val="single" w:color="000000" w:sz="6" w:space="0"/>
            </w:tcBorders>
          </w:tcPr>
          <w:p>
            <w:pPr>
              <w:pStyle w:val="10"/>
              <w:spacing w:before="72" w:line="244" w:lineRule="auto"/>
              <w:ind w:left="421" w:right="400" w:firstLine="105"/>
              <w:rPr>
                <w:sz w:val="21"/>
              </w:rPr>
            </w:pPr>
            <w:r>
              <w:rPr>
                <w:spacing w:val="-6"/>
                <w:sz w:val="21"/>
              </w:rPr>
              <w:t>焊缝</w:t>
            </w:r>
            <w:r>
              <w:rPr>
                <w:spacing w:val="-5"/>
                <w:sz w:val="21"/>
              </w:rPr>
              <w:t>宽度差</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8"/>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8"/>
              <w:ind w:left="44" w:right="15"/>
              <w:jc w:val="center"/>
              <w:rPr>
                <w:sz w:val="21"/>
              </w:rPr>
            </w:pPr>
            <w:r>
              <w:rPr>
                <w:spacing w:val="-4"/>
                <w:sz w:val="21"/>
              </w:rPr>
              <w:t>≤1.5</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212"/>
              <w:rPr>
                <w:sz w:val="21"/>
              </w:rPr>
            </w:pPr>
            <w:r>
              <w:rPr>
                <w:spacing w:val="-2"/>
                <w:sz w:val="21"/>
              </w:rPr>
              <w:t>＞1.5～2</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318"/>
              <w:rPr>
                <w:sz w:val="21"/>
              </w:rPr>
            </w:pPr>
            <w:r>
              <w:rPr>
                <w:spacing w:val="-4"/>
                <w:sz w:val="21"/>
              </w:rPr>
              <w:t>＞2～3</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29" w:right="2"/>
              <w:jc w:val="center"/>
              <w:rPr>
                <w:sz w:val="21"/>
              </w:rPr>
            </w:pPr>
            <w:r>
              <w:rPr>
                <w:spacing w:val="-5"/>
                <w:sz w:val="21"/>
              </w:rPr>
              <w:t>＞3</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9"/>
              <w:jc w:val="center"/>
              <w:rPr>
                <w:sz w:val="21"/>
              </w:rPr>
            </w:pPr>
            <w:r>
              <w:rPr>
                <w:spacing w:val="-2"/>
                <w:sz w:val="21"/>
              </w:rPr>
              <w:t>6</w:t>
            </w:r>
            <w:r>
              <w:rPr>
                <w:spacing w:val="-31"/>
                <w:sz w:val="21"/>
              </w:rPr>
              <w:t xml:space="preserve"> 分</w:t>
            </w:r>
          </w:p>
        </w:tc>
        <w:tc>
          <w:tcPr>
            <w:tcW w:w="1253"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6" w:right="1"/>
              <w:jc w:val="center"/>
              <w:rPr>
                <w:sz w:val="21"/>
              </w:rPr>
            </w:pPr>
            <w:r>
              <w:rPr>
                <w:spacing w:val="-2"/>
                <w:sz w:val="21"/>
              </w:rPr>
              <w:t>4</w:t>
            </w:r>
            <w:r>
              <w:rPr>
                <w:spacing w:val="-31"/>
                <w:sz w:val="21"/>
              </w:rPr>
              <w:t xml:space="preserve"> 分</w:t>
            </w:r>
          </w:p>
        </w:tc>
        <w:tc>
          <w:tcPr>
            <w:tcW w:w="1255"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4"/>
              <w:jc w:val="center"/>
              <w:rPr>
                <w:sz w:val="21"/>
              </w:rPr>
            </w:pPr>
            <w:r>
              <w:rPr>
                <w:spacing w:val="-2"/>
                <w:sz w:val="21"/>
              </w:rPr>
              <w:t>2</w:t>
            </w:r>
            <w:r>
              <w:rPr>
                <w:spacing w:val="-32"/>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3"/>
              <w:jc w:val="center"/>
              <w:rPr>
                <w:sz w:val="21"/>
              </w:rPr>
            </w:pPr>
            <w:r>
              <w:rPr>
                <w:rFonts w:hint="eastAsia"/>
                <w:spacing w:val="-2"/>
                <w:sz w:val="21"/>
                <w:lang w:val="en-US" w:eastAsia="zh-CN"/>
              </w:rPr>
              <w:t>1</w:t>
            </w: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restart"/>
            <w:tcBorders>
              <w:top w:val="single" w:color="000000" w:sz="6" w:space="0"/>
              <w:bottom w:val="single" w:color="000000" w:sz="6" w:space="0"/>
              <w:right w:val="single" w:color="000000" w:sz="6" w:space="0"/>
            </w:tcBorders>
          </w:tcPr>
          <w:p>
            <w:pPr>
              <w:pStyle w:val="10"/>
              <w:spacing w:before="211"/>
              <w:ind w:left="18"/>
              <w:jc w:val="center"/>
              <w:rPr>
                <w:sz w:val="21"/>
              </w:rPr>
            </w:pPr>
            <w:r>
              <w:rPr>
                <w:spacing w:val="-8"/>
                <w:sz w:val="21"/>
              </w:rPr>
              <w:t>咬边</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6"/>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10"/>
              <w:ind w:left="44"/>
              <w:jc w:val="center"/>
              <w:rPr>
                <w:sz w:val="21"/>
              </w:rPr>
            </w:pPr>
            <w:r>
              <w:rPr>
                <w:spacing w:val="-18"/>
                <w:sz w:val="21"/>
              </w:rPr>
              <w:t>无咬边</w:t>
            </w:r>
          </w:p>
        </w:tc>
        <w:tc>
          <w:tcPr>
            <w:tcW w:w="2508" w:type="dxa"/>
            <w:gridSpan w:val="4"/>
            <w:vMerge w:val="restart"/>
            <w:tcBorders>
              <w:top w:val="single" w:color="000000" w:sz="6" w:space="0"/>
              <w:left w:val="single" w:color="000000" w:sz="6" w:space="0"/>
              <w:bottom w:val="single" w:color="000000" w:sz="6" w:space="0"/>
              <w:right w:val="single" w:color="000000" w:sz="6" w:space="0"/>
            </w:tcBorders>
          </w:tcPr>
          <w:p>
            <w:pPr>
              <w:pStyle w:val="10"/>
              <w:spacing w:before="72" w:line="244" w:lineRule="auto"/>
              <w:ind w:left="630" w:right="600" w:firstLine="158"/>
              <w:rPr>
                <w:sz w:val="21"/>
              </w:rPr>
            </w:pPr>
            <w:r>
              <w:rPr>
                <w:spacing w:val="-2"/>
                <w:sz w:val="21"/>
              </w:rPr>
              <w:t>深度≤0.5</w:t>
            </w:r>
            <w:r>
              <w:rPr>
                <w:spacing w:val="-28"/>
                <w:sz w:val="21"/>
              </w:rPr>
              <w:t xml:space="preserve">每 </w:t>
            </w:r>
            <w:r>
              <w:rPr>
                <w:spacing w:val="-2"/>
                <w:sz w:val="21"/>
              </w:rPr>
              <w:t>1mm</w:t>
            </w:r>
            <w:r>
              <w:rPr>
                <w:spacing w:val="-36"/>
                <w:sz w:val="21"/>
              </w:rPr>
              <w:t xml:space="preserve"> 扣 </w:t>
            </w:r>
            <w:r>
              <w:rPr>
                <w:spacing w:val="-2"/>
                <w:sz w:val="21"/>
              </w:rPr>
              <w:t>1</w:t>
            </w:r>
            <w:r>
              <w:rPr>
                <w:spacing w:val="-27"/>
                <w:sz w:val="21"/>
              </w:rPr>
              <w:t xml:space="preserve"> 分</w:t>
            </w:r>
          </w:p>
        </w:tc>
        <w:tc>
          <w:tcPr>
            <w:tcW w:w="1317" w:type="dxa"/>
            <w:gridSpan w:val="2"/>
            <w:vMerge w:val="restart"/>
            <w:tcBorders>
              <w:top w:val="single" w:color="000000" w:sz="6" w:space="0"/>
              <w:left w:val="single" w:color="000000" w:sz="6" w:space="0"/>
              <w:bottom w:val="single" w:color="000000" w:sz="6" w:space="0"/>
              <w:right w:val="single" w:color="000000" w:sz="6" w:space="0"/>
            </w:tcBorders>
          </w:tcPr>
          <w:p>
            <w:pPr>
              <w:pStyle w:val="10"/>
              <w:spacing w:before="72" w:line="244" w:lineRule="auto"/>
              <w:ind w:left="481" w:right="161" w:hanging="288"/>
              <w:rPr>
                <w:sz w:val="21"/>
              </w:rPr>
            </w:pPr>
            <w:r>
              <w:rPr>
                <w:spacing w:val="-2"/>
                <w:sz w:val="21"/>
              </w:rPr>
              <w:t xml:space="preserve">深度＞0.5 </w:t>
            </w:r>
            <w:r>
              <w:rPr>
                <w:sz w:val="21"/>
              </w:rPr>
              <w:t>0</w:t>
            </w:r>
            <w:r>
              <w:rPr>
                <w:spacing w:val="-22"/>
                <w:sz w:val="21"/>
              </w:rPr>
              <w:t xml:space="preserve"> 分</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6"/>
              <w:jc w:val="center"/>
              <w:rPr>
                <w:sz w:val="21"/>
              </w:rPr>
            </w:pPr>
            <w:r>
              <w:rPr>
                <w:spacing w:val="-2"/>
                <w:sz w:val="21"/>
              </w:rPr>
              <w:t>10</w:t>
            </w:r>
            <w:r>
              <w:rPr>
                <w:spacing w:val="-31"/>
                <w:sz w:val="21"/>
              </w:rPr>
              <w:t xml:space="preserve"> 分</w:t>
            </w:r>
          </w:p>
        </w:tc>
        <w:tc>
          <w:tcPr>
            <w:tcW w:w="2508" w:type="dxa"/>
            <w:gridSpan w:val="4"/>
            <w:vMerge w:val="continue"/>
            <w:tcBorders>
              <w:top w:val="nil"/>
              <w:left w:val="single" w:color="000000" w:sz="6" w:space="0"/>
              <w:bottom w:val="single" w:color="000000" w:sz="6" w:space="0"/>
              <w:right w:val="single" w:color="000000" w:sz="6" w:space="0"/>
            </w:tcBorders>
          </w:tcPr>
          <w:p>
            <w:pPr>
              <w:rPr>
                <w:sz w:val="2"/>
                <w:szCs w:val="2"/>
              </w:rPr>
            </w:pPr>
          </w:p>
        </w:tc>
        <w:tc>
          <w:tcPr>
            <w:tcW w:w="1317" w:type="dxa"/>
            <w:gridSpan w:val="2"/>
            <w:vMerge w:val="continue"/>
            <w:tcBorders>
              <w:top w:val="nil"/>
              <w:left w:val="single" w:color="000000" w:sz="6" w:space="0"/>
              <w:bottom w:val="single" w:color="000000" w:sz="6" w:space="0"/>
              <w:right w:val="single" w:color="000000" w:sz="6" w:space="0"/>
            </w:tcBorders>
          </w:tcPr>
          <w:p>
            <w:pPr>
              <w:rPr>
                <w:sz w:val="2"/>
                <w:szCs w:val="2"/>
              </w:rPr>
            </w:pP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restart"/>
            <w:tcBorders>
              <w:top w:val="single" w:color="000000" w:sz="6" w:space="0"/>
              <w:bottom w:val="single" w:color="000000" w:sz="6" w:space="0"/>
              <w:right w:val="single" w:color="000000" w:sz="6" w:space="0"/>
            </w:tcBorders>
          </w:tcPr>
          <w:p>
            <w:pPr>
              <w:pStyle w:val="10"/>
              <w:spacing w:before="212"/>
              <w:ind w:left="315"/>
              <w:rPr>
                <w:sz w:val="21"/>
              </w:rPr>
            </w:pPr>
            <w:r>
              <w:rPr>
                <w:spacing w:val="-7"/>
                <w:sz w:val="21"/>
              </w:rPr>
              <w:t>正面成型</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6"/>
              <w:ind w:left="26" w:right="3"/>
              <w:jc w:val="center"/>
              <w:rPr>
                <w:sz w:val="21"/>
              </w:rPr>
            </w:pPr>
            <w:r>
              <w:rPr>
                <w:spacing w:val="-8"/>
                <w:sz w:val="21"/>
              </w:rPr>
              <w:t>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6"/>
              <w:ind w:left="44" w:right="19"/>
              <w:jc w:val="center"/>
              <w:rPr>
                <w:sz w:val="21"/>
              </w:rPr>
            </w:pPr>
            <w:r>
              <w:rPr>
                <w:spacing w:val="-10"/>
                <w:sz w:val="21"/>
              </w:rPr>
              <w:t>优</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6"/>
              <w:ind w:left="27"/>
              <w:jc w:val="center"/>
              <w:rPr>
                <w:sz w:val="21"/>
              </w:rPr>
            </w:pPr>
            <w:r>
              <w:rPr>
                <w:spacing w:val="-10"/>
                <w:sz w:val="21"/>
              </w:rPr>
              <w:t>良</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6"/>
              <w:ind w:left="28" w:right="3"/>
              <w:jc w:val="center"/>
              <w:rPr>
                <w:sz w:val="21"/>
              </w:rPr>
            </w:pPr>
            <w:r>
              <w:rPr>
                <w:spacing w:val="-10"/>
                <w:sz w:val="21"/>
              </w:rPr>
              <w:t>中</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1"/>
              <w:jc w:val="center"/>
              <w:rPr>
                <w:sz w:val="21"/>
              </w:rPr>
            </w:pPr>
            <w:r>
              <w:rPr>
                <w:spacing w:val="-10"/>
                <w:sz w:val="21"/>
              </w:rPr>
              <w:t>差</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8"/>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8"/>
              <w:ind w:left="44" w:right="19"/>
              <w:jc w:val="center"/>
              <w:rPr>
                <w:sz w:val="21"/>
              </w:rPr>
            </w:pPr>
            <w:r>
              <w:rPr>
                <w:spacing w:val="-2"/>
                <w:sz w:val="21"/>
              </w:rPr>
              <w:t>6</w:t>
            </w:r>
            <w:r>
              <w:rPr>
                <w:spacing w:val="-31"/>
                <w:sz w:val="21"/>
              </w:rPr>
              <w:t xml:space="preserve"> 分</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8"/>
              <w:ind w:left="27" w:right="2"/>
              <w:jc w:val="center"/>
              <w:rPr>
                <w:sz w:val="21"/>
              </w:rPr>
            </w:pPr>
            <w:r>
              <w:rPr>
                <w:spacing w:val="-2"/>
                <w:sz w:val="21"/>
              </w:rPr>
              <w:t>4</w:t>
            </w:r>
            <w:r>
              <w:rPr>
                <w:spacing w:val="-32"/>
                <w:sz w:val="21"/>
              </w:rPr>
              <w:t xml:space="preserve"> 分</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8"/>
              <w:ind w:left="28" w:right="3"/>
              <w:jc w:val="center"/>
              <w:rPr>
                <w:sz w:val="21"/>
              </w:rPr>
            </w:pPr>
            <w:r>
              <w:rPr>
                <w:spacing w:val="-2"/>
                <w:sz w:val="21"/>
              </w:rPr>
              <w:t>2</w:t>
            </w:r>
            <w:r>
              <w:rPr>
                <w:spacing w:val="-31"/>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restart"/>
            <w:tcBorders>
              <w:top w:val="single" w:color="000000" w:sz="6" w:space="0"/>
              <w:bottom w:val="single" w:color="000000" w:sz="6" w:space="0"/>
              <w:right w:val="single" w:color="000000" w:sz="6" w:space="0"/>
            </w:tcBorders>
          </w:tcPr>
          <w:p>
            <w:pPr>
              <w:pStyle w:val="10"/>
              <w:spacing w:before="212"/>
              <w:ind w:left="315"/>
              <w:rPr>
                <w:sz w:val="21"/>
              </w:rPr>
            </w:pPr>
            <w:r>
              <w:rPr>
                <w:spacing w:val="-7"/>
                <w:sz w:val="21"/>
              </w:rPr>
              <w:t>背面成型</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right="3"/>
              <w:jc w:val="center"/>
              <w:rPr>
                <w:sz w:val="21"/>
              </w:rPr>
            </w:pPr>
            <w:r>
              <w:rPr>
                <w:spacing w:val="-8"/>
                <w:sz w:val="21"/>
              </w:rPr>
              <w:t>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9"/>
              <w:jc w:val="center"/>
              <w:rPr>
                <w:sz w:val="21"/>
              </w:rPr>
            </w:pPr>
            <w:r>
              <w:rPr>
                <w:spacing w:val="-10"/>
                <w:sz w:val="21"/>
              </w:rPr>
              <w:t>优</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7"/>
              <w:ind w:left="27"/>
              <w:jc w:val="center"/>
              <w:rPr>
                <w:sz w:val="21"/>
              </w:rPr>
            </w:pPr>
            <w:r>
              <w:rPr>
                <w:spacing w:val="-10"/>
                <w:sz w:val="21"/>
              </w:rPr>
              <w:t>良</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7"/>
              <w:ind w:left="28" w:right="3"/>
              <w:jc w:val="center"/>
              <w:rPr>
                <w:sz w:val="21"/>
              </w:rPr>
            </w:pPr>
            <w:r>
              <w:rPr>
                <w:spacing w:val="-10"/>
                <w:sz w:val="21"/>
              </w:rPr>
              <w:t>中</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1"/>
              <w:jc w:val="center"/>
              <w:rPr>
                <w:sz w:val="21"/>
              </w:rPr>
            </w:pPr>
            <w:r>
              <w:rPr>
                <w:spacing w:val="-10"/>
                <w:sz w:val="21"/>
              </w:rPr>
              <w:t>差</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6"/>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6"/>
              <w:ind w:left="44" w:right="19"/>
              <w:jc w:val="center"/>
              <w:rPr>
                <w:sz w:val="21"/>
              </w:rPr>
            </w:pPr>
            <w:r>
              <w:rPr>
                <w:spacing w:val="-2"/>
                <w:sz w:val="21"/>
              </w:rPr>
              <w:t>4</w:t>
            </w:r>
            <w:r>
              <w:rPr>
                <w:spacing w:val="-31"/>
                <w:sz w:val="21"/>
              </w:rPr>
              <w:t xml:space="preserve"> 分</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6"/>
              <w:ind w:left="27" w:right="2"/>
              <w:jc w:val="center"/>
              <w:rPr>
                <w:sz w:val="21"/>
              </w:rPr>
            </w:pPr>
            <w:r>
              <w:rPr>
                <w:spacing w:val="-2"/>
                <w:sz w:val="21"/>
              </w:rPr>
              <w:t>2</w:t>
            </w:r>
            <w:r>
              <w:rPr>
                <w:spacing w:val="-32"/>
                <w:sz w:val="21"/>
              </w:rPr>
              <w:t xml:space="preserve"> 分</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6"/>
              <w:ind w:left="28" w:right="3"/>
              <w:jc w:val="center"/>
              <w:rPr>
                <w:sz w:val="21"/>
              </w:rPr>
            </w:pPr>
            <w:r>
              <w:rPr>
                <w:spacing w:val="-2"/>
                <w:sz w:val="21"/>
              </w:rPr>
              <w:t>1</w:t>
            </w:r>
            <w:r>
              <w:rPr>
                <w:spacing w:val="-31"/>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restart"/>
            <w:tcBorders>
              <w:top w:val="single" w:color="000000" w:sz="6" w:space="0"/>
              <w:bottom w:val="single" w:color="000000" w:sz="6" w:space="0"/>
              <w:right w:val="single" w:color="000000" w:sz="6" w:space="0"/>
            </w:tcBorders>
          </w:tcPr>
          <w:p>
            <w:pPr>
              <w:pStyle w:val="10"/>
              <w:spacing w:before="210"/>
              <w:ind w:left="421"/>
              <w:rPr>
                <w:sz w:val="21"/>
              </w:rPr>
            </w:pPr>
            <w:r>
              <w:rPr>
                <w:spacing w:val="-5"/>
                <w:sz w:val="21"/>
              </w:rPr>
              <w:t>背面凹</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8"/>
              <w:jc w:val="center"/>
              <w:rPr>
                <w:sz w:val="21"/>
              </w:rPr>
            </w:pPr>
            <w:r>
              <w:rPr>
                <w:spacing w:val="-10"/>
                <w:sz w:val="21"/>
              </w:rPr>
              <w:t>0</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7"/>
              <w:ind w:left="27" w:right="1"/>
              <w:jc w:val="center"/>
              <w:rPr>
                <w:sz w:val="21"/>
              </w:rPr>
            </w:pPr>
            <w:r>
              <w:rPr>
                <w:spacing w:val="-4"/>
                <w:sz w:val="21"/>
              </w:rPr>
              <w:t>＞0～1</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7"/>
              <w:ind w:left="440"/>
              <w:rPr>
                <w:sz w:val="21"/>
              </w:rPr>
            </w:pPr>
            <w:r>
              <w:rPr>
                <w:spacing w:val="-4"/>
                <w:sz w:val="21"/>
              </w:rPr>
              <w:t>＞1～2</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2"/>
              <w:jc w:val="center"/>
              <w:rPr>
                <w:sz w:val="21"/>
              </w:rPr>
            </w:pPr>
            <w:r>
              <w:rPr>
                <w:spacing w:val="-5"/>
                <w:sz w:val="21"/>
              </w:rPr>
              <w:t>＞2</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6"/>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6"/>
              <w:ind w:left="44" w:right="19"/>
              <w:jc w:val="center"/>
              <w:rPr>
                <w:sz w:val="21"/>
              </w:rPr>
            </w:pPr>
            <w:r>
              <w:rPr>
                <w:spacing w:val="-2"/>
                <w:sz w:val="21"/>
              </w:rPr>
              <w:t>3</w:t>
            </w:r>
            <w:r>
              <w:rPr>
                <w:spacing w:val="-31"/>
                <w:sz w:val="21"/>
              </w:rPr>
              <w:t xml:space="preserve"> 分</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6"/>
              <w:ind w:left="27" w:right="2"/>
              <w:jc w:val="center"/>
              <w:rPr>
                <w:sz w:val="21"/>
              </w:rPr>
            </w:pPr>
            <w:r>
              <w:rPr>
                <w:spacing w:val="-2"/>
                <w:sz w:val="21"/>
              </w:rPr>
              <w:t>2</w:t>
            </w:r>
            <w:r>
              <w:rPr>
                <w:spacing w:val="-32"/>
                <w:sz w:val="21"/>
              </w:rPr>
              <w:t xml:space="preserve"> 分</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6"/>
              <w:ind w:left="28" w:right="3"/>
              <w:jc w:val="center"/>
              <w:rPr>
                <w:sz w:val="21"/>
              </w:rPr>
            </w:pPr>
            <w:r>
              <w:rPr>
                <w:spacing w:val="-2"/>
                <w:sz w:val="21"/>
              </w:rPr>
              <w:t>1</w:t>
            </w:r>
            <w:r>
              <w:rPr>
                <w:spacing w:val="-31"/>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6"/>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restart"/>
            <w:tcBorders>
              <w:top w:val="single" w:color="000000" w:sz="6" w:space="0"/>
              <w:bottom w:val="single" w:color="000000" w:sz="6" w:space="0"/>
              <w:right w:val="single" w:color="000000" w:sz="6" w:space="0"/>
            </w:tcBorders>
          </w:tcPr>
          <w:p>
            <w:pPr>
              <w:pStyle w:val="10"/>
              <w:spacing w:before="210"/>
              <w:ind w:left="421"/>
              <w:rPr>
                <w:sz w:val="21"/>
              </w:rPr>
            </w:pPr>
            <w:r>
              <w:rPr>
                <w:spacing w:val="-5"/>
                <w:sz w:val="21"/>
              </w:rPr>
              <w:t>背面凸</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8"/>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8"/>
              <w:ind w:left="44" w:right="18"/>
              <w:jc w:val="center"/>
              <w:rPr>
                <w:sz w:val="21"/>
              </w:rPr>
            </w:pPr>
            <w:r>
              <w:rPr>
                <w:spacing w:val="-5"/>
                <w:sz w:val="21"/>
              </w:rPr>
              <w:t>0～1</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8"/>
              <w:ind w:left="27" w:right="1"/>
              <w:jc w:val="center"/>
              <w:rPr>
                <w:sz w:val="21"/>
              </w:rPr>
            </w:pPr>
            <w:r>
              <w:rPr>
                <w:spacing w:val="-4"/>
                <w:sz w:val="21"/>
              </w:rPr>
              <w:t>＞1～2</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8"/>
              <w:ind w:left="440"/>
              <w:rPr>
                <w:sz w:val="21"/>
              </w:rPr>
            </w:pPr>
            <w:r>
              <w:rPr>
                <w:spacing w:val="-4"/>
                <w:sz w:val="21"/>
              </w:rPr>
              <w:t>＞2～3</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29" w:right="2"/>
              <w:jc w:val="center"/>
              <w:rPr>
                <w:sz w:val="21"/>
              </w:rPr>
            </w:pPr>
            <w:r>
              <w:rPr>
                <w:spacing w:val="-5"/>
                <w:sz w:val="21"/>
              </w:rPr>
              <w:t>＞3</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9"/>
              <w:jc w:val="center"/>
              <w:rPr>
                <w:sz w:val="21"/>
              </w:rPr>
            </w:pPr>
            <w:r>
              <w:rPr>
                <w:spacing w:val="-2"/>
                <w:sz w:val="21"/>
              </w:rPr>
              <w:t>3</w:t>
            </w:r>
            <w:r>
              <w:rPr>
                <w:spacing w:val="-31"/>
                <w:sz w:val="21"/>
              </w:rPr>
              <w:t xml:space="preserve"> 分</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7"/>
              <w:ind w:left="27" w:right="2"/>
              <w:jc w:val="center"/>
              <w:rPr>
                <w:sz w:val="21"/>
              </w:rPr>
            </w:pPr>
            <w:r>
              <w:rPr>
                <w:spacing w:val="-2"/>
                <w:sz w:val="21"/>
              </w:rPr>
              <w:t>2</w:t>
            </w:r>
            <w:r>
              <w:rPr>
                <w:spacing w:val="-32"/>
                <w:sz w:val="21"/>
              </w:rPr>
              <w:t xml:space="preserve"> 分</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7"/>
              <w:ind w:left="28" w:right="3"/>
              <w:jc w:val="center"/>
              <w:rPr>
                <w:sz w:val="21"/>
              </w:rPr>
            </w:pPr>
            <w:r>
              <w:rPr>
                <w:spacing w:val="-2"/>
                <w:sz w:val="21"/>
              </w:rPr>
              <w:t>1</w:t>
            </w:r>
            <w:r>
              <w:rPr>
                <w:spacing w:val="-31"/>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1475" w:type="dxa"/>
            <w:vMerge w:val="restart"/>
            <w:tcBorders>
              <w:top w:val="single" w:color="000000" w:sz="6" w:space="0"/>
              <w:bottom w:val="single" w:color="000000" w:sz="6" w:space="0"/>
              <w:right w:val="single" w:color="000000" w:sz="6" w:space="0"/>
            </w:tcBorders>
          </w:tcPr>
          <w:p>
            <w:pPr>
              <w:pStyle w:val="10"/>
              <w:spacing w:before="211"/>
              <w:ind w:left="421"/>
              <w:rPr>
                <w:sz w:val="21"/>
              </w:rPr>
            </w:pPr>
            <w:r>
              <w:rPr>
                <w:spacing w:val="-5"/>
                <w:sz w:val="21"/>
              </w:rPr>
              <w:t>角变形</w:t>
            </w: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8"/>
              <w:ind w:left="26"/>
              <w:jc w:val="center"/>
              <w:rPr>
                <w:sz w:val="21"/>
              </w:rPr>
            </w:pPr>
            <w:r>
              <w:rPr>
                <w:spacing w:val="-7"/>
                <w:sz w:val="21"/>
              </w:rPr>
              <w:t>尺寸标准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8"/>
              <w:ind w:left="44" w:right="18"/>
              <w:jc w:val="center"/>
              <w:rPr>
                <w:sz w:val="21"/>
              </w:rPr>
            </w:pPr>
            <w:r>
              <w:rPr>
                <w:spacing w:val="-10"/>
                <w:sz w:val="21"/>
              </w:rPr>
              <w:t>0</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8"/>
              <w:ind w:left="27" w:right="1"/>
              <w:jc w:val="center"/>
              <w:rPr>
                <w:sz w:val="21"/>
              </w:rPr>
            </w:pPr>
            <w:r>
              <w:rPr>
                <w:spacing w:val="-5"/>
                <w:sz w:val="21"/>
              </w:rPr>
              <w:t>0～1</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8"/>
              <w:ind w:left="28"/>
              <w:jc w:val="center"/>
              <w:rPr>
                <w:sz w:val="21"/>
              </w:rPr>
            </w:pPr>
            <w:r>
              <w:rPr>
                <w:spacing w:val="-5"/>
                <w:sz w:val="21"/>
              </w:rPr>
              <w:t>1～2</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8"/>
              <w:ind w:left="29" w:right="2"/>
              <w:jc w:val="center"/>
              <w:rPr>
                <w:sz w:val="21"/>
              </w:rPr>
            </w:pPr>
            <w:r>
              <w:rPr>
                <w:spacing w:val="-5"/>
                <w:sz w:val="21"/>
              </w:rPr>
              <w:t>＞2</w:t>
            </w:r>
          </w:p>
        </w:tc>
        <w:tc>
          <w:tcPr>
            <w:tcW w:w="717"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642" w:type="dxa"/>
            <w:vMerge w:val="restart"/>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709" w:type="dxa"/>
            <w:vMerge w:val="restart"/>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vMerge w:val="continue"/>
            <w:tcBorders>
              <w:top w:val="nil"/>
              <w:bottom w:val="single" w:color="000000" w:sz="6" w:space="0"/>
              <w:right w:val="single" w:color="000000" w:sz="6" w:space="0"/>
            </w:tcBorders>
          </w:tcPr>
          <w:p>
            <w:pPr>
              <w:rPr>
                <w:sz w:val="2"/>
                <w:szCs w:val="2"/>
              </w:rPr>
            </w:pPr>
          </w:p>
        </w:tc>
        <w:tc>
          <w:tcPr>
            <w:tcW w:w="1129" w:type="dxa"/>
            <w:tcBorders>
              <w:top w:val="single" w:color="000000" w:sz="6" w:space="0"/>
              <w:left w:val="single" w:color="000000" w:sz="6" w:space="0"/>
              <w:bottom w:val="single" w:color="000000" w:sz="6" w:space="0"/>
              <w:right w:val="single" w:color="000000" w:sz="6" w:space="0"/>
            </w:tcBorders>
          </w:tcPr>
          <w:p>
            <w:pPr>
              <w:pStyle w:val="10"/>
              <w:spacing w:before="37"/>
              <w:ind w:left="26"/>
              <w:jc w:val="center"/>
              <w:rPr>
                <w:sz w:val="21"/>
              </w:rPr>
            </w:pPr>
            <w:r>
              <w:rPr>
                <w:spacing w:val="-7"/>
                <w:sz w:val="21"/>
              </w:rPr>
              <w:t>得分标准</w:t>
            </w:r>
          </w:p>
        </w:tc>
        <w:tc>
          <w:tcPr>
            <w:tcW w:w="859" w:type="dxa"/>
            <w:tcBorders>
              <w:top w:val="single" w:color="000000" w:sz="6" w:space="0"/>
              <w:left w:val="single" w:color="000000" w:sz="6" w:space="0"/>
              <w:bottom w:val="single" w:color="000000" w:sz="6" w:space="0"/>
              <w:right w:val="single" w:color="000000" w:sz="6" w:space="0"/>
            </w:tcBorders>
          </w:tcPr>
          <w:p>
            <w:pPr>
              <w:pStyle w:val="10"/>
              <w:spacing w:before="37"/>
              <w:ind w:left="44" w:right="19"/>
              <w:jc w:val="center"/>
              <w:rPr>
                <w:sz w:val="21"/>
              </w:rPr>
            </w:pPr>
            <w:r>
              <w:rPr>
                <w:spacing w:val="-2"/>
                <w:sz w:val="21"/>
              </w:rPr>
              <w:t>4</w:t>
            </w:r>
            <w:r>
              <w:rPr>
                <w:spacing w:val="-31"/>
                <w:sz w:val="21"/>
              </w:rPr>
              <w:t xml:space="preserve"> 分</w:t>
            </w:r>
          </w:p>
        </w:tc>
        <w:tc>
          <w:tcPr>
            <w:tcW w:w="1011" w:type="dxa"/>
            <w:tcBorders>
              <w:top w:val="single" w:color="000000" w:sz="6" w:space="0"/>
              <w:left w:val="single" w:color="000000" w:sz="6" w:space="0"/>
              <w:bottom w:val="single" w:color="000000" w:sz="6" w:space="0"/>
              <w:right w:val="single" w:color="000000" w:sz="6" w:space="0"/>
            </w:tcBorders>
          </w:tcPr>
          <w:p>
            <w:pPr>
              <w:pStyle w:val="10"/>
              <w:spacing w:before="37"/>
              <w:ind w:left="27" w:right="2"/>
              <w:jc w:val="center"/>
              <w:rPr>
                <w:sz w:val="21"/>
              </w:rPr>
            </w:pPr>
            <w:r>
              <w:rPr>
                <w:spacing w:val="-2"/>
                <w:sz w:val="21"/>
              </w:rPr>
              <w:t>3</w:t>
            </w:r>
            <w:r>
              <w:rPr>
                <w:spacing w:val="-32"/>
                <w:sz w:val="21"/>
              </w:rPr>
              <w:t xml:space="preserve"> 分</w:t>
            </w:r>
          </w:p>
        </w:tc>
        <w:tc>
          <w:tcPr>
            <w:tcW w:w="1497" w:type="dxa"/>
            <w:gridSpan w:val="3"/>
            <w:tcBorders>
              <w:top w:val="single" w:color="000000" w:sz="6" w:space="0"/>
              <w:left w:val="single" w:color="000000" w:sz="6" w:space="0"/>
              <w:bottom w:val="single" w:color="000000" w:sz="6" w:space="0"/>
              <w:right w:val="single" w:color="000000" w:sz="6" w:space="0"/>
            </w:tcBorders>
          </w:tcPr>
          <w:p>
            <w:pPr>
              <w:pStyle w:val="10"/>
              <w:spacing w:before="37"/>
              <w:ind w:left="28" w:right="3"/>
              <w:jc w:val="center"/>
              <w:rPr>
                <w:sz w:val="21"/>
              </w:rPr>
            </w:pPr>
            <w:r>
              <w:rPr>
                <w:spacing w:val="-2"/>
                <w:sz w:val="21"/>
              </w:rPr>
              <w:t>1</w:t>
            </w:r>
            <w:r>
              <w:rPr>
                <w:spacing w:val="-31"/>
                <w:sz w:val="21"/>
              </w:rPr>
              <w:t xml:space="preserve"> 分</w:t>
            </w:r>
          </w:p>
        </w:tc>
        <w:tc>
          <w:tcPr>
            <w:tcW w:w="1317" w:type="dxa"/>
            <w:gridSpan w:val="2"/>
            <w:tcBorders>
              <w:top w:val="single" w:color="000000" w:sz="6" w:space="0"/>
              <w:left w:val="single" w:color="000000" w:sz="6" w:space="0"/>
              <w:bottom w:val="single" w:color="000000" w:sz="6" w:space="0"/>
              <w:right w:val="single" w:color="000000" w:sz="6" w:space="0"/>
            </w:tcBorders>
          </w:tcPr>
          <w:p>
            <w:pPr>
              <w:pStyle w:val="10"/>
              <w:spacing w:before="37"/>
              <w:ind w:left="29" w:right="3"/>
              <w:jc w:val="center"/>
              <w:rPr>
                <w:sz w:val="21"/>
              </w:rPr>
            </w:pPr>
            <w:r>
              <w:rPr>
                <w:spacing w:val="-2"/>
                <w:sz w:val="21"/>
              </w:rPr>
              <w:t>0</w:t>
            </w:r>
            <w:r>
              <w:rPr>
                <w:spacing w:val="-32"/>
                <w:sz w:val="21"/>
              </w:rPr>
              <w:t xml:space="preserve"> 分</w:t>
            </w:r>
          </w:p>
        </w:tc>
        <w:tc>
          <w:tcPr>
            <w:tcW w:w="717" w:type="dxa"/>
            <w:vMerge w:val="continue"/>
            <w:tcBorders>
              <w:top w:val="nil"/>
              <w:left w:val="single" w:color="000000" w:sz="6" w:space="0"/>
              <w:bottom w:val="single" w:color="000000" w:sz="6" w:space="0"/>
              <w:right w:val="single" w:color="000000" w:sz="6" w:space="0"/>
            </w:tcBorders>
          </w:tcPr>
          <w:p>
            <w:pPr>
              <w:rPr>
                <w:sz w:val="2"/>
                <w:szCs w:val="2"/>
              </w:rPr>
            </w:pPr>
          </w:p>
        </w:tc>
        <w:tc>
          <w:tcPr>
            <w:tcW w:w="642" w:type="dxa"/>
            <w:vMerge w:val="continue"/>
            <w:tcBorders>
              <w:top w:val="nil"/>
              <w:left w:val="single" w:color="000000" w:sz="6" w:space="0"/>
              <w:bottom w:val="single" w:color="000000" w:sz="6" w:space="0"/>
              <w:right w:val="single" w:color="000000" w:sz="6" w:space="0"/>
            </w:tcBorders>
          </w:tcPr>
          <w:p>
            <w:pPr>
              <w:rPr>
                <w:sz w:val="2"/>
                <w:szCs w:val="2"/>
              </w:rPr>
            </w:pPr>
          </w:p>
        </w:tc>
        <w:tc>
          <w:tcPr>
            <w:tcW w:w="709" w:type="dxa"/>
            <w:vMerge w:val="continue"/>
            <w:tcBorders>
              <w:top w:val="nil"/>
              <w:left w:val="single" w:color="000000" w:sz="6" w:space="0"/>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3" w:hRule="atLeast"/>
        </w:trPr>
        <w:tc>
          <w:tcPr>
            <w:tcW w:w="1475" w:type="dxa"/>
            <w:tcBorders>
              <w:top w:val="single" w:color="000000" w:sz="6" w:space="0"/>
              <w:bottom w:val="single" w:color="000000" w:sz="6" w:space="0"/>
              <w:right w:val="single" w:color="000000" w:sz="6" w:space="0"/>
            </w:tcBorders>
          </w:tcPr>
          <w:p>
            <w:pPr>
              <w:pStyle w:val="10"/>
              <w:spacing w:before="36"/>
              <w:ind w:left="154"/>
              <w:rPr>
                <w:sz w:val="21"/>
              </w:rPr>
            </w:pPr>
            <w:r>
              <w:rPr>
                <w:spacing w:val="-18"/>
                <w:sz w:val="21"/>
              </w:rPr>
              <w:t>外观缺陷记录</w:t>
            </w:r>
          </w:p>
        </w:tc>
        <w:tc>
          <w:tcPr>
            <w:tcW w:w="5813" w:type="dxa"/>
            <w:gridSpan w:val="8"/>
            <w:tcBorders>
              <w:top w:val="single" w:color="000000" w:sz="6" w:space="0"/>
              <w:left w:val="single" w:color="000000" w:sz="6" w:space="0"/>
              <w:bottom w:val="single" w:color="000000" w:sz="6" w:space="0"/>
              <w:right w:val="single" w:color="000000" w:sz="6" w:space="0"/>
            </w:tcBorders>
          </w:tcPr>
          <w:p>
            <w:pPr>
              <w:pStyle w:val="10"/>
              <w:rPr>
                <w:rFonts w:ascii="Times New Roman"/>
                <w:sz w:val="20"/>
              </w:rPr>
            </w:pPr>
          </w:p>
        </w:tc>
        <w:tc>
          <w:tcPr>
            <w:tcW w:w="2068" w:type="dxa"/>
            <w:gridSpan w:val="3"/>
            <w:tcBorders>
              <w:top w:val="single" w:color="000000" w:sz="6" w:space="0"/>
              <w:left w:val="single" w:color="000000" w:sz="6" w:space="0"/>
              <w:bottom w:val="single" w:color="000000" w:sz="6" w:space="0"/>
            </w:tcBorders>
          </w:tcPr>
          <w:p>
            <w:pPr>
              <w:pStyle w:val="10"/>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7" w:hRule="atLeast"/>
        </w:trPr>
        <w:tc>
          <w:tcPr>
            <w:tcW w:w="9356" w:type="dxa"/>
            <w:gridSpan w:val="12"/>
            <w:tcBorders>
              <w:top w:val="single" w:color="000000" w:sz="6" w:space="0"/>
              <w:bottom w:val="single" w:color="000000" w:sz="6" w:space="0"/>
            </w:tcBorders>
          </w:tcPr>
          <w:p>
            <w:pPr>
              <w:pStyle w:val="10"/>
              <w:spacing w:before="119"/>
              <w:ind w:left="26"/>
              <w:jc w:val="center"/>
              <w:rPr>
                <w:sz w:val="21"/>
              </w:rPr>
            </w:pPr>
            <w:r>
              <w:rPr>
                <w:spacing w:val="-2"/>
                <w:sz w:val="21"/>
              </w:rPr>
              <w:t>焊缝外观（正、背）</w:t>
            </w:r>
            <w:r>
              <w:rPr>
                <w:spacing w:val="-4"/>
                <w:sz w:val="21"/>
              </w:rPr>
              <w:t>成型评判标准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4" w:hRule="atLeast"/>
        </w:trPr>
        <w:tc>
          <w:tcPr>
            <w:tcW w:w="2604" w:type="dxa"/>
            <w:gridSpan w:val="2"/>
            <w:tcBorders>
              <w:top w:val="single" w:color="000000" w:sz="6" w:space="0"/>
              <w:bottom w:val="single" w:color="000000" w:sz="6" w:space="0"/>
              <w:right w:val="single" w:color="000000" w:sz="6" w:space="0"/>
            </w:tcBorders>
          </w:tcPr>
          <w:p>
            <w:pPr>
              <w:pStyle w:val="10"/>
              <w:spacing w:before="106"/>
              <w:ind w:left="20"/>
              <w:jc w:val="center"/>
              <w:rPr>
                <w:sz w:val="21"/>
              </w:rPr>
            </w:pPr>
            <w:r>
              <w:rPr>
                <w:spacing w:val="-10"/>
                <w:sz w:val="21"/>
              </w:rPr>
              <w:t>优</w:t>
            </w:r>
          </w:p>
        </w:tc>
        <w:tc>
          <w:tcPr>
            <w:tcW w:w="2380" w:type="dxa"/>
            <w:gridSpan w:val="4"/>
            <w:tcBorders>
              <w:top w:val="single" w:color="000000" w:sz="6" w:space="0"/>
              <w:left w:val="single" w:color="000000" w:sz="6" w:space="0"/>
              <w:bottom w:val="single" w:color="000000" w:sz="6" w:space="0"/>
              <w:right w:val="single" w:color="000000" w:sz="6" w:space="0"/>
            </w:tcBorders>
          </w:tcPr>
          <w:p>
            <w:pPr>
              <w:pStyle w:val="10"/>
              <w:spacing w:before="106"/>
              <w:ind w:left="26"/>
              <w:jc w:val="center"/>
              <w:rPr>
                <w:sz w:val="21"/>
              </w:rPr>
            </w:pPr>
            <w:r>
              <w:rPr>
                <w:spacing w:val="-10"/>
                <w:sz w:val="21"/>
              </w:rPr>
              <w:t>良</w:t>
            </w:r>
          </w:p>
        </w:tc>
        <w:tc>
          <w:tcPr>
            <w:tcW w:w="2038" w:type="dxa"/>
            <w:gridSpan w:val="2"/>
            <w:tcBorders>
              <w:top w:val="single" w:color="000000" w:sz="6" w:space="0"/>
              <w:left w:val="single" w:color="000000" w:sz="6" w:space="0"/>
              <w:bottom w:val="single" w:color="000000" w:sz="6" w:space="0"/>
              <w:right w:val="single" w:color="000000" w:sz="6" w:space="0"/>
            </w:tcBorders>
          </w:tcPr>
          <w:p>
            <w:pPr>
              <w:pStyle w:val="10"/>
              <w:spacing w:before="106"/>
              <w:ind w:left="29"/>
              <w:jc w:val="center"/>
              <w:rPr>
                <w:sz w:val="21"/>
              </w:rPr>
            </w:pPr>
            <w:r>
              <w:rPr>
                <w:spacing w:val="-10"/>
                <w:sz w:val="21"/>
              </w:rPr>
              <w:t>中</w:t>
            </w:r>
          </w:p>
        </w:tc>
        <w:tc>
          <w:tcPr>
            <w:tcW w:w="2334" w:type="dxa"/>
            <w:gridSpan w:val="4"/>
            <w:tcBorders>
              <w:top w:val="single" w:color="000000" w:sz="6" w:space="0"/>
              <w:left w:val="single" w:color="000000" w:sz="6" w:space="0"/>
              <w:bottom w:val="single" w:color="000000" w:sz="6" w:space="0"/>
            </w:tcBorders>
          </w:tcPr>
          <w:p>
            <w:pPr>
              <w:pStyle w:val="10"/>
              <w:spacing w:before="106"/>
              <w:ind w:left="37"/>
              <w:jc w:val="center"/>
              <w:rPr>
                <w:sz w:val="21"/>
              </w:rPr>
            </w:pPr>
            <w:r>
              <w:rPr>
                <w:spacing w:val="-10"/>
                <w:sz w:val="21"/>
              </w:rPr>
              <w:t>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67" w:hRule="atLeast"/>
        </w:trPr>
        <w:tc>
          <w:tcPr>
            <w:tcW w:w="2604" w:type="dxa"/>
            <w:gridSpan w:val="2"/>
            <w:tcBorders>
              <w:top w:val="single" w:color="000000" w:sz="6" w:space="0"/>
              <w:bottom w:val="single" w:color="000000" w:sz="6" w:space="0"/>
              <w:right w:val="single" w:color="000000" w:sz="6" w:space="0"/>
            </w:tcBorders>
          </w:tcPr>
          <w:p>
            <w:pPr>
              <w:pStyle w:val="10"/>
              <w:spacing w:before="11"/>
              <w:ind w:left="106"/>
              <w:rPr>
                <w:sz w:val="21"/>
              </w:rPr>
            </w:pPr>
            <w:r>
              <w:rPr>
                <w:spacing w:val="-4"/>
                <w:sz w:val="21"/>
              </w:rPr>
              <w:t>成形美观，</w:t>
            </w:r>
          </w:p>
          <w:p>
            <w:pPr>
              <w:pStyle w:val="10"/>
              <w:spacing w:before="5" w:line="247" w:lineRule="auto"/>
              <w:ind w:left="106" w:right="794"/>
              <w:rPr>
                <w:sz w:val="21"/>
              </w:rPr>
            </w:pPr>
            <w:r>
              <w:rPr>
                <w:spacing w:val="-2"/>
                <w:sz w:val="21"/>
              </w:rPr>
              <w:t>焊缝均匀、细密，高低宽窄一致</w:t>
            </w:r>
          </w:p>
        </w:tc>
        <w:tc>
          <w:tcPr>
            <w:tcW w:w="2380" w:type="dxa"/>
            <w:gridSpan w:val="4"/>
            <w:tcBorders>
              <w:top w:val="single" w:color="000000" w:sz="6" w:space="0"/>
              <w:left w:val="single" w:color="000000" w:sz="6" w:space="0"/>
              <w:bottom w:val="single" w:color="000000" w:sz="6" w:space="0"/>
              <w:right w:val="single" w:color="000000" w:sz="6" w:space="0"/>
            </w:tcBorders>
          </w:tcPr>
          <w:p>
            <w:pPr>
              <w:pStyle w:val="10"/>
              <w:spacing w:before="11"/>
              <w:ind w:left="114"/>
              <w:rPr>
                <w:sz w:val="21"/>
              </w:rPr>
            </w:pPr>
            <w:r>
              <w:rPr>
                <w:spacing w:val="-4"/>
                <w:sz w:val="21"/>
              </w:rPr>
              <w:t>成形较好，</w:t>
            </w:r>
          </w:p>
          <w:p>
            <w:pPr>
              <w:pStyle w:val="10"/>
              <w:spacing w:before="5"/>
              <w:ind w:left="114"/>
              <w:rPr>
                <w:sz w:val="21"/>
              </w:rPr>
            </w:pPr>
            <w:r>
              <w:rPr>
                <w:spacing w:val="-4"/>
                <w:sz w:val="21"/>
              </w:rPr>
              <w:t>焊缝均匀、平整</w:t>
            </w:r>
          </w:p>
        </w:tc>
        <w:tc>
          <w:tcPr>
            <w:tcW w:w="2038" w:type="dxa"/>
            <w:gridSpan w:val="2"/>
            <w:tcBorders>
              <w:top w:val="single" w:color="000000" w:sz="6" w:space="0"/>
              <w:left w:val="single" w:color="000000" w:sz="6" w:space="0"/>
              <w:bottom w:val="single" w:color="000000" w:sz="6" w:space="0"/>
              <w:right w:val="single" w:color="000000" w:sz="6" w:space="0"/>
            </w:tcBorders>
          </w:tcPr>
          <w:p>
            <w:pPr>
              <w:pStyle w:val="10"/>
              <w:spacing w:before="11" w:line="244" w:lineRule="auto"/>
              <w:ind w:left="115" w:right="856"/>
              <w:rPr>
                <w:sz w:val="21"/>
              </w:rPr>
            </w:pPr>
            <w:r>
              <w:rPr>
                <w:spacing w:val="-2"/>
                <w:sz w:val="21"/>
              </w:rPr>
              <w:t>成形尚可，</w:t>
            </w:r>
            <w:r>
              <w:rPr>
                <w:spacing w:val="-4"/>
                <w:sz w:val="21"/>
              </w:rPr>
              <w:t>焊缝平直</w:t>
            </w:r>
          </w:p>
        </w:tc>
        <w:tc>
          <w:tcPr>
            <w:tcW w:w="2334" w:type="dxa"/>
            <w:gridSpan w:val="4"/>
            <w:tcBorders>
              <w:top w:val="single" w:color="000000" w:sz="6" w:space="0"/>
              <w:left w:val="single" w:color="000000" w:sz="6" w:space="0"/>
              <w:bottom w:val="single" w:color="000000" w:sz="6" w:space="0"/>
            </w:tcBorders>
          </w:tcPr>
          <w:p>
            <w:pPr>
              <w:pStyle w:val="10"/>
              <w:spacing w:before="11"/>
              <w:ind w:left="114"/>
              <w:rPr>
                <w:sz w:val="21"/>
              </w:rPr>
            </w:pPr>
            <w:r>
              <w:rPr>
                <w:spacing w:val="-4"/>
                <w:sz w:val="21"/>
              </w:rPr>
              <w:t>焊缝弯曲，</w:t>
            </w:r>
          </w:p>
          <w:p>
            <w:pPr>
              <w:pStyle w:val="10"/>
              <w:spacing w:before="5"/>
              <w:ind w:left="114"/>
              <w:rPr>
                <w:sz w:val="21"/>
              </w:rPr>
            </w:pPr>
            <w:r>
              <w:rPr>
                <w:spacing w:val="-4"/>
                <w:sz w:val="21"/>
              </w:rPr>
              <w:t>高低、宽窄明显</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56" w:hRule="atLeast"/>
        </w:trPr>
        <w:tc>
          <w:tcPr>
            <w:tcW w:w="9356" w:type="dxa"/>
            <w:gridSpan w:val="12"/>
            <w:tcBorders>
              <w:top w:val="single" w:color="000000" w:sz="6" w:space="0"/>
            </w:tcBorders>
          </w:tcPr>
          <w:p>
            <w:pPr>
              <w:pStyle w:val="10"/>
              <w:spacing w:before="58" w:line="400" w:lineRule="atLeast"/>
              <w:ind w:left="106" w:right="77"/>
              <w:rPr>
                <w:sz w:val="21"/>
              </w:rPr>
            </w:pPr>
            <w:r>
              <w:rPr>
                <w:spacing w:val="-5"/>
                <w:sz w:val="21"/>
              </w:rPr>
              <w:t xml:space="preserve">注：试件焊接未完成；表面修补及焊缝正反两面有裂纹、夹渣、气孔、未熔合缺陷；该试件作 </w:t>
            </w:r>
            <w:r>
              <w:rPr>
                <w:spacing w:val="-4"/>
                <w:sz w:val="21"/>
              </w:rPr>
              <w:t>0</w:t>
            </w:r>
            <w:r>
              <w:rPr>
                <w:spacing w:val="-15"/>
                <w:sz w:val="21"/>
              </w:rPr>
              <w:t xml:space="preserve"> 分处</w:t>
            </w:r>
            <w:r>
              <w:rPr>
                <w:spacing w:val="-6"/>
                <w:sz w:val="21"/>
              </w:rPr>
              <w:t>理。</w:t>
            </w:r>
          </w:p>
        </w:tc>
      </w:tr>
    </w:tbl>
    <w:p>
      <w:pPr>
        <w:tabs>
          <w:tab w:val="left" w:pos="1645"/>
          <w:tab w:val="left" w:pos="2185"/>
          <w:tab w:val="left" w:pos="6805"/>
        </w:tabs>
        <w:spacing w:before="284"/>
        <w:ind w:left="1156" w:right="0" w:firstLine="0"/>
        <w:jc w:val="left"/>
        <w:rPr>
          <w:sz w:val="21"/>
        </w:rPr>
      </w:pPr>
      <w:r>
        <w:rPr>
          <w:spacing w:val="-10"/>
          <w:sz w:val="21"/>
        </w:rPr>
        <w:t>裁</w:t>
      </w:r>
      <w:r>
        <w:rPr>
          <w:sz w:val="21"/>
        </w:rPr>
        <w:tab/>
      </w:r>
      <w:r>
        <w:rPr>
          <w:spacing w:val="-10"/>
          <w:sz w:val="21"/>
        </w:rPr>
        <w:t>判</w:t>
      </w:r>
      <w:r>
        <w:rPr>
          <w:sz w:val="21"/>
        </w:rPr>
        <w:tab/>
      </w:r>
      <w:r>
        <w:rPr>
          <w:spacing w:val="-5"/>
          <w:sz w:val="21"/>
        </w:rPr>
        <w:t>员</w:t>
      </w:r>
      <w:r>
        <w:rPr>
          <w:spacing w:val="-10"/>
          <w:sz w:val="21"/>
        </w:rPr>
        <w:t>：</w:t>
      </w:r>
      <w:r>
        <w:rPr>
          <w:sz w:val="21"/>
        </w:rPr>
        <w:tab/>
      </w:r>
      <w:r>
        <w:rPr>
          <w:spacing w:val="-2"/>
          <w:sz w:val="21"/>
        </w:rPr>
        <w:t>日期时间</w:t>
      </w:r>
      <w:r>
        <w:rPr>
          <w:spacing w:val="-10"/>
          <w:sz w:val="21"/>
        </w:rPr>
        <w:t>：</w:t>
      </w:r>
    </w:p>
    <w:p>
      <w:pPr>
        <w:spacing w:after="0"/>
        <w:jc w:val="left"/>
        <w:rPr>
          <w:sz w:val="21"/>
        </w:rPr>
        <w:sectPr>
          <w:pgSz w:w="11910" w:h="16840"/>
          <w:pgMar w:top="1460" w:right="1133" w:bottom="1160" w:left="850" w:header="0" w:footer="975" w:gutter="0"/>
          <w:cols w:space="720" w:num="1"/>
          <w:docGrid w:linePitch="0" w:charSpace="0"/>
        </w:sectPr>
      </w:pPr>
    </w:p>
    <w:p>
      <w:pPr>
        <w:pStyle w:val="3"/>
        <w:spacing w:before="149"/>
        <w:ind w:left="280" w:right="7424"/>
        <w:jc w:val="center"/>
        <w:rPr>
          <w:rFonts w:ascii="Calibri" w:eastAsia="Calibri"/>
        </w:rPr>
      </w:pPr>
      <w:r>
        <w:rPr>
          <w:spacing w:val="-29"/>
        </w:rPr>
        <w:t xml:space="preserve">附件 </w:t>
      </w:r>
      <w:r>
        <w:rPr>
          <w:rFonts w:ascii="Calibri" w:eastAsia="Calibri"/>
          <w:spacing w:val="-10"/>
        </w:rPr>
        <w:t>3</w:t>
      </w:r>
    </w:p>
    <w:p>
      <w:pPr>
        <w:pStyle w:val="3"/>
        <w:spacing w:before="188"/>
        <w:ind w:left="280"/>
        <w:jc w:val="center"/>
      </w:pPr>
      <w:r>
        <w:rPr>
          <w:spacing w:val="-5"/>
        </w:rPr>
        <w:t>无损检验评分标准</w:t>
      </w:r>
    </w:p>
    <w:p>
      <w:pPr>
        <w:pStyle w:val="3"/>
        <w:spacing w:before="9"/>
        <w:ind w:left="0"/>
        <w:rPr>
          <w:sz w:val="9"/>
        </w:rPr>
      </w:pPr>
    </w:p>
    <w:tbl>
      <w:tblPr>
        <w:tblStyle w:val="6"/>
        <w:tblW w:w="0" w:type="auto"/>
        <w:tblInd w:w="85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130"/>
        <w:gridCol w:w="2130"/>
        <w:gridCol w:w="354"/>
        <w:gridCol w:w="1777"/>
        <w:gridCol w:w="213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5" w:hRule="atLeast"/>
        </w:trPr>
        <w:tc>
          <w:tcPr>
            <w:tcW w:w="2130" w:type="dxa"/>
            <w:tcBorders>
              <w:bottom w:val="single" w:color="000000" w:sz="4" w:space="0"/>
              <w:right w:val="single" w:color="000000" w:sz="4" w:space="0"/>
            </w:tcBorders>
          </w:tcPr>
          <w:p>
            <w:pPr>
              <w:pStyle w:val="10"/>
              <w:spacing w:before="103"/>
              <w:ind w:left="24" w:right="4"/>
              <w:jc w:val="center"/>
              <w:rPr>
                <w:sz w:val="24"/>
              </w:rPr>
            </w:pPr>
            <w:r>
              <w:rPr>
                <w:spacing w:val="-5"/>
                <w:sz w:val="24"/>
              </w:rPr>
              <w:t>项目</w:t>
            </w:r>
          </w:p>
        </w:tc>
        <w:tc>
          <w:tcPr>
            <w:tcW w:w="2130" w:type="dxa"/>
            <w:tcBorders>
              <w:left w:val="single" w:color="000000" w:sz="4" w:space="0"/>
              <w:bottom w:val="single" w:color="000000" w:sz="4" w:space="0"/>
              <w:right w:val="single" w:color="000000" w:sz="4" w:space="0"/>
            </w:tcBorders>
          </w:tcPr>
          <w:p>
            <w:pPr>
              <w:pStyle w:val="10"/>
              <w:spacing w:before="103"/>
              <w:ind w:left="27"/>
              <w:jc w:val="center"/>
              <w:rPr>
                <w:sz w:val="24"/>
              </w:rPr>
            </w:pPr>
            <w:r>
              <w:rPr>
                <w:spacing w:val="-3"/>
                <w:sz w:val="24"/>
              </w:rPr>
              <w:t>拍片数量</w:t>
            </w:r>
          </w:p>
        </w:tc>
        <w:tc>
          <w:tcPr>
            <w:tcW w:w="2131" w:type="dxa"/>
            <w:gridSpan w:val="2"/>
            <w:tcBorders>
              <w:left w:val="single" w:color="000000" w:sz="4" w:space="0"/>
              <w:bottom w:val="single" w:color="000000" w:sz="4" w:space="0"/>
              <w:right w:val="single" w:color="000000" w:sz="4" w:space="0"/>
            </w:tcBorders>
          </w:tcPr>
          <w:p>
            <w:pPr>
              <w:pStyle w:val="10"/>
              <w:spacing w:before="103"/>
              <w:ind w:left="595"/>
              <w:rPr>
                <w:sz w:val="24"/>
              </w:rPr>
            </w:pPr>
            <w:r>
              <w:rPr>
                <w:spacing w:val="-3"/>
                <w:sz w:val="24"/>
              </w:rPr>
              <w:t>评定范围</w:t>
            </w:r>
          </w:p>
        </w:tc>
        <w:tc>
          <w:tcPr>
            <w:tcW w:w="2131" w:type="dxa"/>
            <w:tcBorders>
              <w:left w:val="single" w:color="000000" w:sz="4" w:space="0"/>
              <w:bottom w:val="single" w:color="000000" w:sz="4" w:space="0"/>
            </w:tcBorders>
          </w:tcPr>
          <w:p>
            <w:pPr>
              <w:pStyle w:val="10"/>
              <w:spacing w:before="103"/>
              <w:ind w:left="595"/>
              <w:rPr>
                <w:sz w:val="24"/>
              </w:rPr>
            </w:pPr>
            <w:r>
              <w:rPr>
                <w:spacing w:val="-3"/>
                <w:sz w:val="24"/>
              </w:rPr>
              <w:t>计分方法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22" w:hRule="atLeast"/>
        </w:trPr>
        <w:tc>
          <w:tcPr>
            <w:tcW w:w="2130" w:type="dxa"/>
            <w:tcBorders>
              <w:top w:val="single" w:color="000000" w:sz="4" w:space="0"/>
              <w:bottom w:val="single" w:color="000000" w:sz="4" w:space="0"/>
              <w:right w:val="single" w:color="000000" w:sz="4" w:space="0"/>
            </w:tcBorders>
          </w:tcPr>
          <w:p>
            <w:pPr>
              <w:pStyle w:val="10"/>
              <w:spacing w:before="207"/>
              <w:ind w:left="24" w:right="4"/>
              <w:jc w:val="center"/>
              <w:rPr>
                <w:sz w:val="24"/>
              </w:rPr>
            </w:pPr>
            <w:r>
              <w:rPr>
                <w:spacing w:val="-3"/>
                <w:sz w:val="24"/>
              </w:rPr>
              <w:t>板状仰焊</w:t>
            </w:r>
          </w:p>
        </w:tc>
        <w:tc>
          <w:tcPr>
            <w:tcW w:w="2130" w:type="dxa"/>
            <w:tcBorders>
              <w:top w:val="single" w:color="000000" w:sz="4" w:space="0"/>
              <w:left w:val="single" w:color="000000" w:sz="4" w:space="0"/>
              <w:bottom w:val="single" w:color="000000" w:sz="4" w:space="0"/>
              <w:right w:val="single" w:color="000000" w:sz="4" w:space="0"/>
            </w:tcBorders>
          </w:tcPr>
          <w:p>
            <w:pPr>
              <w:pStyle w:val="10"/>
              <w:spacing w:before="207"/>
              <w:ind w:left="27"/>
              <w:jc w:val="center"/>
              <w:rPr>
                <w:sz w:val="24"/>
              </w:rPr>
            </w:pPr>
            <w:r>
              <w:rPr>
                <w:rFonts w:ascii="Calibri" w:eastAsia="Calibri"/>
                <w:sz w:val="24"/>
              </w:rPr>
              <w:t>1</w:t>
            </w:r>
            <w:r>
              <w:rPr>
                <w:rFonts w:ascii="Calibri" w:eastAsia="Calibri"/>
                <w:spacing w:val="6"/>
                <w:sz w:val="24"/>
              </w:rPr>
              <w:t xml:space="preserve"> </w:t>
            </w:r>
            <w:r>
              <w:rPr>
                <w:spacing w:val="-10"/>
                <w:sz w:val="24"/>
              </w:rPr>
              <w:t>张</w:t>
            </w:r>
          </w:p>
        </w:tc>
        <w:tc>
          <w:tcPr>
            <w:tcW w:w="2131" w:type="dxa"/>
            <w:gridSpan w:val="2"/>
            <w:tcBorders>
              <w:top w:val="single" w:color="000000" w:sz="4" w:space="0"/>
              <w:left w:val="single" w:color="000000" w:sz="4" w:space="0"/>
              <w:bottom w:val="single" w:color="000000" w:sz="4" w:space="0"/>
              <w:right w:val="single" w:color="000000" w:sz="4" w:space="0"/>
            </w:tcBorders>
          </w:tcPr>
          <w:p>
            <w:pPr>
              <w:pStyle w:val="10"/>
              <w:spacing w:before="65" w:line="230" w:lineRule="auto"/>
              <w:ind w:left="371" w:right="338" w:firstLine="223"/>
              <w:rPr>
                <w:rFonts w:ascii="Calibri" w:eastAsia="Calibri"/>
                <w:sz w:val="24"/>
              </w:rPr>
            </w:pPr>
            <w:r>
              <w:rPr>
                <w:sz w:val="24"/>
              </w:rPr>
              <w:t>焊缝两端</w:t>
            </w:r>
            <w:r>
              <w:rPr>
                <w:spacing w:val="-15"/>
                <w:sz w:val="24"/>
              </w:rPr>
              <w:t xml:space="preserve">各去除 </w:t>
            </w:r>
            <w:r>
              <w:rPr>
                <w:rFonts w:ascii="Calibri" w:eastAsia="Calibri"/>
                <w:spacing w:val="-4"/>
                <w:sz w:val="24"/>
              </w:rPr>
              <w:t>20mm</w:t>
            </w:r>
          </w:p>
        </w:tc>
        <w:tc>
          <w:tcPr>
            <w:tcW w:w="2131" w:type="dxa"/>
            <w:tcBorders>
              <w:top w:val="single" w:color="000000" w:sz="4" w:space="0"/>
              <w:left w:val="single" w:color="000000" w:sz="4" w:space="0"/>
              <w:bottom w:val="single" w:color="000000" w:sz="4" w:space="0"/>
            </w:tcBorders>
          </w:tcPr>
          <w:p>
            <w:pPr>
              <w:pStyle w:val="10"/>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1" w:hRule="atLeast"/>
        </w:trPr>
        <w:tc>
          <w:tcPr>
            <w:tcW w:w="2130" w:type="dxa"/>
            <w:tcBorders>
              <w:top w:val="single" w:color="000000" w:sz="4" w:space="0"/>
              <w:bottom w:val="single" w:color="000000" w:sz="4" w:space="0"/>
              <w:right w:val="single" w:color="000000" w:sz="4" w:space="0"/>
            </w:tcBorders>
          </w:tcPr>
          <w:p>
            <w:pPr>
              <w:pStyle w:val="10"/>
              <w:spacing w:before="76" w:line="306" w:lineRule="exact"/>
              <w:ind w:left="24" w:right="7"/>
              <w:jc w:val="center"/>
              <w:rPr>
                <w:sz w:val="24"/>
              </w:rPr>
            </w:pPr>
            <w:r>
              <w:rPr>
                <w:rFonts w:ascii="Calibri" w:hAnsi="Calibri" w:eastAsia="Calibri"/>
                <w:w w:val="75"/>
                <w:sz w:val="24"/>
              </w:rPr>
              <w:t>Φ133</w:t>
            </w:r>
            <w:r>
              <w:rPr>
                <w:w w:val="75"/>
                <w:sz w:val="24"/>
              </w:rPr>
              <w:t>×</w:t>
            </w:r>
            <w:r>
              <w:rPr>
                <w:rFonts w:hint="eastAsia" w:ascii="Calibri" w:hAnsi="Calibri"/>
                <w:w w:val="75"/>
                <w:sz w:val="24"/>
                <w:lang w:val="en-US" w:eastAsia="zh-CN"/>
              </w:rPr>
              <w:t>8</w:t>
            </w:r>
            <w:r>
              <w:rPr>
                <w:rFonts w:ascii="Calibri" w:hAnsi="Calibri" w:eastAsia="Calibri"/>
                <w:spacing w:val="37"/>
                <w:sz w:val="24"/>
              </w:rPr>
              <w:t xml:space="preserve"> </w:t>
            </w:r>
            <w:r>
              <w:rPr>
                <w:spacing w:val="-10"/>
                <w:w w:val="90"/>
                <w:sz w:val="24"/>
              </w:rPr>
              <w:t>管</w:t>
            </w:r>
          </w:p>
          <w:p>
            <w:pPr>
              <w:pStyle w:val="10"/>
              <w:spacing w:line="306" w:lineRule="exact"/>
              <w:ind w:left="24" w:right="7"/>
              <w:jc w:val="center"/>
              <w:rPr>
                <w:sz w:val="24"/>
              </w:rPr>
            </w:pPr>
            <w:r>
              <w:rPr>
                <w:spacing w:val="-6"/>
                <w:w w:val="80"/>
                <w:sz w:val="24"/>
              </w:rPr>
              <w:t>固定焊</w:t>
            </w:r>
          </w:p>
        </w:tc>
        <w:tc>
          <w:tcPr>
            <w:tcW w:w="2130" w:type="dxa"/>
            <w:tcBorders>
              <w:top w:val="single" w:color="000000" w:sz="4" w:space="0"/>
              <w:left w:val="single" w:color="000000" w:sz="4" w:space="0"/>
              <w:bottom w:val="single" w:color="000000" w:sz="4" w:space="0"/>
              <w:right w:val="single" w:color="000000" w:sz="4" w:space="0"/>
            </w:tcBorders>
          </w:tcPr>
          <w:p>
            <w:pPr>
              <w:pStyle w:val="10"/>
              <w:spacing w:before="225"/>
              <w:ind w:left="27"/>
              <w:jc w:val="center"/>
              <w:rPr>
                <w:sz w:val="24"/>
              </w:rPr>
            </w:pPr>
            <w:r>
              <w:rPr>
                <w:rFonts w:ascii="Calibri" w:eastAsia="Calibri"/>
                <w:sz w:val="24"/>
              </w:rPr>
              <w:t>1</w:t>
            </w:r>
            <w:r>
              <w:rPr>
                <w:rFonts w:ascii="Calibri" w:eastAsia="Calibri"/>
                <w:spacing w:val="6"/>
                <w:sz w:val="24"/>
              </w:rPr>
              <w:t xml:space="preserve"> </w:t>
            </w:r>
            <w:r>
              <w:rPr>
                <w:spacing w:val="-10"/>
                <w:sz w:val="24"/>
              </w:rPr>
              <w:t>张</w:t>
            </w:r>
          </w:p>
        </w:tc>
        <w:tc>
          <w:tcPr>
            <w:tcW w:w="2131" w:type="dxa"/>
            <w:gridSpan w:val="2"/>
            <w:tcBorders>
              <w:top w:val="single" w:color="000000" w:sz="4" w:space="0"/>
              <w:left w:val="single" w:color="000000" w:sz="4" w:space="0"/>
              <w:bottom w:val="single" w:color="000000" w:sz="4" w:space="0"/>
              <w:right w:val="single" w:color="000000" w:sz="4" w:space="0"/>
            </w:tcBorders>
          </w:tcPr>
          <w:p>
            <w:pPr>
              <w:pStyle w:val="10"/>
              <w:spacing w:before="225"/>
              <w:ind w:left="595"/>
              <w:rPr>
                <w:sz w:val="24"/>
              </w:rPr>
            </w:pPr>
            <w:r>
              <w:rPr>
                <w:spacing w:val="-3"/>
                <w:sz w:val="24"/>
              </w:rPr>
              <w:t>焊缝全长</w:t>
            </w:r>
          </w:p>
        </w:tc>
        <w:tc>
          <w:tcPr>
            <w:tcW w:w="2131" w:type="dxa"/>
            <w:tcBorders>
              <w:top w:val="single" w:color="000000" w:sz="4" w:space="0"/>
              <w:left w:val="single" w:color="000000" w:sz="4" w:space="0"/>
              <w:bottom w:val="single" w:color="000000" w:sz="4" w:space="0"/>
            </w:tcBorders>
          </w:tcPr>
          <w:p>
            <w:pPr>
              <w:pStyle w:val="10"/>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0" w:hRule="atLeast"/>
        </w:trPr>
        <w:tc>
          <w:tcPr>
            <w:tcW w:w="2130" w:type="dxa"/>
            <w:tcBorders>
              <w:top w:val="single" w:color="000000" w:sz="4" w:space="0"/>
              <w:bottom w:val="single" w:color="000000" w:sz="4" w:space="0"/>
              <w:right w:val="single" w:color="000000" w:sz="4" w:space="0"/>
            </w:tcBorders>
          </w:tcPr>
          <w:p>
            <w:pPr>
              <w:pStyle w:val="10"/>
              <w:spacing w:before="308"/>
              <w:rPr>
                <w:sz w:val="24"/>
              </w:rPr>
            </w:pPr>
          </w:p>
          <w:p>
            <w:pPr>
              <w:pStyle w:val="10"/>
              <w:ind w:left="24" w:right="4"/>
              <w:jc w:val="center"/>
              <w:rPr>
                <w:sz w:val="24"/>
              </w:rPr>
            </w:pPr>
            <w:r>
              <w:rPr>
                <w:spacing w:val="-3"/>
                <w:sz w:val="24"/>
              </w:rPr>
              <w:t>配分说明</w:t>
            </w:r>
          </w:p>
        </w:tc>
        <w:tc>
          <w:tcPr>
            <w:tcW w:w="6392" w:type="dxa"/>
            <w:gridSpan w:val="4"/>
            <w:tcBorders>
              <w:top w:val="single" w:color="000000" w:sz="4" w:space="0"/>
              <w:left w:val="single" w:color="000000" w:sz="4" w:space="0"/>
              <w:bottom w:val="single" w:color="000000" w:sz="4" w:space="0"/>
            </w:tcBorders>
          </w:tcPr>
          <w:p>
            <w:pPr>
              <w:pStyle w:val="10"/>
              <w:spacing w:before="63"/>
              <w:rPr>
                <w:sz w:val="24"/>
              </w:rPr>
            </w:pPr>
          </w:p>
          <w:p>
            <w:pPr>
              <w:pStyle w:val="10"/>
              <w:spacing w:before="1"/>
              <w:ind w:left="356"/>
              <w:rPr>
                <w:sz w:val="24"/>
              </w:rPr>
            </w:pPr>
            <w:r>
              <w:rPr>
                <w:rFonts w:ascii="Calibri" w:eastAsia="Calibri"/>
                <w:sz w:val="24"/>
              </w:rPr>
              <w:t>1</w:t>
            </w:r>
            <w:r>
              <w:rPr>
                <w:spacing w:val="-7"/>
                <w:sz w:val="24"/>
              </w:rPr>
              <w:t xml:space="preserve">. 一级片无缺陷 </w:t>
            </w:r>
            <w:r>
              <w:rPr>
                <w:rFonts w:ascii="Calibri" w:eastAsia="Calibri"/>
                <w:sz w:val="24"/>
              </w:rPr>
              <w:t>50</w:t>
            </w:r>
            <w:r>
              <w:rPr>
                <w:rFonts w:ascii="Calibri" w:eastAsia="Calibri"/>
                <w:spacing w:val="4"/>
                <w:sz w:val="24"/>
              </w:rPr>
              <w:t xml:space="preserve"> </w:t>
            </w:r>
            <w:r>
              <w:rPr>
                <w:spacing w:val="-5"/>
                <w:sz w:val="24"/>
              </w:rPr>
              <w:t>分；</w:t>
            </w:r>
          </w:p>
          <w:p>
            <w:pPr>
              <w:pStyle w:val="10"/>
              <w:numPr>
                <w:ilvl w:val="0"/>
                <w:numId w:val="12"/>
              </w:numPr>
              <w:tabs>
                <w:tab w:val="left" w:pos="717"/>
              </w:tabs>
              <w:spacing w:before="88" w:after="0" w:line="240" w:lineRule="auto"/>
              <w:ind w:left="717" w:right="0" w:hanging="361"/>
              <w:jc w:val="left"/>
              <w:rPr>
                <w:sz w:val="24"/>
              </w:rPr>
            </w:pPr>
            <w:r>
              <w:rPr>
                <w:spacing w:val="-5"/>
                <w:sz w:val="24"/>
              </w:rPr>
              <w:t xml:space="preserve">评定区内有缺陷最多扣至 </w:t>
            </w:r>
            <w:r>
              <w:rPr>
                <w:rFonts w:ascii="Calibri" w:eastAsia="Calibri"/>
                <w:sz w:val="24"/>
              </w:rPr>
              <w:t>45</w:t>
            </w:r>
            <w:r>
              <w:rPr>
                <w:rFonts w:ascii="Calibri" w:eastAsia="Calibri"/>
                <w:spacing w:val="4"/>
                <w:sz w:val="24"/>
              </w:rPr>
              <w:t xml:space="preserve"> </w:t>
            </w:r>
            <w:r>
              <w:rPr>
                <w:spacing w:val="-5"/>
                <w:sz w:val="24"/>
              </w:rPr>
              <w:t>分；</w:t>
            </w:r>
          </w:p>
          <w:p>
            <w:pPr>
              <w:pStyle w:val="10"/>
              <w:numPr>
                <w:ilvl w:val="0"/>
                <w:numId w:val="12"/>
              </w:numPr>
              <w:tabs>
                <w:tab w:val="left" w:pos="717"/>
              </w:tabs>
              <w:spacing w:before="87" w:after="0" w:line="240" w:lineRule="auto"/>
              <w:ind w:left="717" w:right="0" w:hanging="361"/>
              <w:jc w:val="left"/>
              <w:rPr>
                <w:sz w:val="24"/>
              </w:rPr>
            </w:pPr>
            <w:r>
              <w:rPr>
                <w:spacing w:val="-4"/>
                <w:sz w:val="24"/>
              </w:rPr>
              <w:t xml:space="preserve">评定区外的缺陷,按点数每点扣 </w:t>
            </w:r>
            <w:r>
              <w:rPr>
                <w:rFonts w:ascii="Calibri" w:eastAsia="Calibri"/>
                <w:sz w:val="24"/>
              </w:rPr>
              <w:t>1</w:t>
            </w:r>
            <w:r>
              <w:rPr>
                <w:rFonts w:ascii="Calibri" w:eastAsia="Calibri"/>
                <w:spacing w:val="6"/>
                <w:sz w:val="24"/>
              </w:rPr>
              <w:t xml:space="preserve"> </w:t>
            </w:r>
            <w:r>
              <w:rPr>
                <w:spacing w:val="-2"/>
                <w:sz w:val="24"/>
              </w:rPr>
              <w:t>分,最多扣</w:t>
            </w:r>
          </w:p>
          <w:p>
            <w:pPr>
              <w:pStyle w:val="10"/>
              <w:spacing w:before="89"/>
              <w:ind w:left="356"/>
              <w:rPr>
                <w:sz w:val="24"/>
              </w:rPr>
            </w:pPr>
            <w:r>
              <w:rPr>
                <w:spacing w:val="-30"/>
                <w:sz w:val="24"/>
              </w:rPr>
              <w:t xml:space="preserve">至 </w:t>
            </w:r>
            <w:r>
              <w:rPr>
                <w:rFonts w:ascii="Calibri" w:eastAsia="Calibri"/>
                <w:sz w:val="24"/>
              </w:rPr>
              <w:t>35</w:t>
            </w:r>
            <w:r>
              <w:rPr>
                <w:rFonts w:ascii="Calibri" w:eastAsia="Calibri"/>
                <w:spacing w:val="6"/>
                <w:sz w:val="24"/>
              </w:rPr>
              <w:t xml:space="preserve"> </w:t>
            </w:r>
            <w:r>
              <w:rPr>
                <w:spacing w:val="-5"/>
                <w:sz w:val="24"/>
              </w:rPr>
              <w:t>分。</w:t>
            </w:r>
          </w:p>
          <w:p>
            <w:pPr>
              <w:pStyle w:val="10"/>
              <w:numPr>
                <w:ilvl w:val="0"/>
                <w:numId w:val="13"/>
              </w:numPr>
              <w:tabs>
                <w:tab w:val="left" w:pos="597"/>
              </w:tabs>
              <w:spacing w:before="88" w:after="0" w:line="240" w:lineRule="auto"/>
              <w:ind w:left="597" w:right="0" w:hanging="241"/>
              <w:jc w:val="left"/>
              <w:rPr>
                <w:sz w:val="24"/>
              </w:rPr>
            </w:pPr>
            <w:r>
              <w:rPr>
                <w:spacing w:val="-9"/>
                <w:sz w:val="24"/>
              </w:rPr>
              <w:t xml:space="preserve">二级片基本分 </w:t>
            </w:r>
            <w:r>
              <w:rPr>
                <w:rFonts w:ascii="Calibri" w:eastAsia="Calibri"/>
                <w:sz w:val="24"/>
              </w:rPr>
              <w:t>35</w:t>
            </w:r>
            <w:r>
              <w:rPr>
                <w:rFonts w:ascii="Calibri" w:eastAsia="Calibri"/>
                <w:spacing w:val="4"/>
                <w:sz w:val="24"/>
              </w:rPr>
              <w:t xml:space="preserve"> </w:t>
            </w:r>
            <w:r>
              <w:rPr>
                <w:spacing w:val="-1"/>
                <w:sz w:val="24"/>
              </w:rPr>
              <w:t>分。评定区外缺陷按表内缺陷性</w:t>
            </w:r>
          </w:p>
          <w:p>
            <w:pPr>
              <w:pStyle w:val="10"/>
              <w:spacing w:before="87"/>
              <w:ind w:left="356"/>
              <w:rPr>
                <w:sz w:val="24"/>
              </w:rPr>
            </w:pPr>
            <w:r>
              <w:rPr>
                <w:spacing w:val="-7"/>
                <w:sz w:val="24"/>
              </w:rPr>
              <w:t xml:space="preserve">质扣分,最多扣至 </w:t>
            </w:r>
            <w:r>
              <w:rPr>
                <w:rFonts w:ascii="Calibri" w:eastAsia="Calibri"/>
                <w:sz w:val="24"/>
              </w:rPr>
              <w:t>20</w:t>
            </w:r>
            <w:r>
              <w:rPr>
                <w:rFonts w:ascii="Calibri" w:eastAsia="Calibri"/>
                <w:spacing w:val="6"/>
                <w:sz w:val="24"/>
              </w:rPr>
              <w:t xml:space="preserve"> </w:t>
            </w:r>
            <w:r>
              <w:rPr>
                <w:spacing w:val="-5"/>
                <w:sz w:val="24"/>
              </w:rPr>
              <w:t>分。</w:t>
            </w:r>
          </w:p>
          <w:p>
            <w:pPr>
              <w:pStyle w:val="10"/>
              <w:numPr>
                <w:ilvl w:val="0"/>
                <w:numId w:val="13"/>
              </w:numPr>
              <w:tabs>
                <w:tab w:val="left" w:pos="597"/>
              </w:tabs>
              <w:spacing w:before="89" w:after="0" w:line="240" w:lineRule="auto"/>
              <w:ind w:left="597" w:right="0" w:hanging="241"/>
              <w:jc w:val="left"/>
              <w:rPr>
                <w:sz w:val="24"/>
              </w:rPr>
            </w:pPr>
            <w:r>
              <w:rPr>
                <w:spacing w:val="-12"/>
                <w:sz w:val="24"/>
              </w:rPr>
              <w:t xml:space="preserve">三级片得 </w:t>
            </w:r>
            <w:r>
              <w:rPr>
                <w:rFonts w:ascii="Calibri" w:eastAsia="Calibri"/>
                <w:sz w:val="24"/>
              </w:rPr>
              <w:t>0</w:t>
            </w:r>
            <w:r>
              <w:rPr>
                <w:rFonts w:ascii="Calibri" w:eastAsia="Calibri"/>
                <w:spacing w:val="6"/>
                <w:sz w:val="24"/>
              </w:rPr>
              <w:t xml:space="preserve"> </w:t>
            </w:r>
            <w:r>
              <w:rPr>
                <w:spacing w:val="-5"/>
                <w:sz w:val="24"/>
              </w:rPr>
              <w:t>分。</w:t>
            </w:r>
          </w:p>
          <w:p>
            <w:pPr>
              <w:pStyle w:val="10"/>
              <w:numPr>
                <w:ilvl w:val="0"/>
                <w:numId w:val="13"/>
              </w:numPr>
              <w:tabs>
                <w:tab w:val="left" w:pos="597"/>
              </w:tabs>
              <w:spacing w:before="88" w:after="0" w:line="307" w:lineRule="auto"/>
              <w:ind w:left="356" w:right="731" w:firstLine="0"/>
              <w:jc w:val="left"/>
              <w:rPr>
                <w:sz w:val="24"/>
              </w:rPr>
            </w:pPr>
            <w:r>
              <w:rPr>
                <w:spacing w:val="-2"/>
                <w:sz w:val="24"/>
              </w:rPr>
              <w:t xml:space="preserve">同一赛件有多张底片的，无三级片，按拍片数量取平均值。有一张三级片，此件为 </w:t>
            </w:r>
            <w:r>
              <w:rPr>
                <w:rFonts w:ascii="Calibri" w:eastAsia="Calibri"/>
                <w:sz w:val="24"/>
              </w:rPr>
              <w:t xml:space="preserve">0 </w:t>
            </w:r>
            <w:r>
              <w:rPr>
                <w:sz w:val="24"/>
              </w:rPr>
              <w:t>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35" w:hRule="atLeast"/>
        </w:trPr>
        <w:tc>
          <w:tcPr>
            <w:tcW w:w="2130" w:type="dxa"/>
            <w:tcBorders>
              <w:top w:val="single" w:color="000000" w:sz="4" w:space="0"/>
              <w:bottom w:val="single" w:color="000000" w:sz="4" w:space="0"/>
              <w:right w:val="single" w:color="000000" w:sz="4" w:space="0"/>
            </w:tcBorders>
          </w:tcPr>
          <w:p>
            <w:pPr>
              <w:pStyle w:val="10"/>
              <w:spacing w:before="154"/>
              <w:ind w:left="24"/>
              <w:jc w:val="center"/>
              <w:rPr>
                <w:sz w:val="24"/>
              </w:rPr>
            </w:pPr>
            <w:r>
              <w:rPr>
                <w:spacing w:val="-3"/>
                <w:sz w:val="24"/>
              </w:rPr>
              <w:t>缺陷性质</w:t>
            </w:r>
          </w:p>
        </w:tc>
        <w:tc>
          <w:tcPr>
            <w:tcW w:w="2484" w:type="dxa"/>
            <w:gridSpan w:val="2"/>
            <w:tcBorders>
              <w:top w:val="single" w:color="000000" w:sz="4" w:space="0"/>
              <w:left w:val="single" w:color="000000" w:sz="4" w:space="0"/>
              <w:bottom w:val="single" w:color="000000" w:sz="4" w:space="0"/>
              <w:right w:val="single" w:color="000000" w:sz="4" w:space="0"/>
            </w:tcBorders>
          </w:tcPr>
          <w:p>
            <w:pPr>
              <w:pStyle w:val="10"/>
              <w:spacing w:before="163"/>
              <w:ind w:left="771"/>
              <w:rPr>
                <w:sz w:val="24"/>
              </w:rPr>
            </w:pPr>
            <w:r>
              <w:rPr>
                <w:spacing w:val="-3"/>
                <w:sz w:val="24"/>
              </w:rPr>
              <w:t>缺陷尺寸</w:t>
            </w:r>
          </w:p>
        </w:tc>
        <w:tc>
          <w:tcPr>
            <w:tcW w:w="3908" w:type="dxa"/>
            <w:gridSpan w:val="2"/>
            <w:tcBorders>
              <w:top w:val="single" w:color="000000" w:sz="4" w:space="0"/>
              <w:left w:val="single" w:color="000000" w:sz="4" w:space="0"/>
              <w:bottom w:val="single" w:color="000000" w:sz="4" w:space="0"/>
            </w:tcBorders>
          </w:tcPr>
          <w:p>
            <w:pPr>
              <w:pStyle w:val="10"/>
              <w:spacing w:before="159"/>
              <w:ind w:left="40"/>
              <w:jc w:val="center"/>
              <w:rPr>
                <w:sz w:val="24"/>
              </w:rPr>
            </w:pPr>
            <w:r>
              <w:rPr>
                <w:spacing w:val="-3"/>
                <w:sz w:val="24"/>
              </w:rPr>
              <w:t>扣分标准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7" w:hRule="atLeast"/>
        </w:trPr>
        <w:tc>
          <w:tcPr>
            <w:tcW w:w="2130" w:type="dxa"/>
            <w:vMerge w:val="restart"/>
            <w:tcBorders>
              <w:top w:val="single" w:color="000000" w:sz="4" w:space="0"/>
              <w:bottom w:val="single" w:color="000000" w:sz="4" w:space="0"/>
              <w:right w:val="single" w:color="000000" w:sz="4" w:space="0"/>
            </w:tcBorders>
          </w:tcPr>
          <w:p>
            <w:pPr>
              <w:pStyle w:val="10"/>
              <w:spacing w:before="142"/>
              <w:rPr>
                <w:sz w:val="24"/>
              </w:rPr>
            </w:pPr>
          </w:p>
          <w:p>
            <w:pPr>
              <w:pStyle w:val="10"/>
              <w:ind w:left="587"/>
              <w:rPr>
                <w:sz w:val="24"/>
              </w:rPr>
            </w:pPr>
            <w:r>
              <w:rPr>
                <w:spacing w:val="-3"/>
                <w:sz w:val="24"/>
              </w:rPr>
              <w:t>圆形缺陷</w:t>
            </w:r>
          </w:p>
        </w:tc>
        <w:tc>
          <w:tcPr>
            <w:tcW w:w="2484" w:type="dxa"/>
            <w:gridSpan w:val="2"/>
            <w:tcBorders>
              <w:top w:val="single" w:color="000000" w:sz="4" w:space="0"/>
              <w:left w:val="single" w:color="000000" w:sz="4" w:space="0"/>
              <w:bottom w:val="single" w:color="000000" w:sz="4" w:space="0"/>
              <w:right w:val="single" w:color="000000" w:sz="4" w:space="0"/>
            </w:tcBorders>
          </w:tcPr>
          <w:p>
            <w:pPr>
              <w:pStyle w:val="10"/>
              <w:spacing w:before="99"/>
              <w:ind w:left="517"/>
              <w:rPr>
                <w:rFonts w:ascii="Calibri" w:hAnsi="Calibri" w:eastAsia="Calibri"/>
                <w:sz w:val="24"/>
              </w:rPr>
            </w:pPr>
            <w:r>
              <w:rPr>
                <w:spacing w:val="-1"/>
                <w:sz w:val="24"/>
              </w:rPr>
              <w:t>尺寸≤</w:t>
            </w:r>
            <w:r>
              <w:rPr>
                <w:rFonts w:ascii="Calibri" w:hAnsi="Calibri" w:eastAsia="Calibri"/>
                <w:spacing w:val="-2"/>
                <w:sz w:val="24"/>
              </w:rPr>
              <w:t>0</w:t>
            </w:r>
            <w:r>
              <w:rPr>
                <w:spacing w:val="-2"/>
                <w:sz w:val="24"/>
              </w:rPr>
              <w:t>.</w:t>
            </w:r>
            <w:r>
              <w:rPr>
                <w:rFonts w:ascii="Calibri" w:hAnsi="Calibri" w:eastAsia="Calibri"/>
                <w:spacing w:val="-2"/>
                <w:sz w:val="24"/>
              </w:rPr>
              <w:t>5mm</w:t>
            </w:r>
          </w:p>
        </w:tc>
        <w:tc>
          <w:tcPr>
            <w:tcW w:w="3908" w:type="dxa"/>
            <w:gridSpan w:val="2"/>
            <w:tcBorders>
              <w:top w:val="single" w:color="000000" w:sz="4" w:space="0"/>
              <w:left w:val="single" w:color="000000" w:sz="4" w:space="0"/>
              <w:bottom w:val="single" w:color="000000" w:sz="4" w:space="0"/>
            </w:tcBorders>
          </w:tcPr>
          <w:p>
            <w:pPr>
              <w:pStyle w:val="10"/>
              <w:spacing w:before="94"/>
              <w:ind w:left="116"/>
              <w:rPr>
                <w:sz w:val="24"/>
              </w:rPr>
            </w:pPr>
            <w:r>
              <w:rPr>
                <w:spacing w:val="-15"/>
                <w:sz w:val="24"/>
              </w:rPr>
              <w:t xml:space="preserve">每点扣 </w:t>
            </w:r>
            <w:r>
              <w:rPr>
                <w:rFonts w:ascii="Calibri" w:eastAsia="Calibri"/>
                <w:sz w:val="24"/>
              </w:rPr>
              <w:t>0</w:t>
            </w:r>
            <w:r>
              <w:rPr>
                <w:sz w:val="24"/>
              </w:rPr>
              <w:t>.</w:t>
            </w:r>
            <w:r>
              <w:rPr>
                <w:rFonts w:ascii="Calibri" w:eastAsia="Calibri"/>
                <w:sz w:val="24"/>
              </w:rPr>
              <w:t>5</w:t>
            </w:r>
            <w:r>
              <w:rPr>
                <w:rFonts w:ascii="Calibri" w:eastAsia="Calibri"/>
                <w:spacing w:val="6"/>
                <w:sz w:val="24"/>
              </w:rPr>
              <w:t xml:space="preserve"> </w:t>
            </w:r>
            <w:r>
              <w:rPr>
                <w:spacing w:val="-10"/>
                <w:sz w:val="24"/>
              </w:rPr>
              <w:t>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9" w:hRule="atLeast"/>
        </w:trPr>
        <w:tc>
          <w:tcPr>
            <w:tcW w:w="2130" w:type="dxa"/>
            <w:vMerge w:val="continue"/>
            <w:tcBorders>
              <w:top w:val="nil"/>
              <w:bottom w:val="single" w:color="000000" w:sz="4" w:space="0"/>
              <w:right w:val="single" w:color="000000" w:sz="4" w:space="0"/>
            </w:tcBorders>
          </w:tcPr>
          <w:p>
            <w:pPr>
              <w:rPr>
                <w:sz w:val="2"/>
                <w:szCs w:val="2"/>
              </w:rPr>
            </w:pPr>
          </w:p>
        </w:tc>
        <w:tc>
          <w:tcPr>
            <w:tcW w:w="2484" w:type="dxa"/>
            <w:gridSpan w:val="2"/>
            <w:tcBorders>
              <w:top w:val="single" w:color="000000" w:sz="4" w:space="0"/>
              <w:left w:val="single" w:color="000000" w:sz="4" w:space="0"/>
              <w:bottom w:val="single" w:color="000000" w:sz="4" w:space="0"/>
              <w:right w:val="single" w:color="000000" w:sz="4" w:space="0"/>
            </w:tcBorders>
          </w:tcPr>
          <w:p>
            <w:pPr>
              <w:pStyle w:val="10"/>
              <w:spacing w:before="170"/>
              <w:ind w:left="145"/>
              <w:rPr>
                <w:rFonts w:ascii="Calibri" w:eastAsia="Calibri"/>
                <w:sz w:val="24"/>
              </w:rPr>
            </w:pPr>
            <w:r>
              <w:rPr>
                <w:spacing w:val="-1"/>
                <w:sz w:val="24"/>
              </w:rPr>
              <w:t>尺寸＞</w:t>
            </w:r>
            <w:r>
              <w:rPr>
                <w:rFonts w:ascii="Calibri" w:eastAsia="Calibri"/>
                <w:spacing w:val="-2"/>
                <w:sz w:val="24"/>
              </w:rPr>
              <w:t>0</w:t>
            </w:r>
            <w:r>
              <w:rPr>
                <w:spacing w:val="-2"/>
                <w:sz w:val="24"/>
              </w:rPr>
              <w:t>.</w:t>
            </w:r>
            <w:r>
              <w:rPr>
                <w:rFonts w:ascii="Calibri" w:eastAsia="Calibri"/>
                <w:spacing w:val="-2"/>
                <w:sz w:val="24"/>
              </w:rPr>
              <w:t>5mm</w:t>
            </w:r>
            <w:r>
              <w:rPr>
                <w:spacing w:val="-2"/>
                <w:sz w:val="24"/>
              </w:rPr>
              <w:t>～</w:t>
            </w:r>
            <w:r>
              <w:rPr>
                <w:rFonts w:ascii="Calibri" w:eastAsia="Calibri"/>
                <w:spacing w:val="-2"/>
                <w:sz w:val="24"/>
              </w:rPr>
              <w:t>1mm</w:t>
            </w:r>
          </w:p>
        </w:tc>
        <w:tc>
          <w:tcPr>
            <w:tcW w:w="3908" w:type="dxa"/>
            <w:gridSpan w:val="2"/>
            <w:tcBorders>
              <w:top w:val="single" w:color="000000" w:sz="4" w:space="0"/>
              <w:left w:val="single" w:color="000000" w:sz="4" w:space="0"/>
              <w:bottom w:val="single" w:color="000000" w:sz="4" w:space="0"/>
            </w:tcBorders>
          </w:tcPr>
          <w:p>
            <w:pPr>
              <w:pStyle w:val="10"/>
              <w:spacing w:before="5" w:line="310" w:lineRule="atLeast"/>
              <w:ind w:left="116" w:right="78"/>
              <w:rPr>
                <w:sz w:val="24"/>
              </w:rPr>
            </w:pPr>
            <w:r>
              <w:rPr>
                <w:spacing w:val="-7"/>
                <w:sz w:val="24"/>
              </w:rPr>
              <w:t xml:space="preserve">每点扣 </w:t>
            </w:r>
            <w:r>
              <w:rPr>
                <w:rFonts w:ascii="Calibri" w:eastAsia="Calibri"/>
                <w:sz w:val="24"/>
              </w:rPr>
              <w:t xml:space="preserve">1 </w:t>
            </w:r>
            <w:r>
              <w:rPr>
                <w:sz w:val="24"/>
              </w:rPr>
              <w:t>分，大于１</w:t>
            </w:r>
            <w:r>
              <w:rPr>
                <w:rFonts w:ascii="Calibri" w:eastAsia="Calibri"/>
                <w:sz w:val="24"/>
              </w:rPr>
              <w:t xml:space="preserve">mm </w:t>
            </w:r>
            <w:r>
              <w:rPr>
                <w:sz w:val="24"/>
              </w:rPr>
              <w:t>的圆形缺</w:t>
            </w:r>
            <w:r>
              <w:rPr>
                <w:spacing w:val="-2"/>
                <w:sz w:val="24"/>
              </w:rPr>
              <w:t>陷，按标准折算</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6" w:hRule="atLeast"/>
        </w:trPr>
        <w:tc>
          <w:tcPr>
            <w:tcW w:w="2130" w:type="dxa"/>
            <w:tcBorders>
              <w:top w:val="single" w:color="000000" w:sz="4" w:space="0"/>
              <w:right w:val="single" w:color="000000" w:sz="4" w:space="0"/>
            </w:tcBorders>
          </w:tcPr>
          <w:p>
            <w:pPr>
              <w:pStyle w:val="10"/>
              <w:spacing w:before="154"/>
              <w:ind w:left="24"/>
              <w:jc w:val="center"/>
              <w:rPr>
                <w:sz w:val="24"/>
              </w:rPr>
            </w:pPr>
            <w:r>
              <w:rPr>
                <w:spacing w:val="-3"/>
                <w:sz w:val="24"/>
              </w:rPr>
              <w:t>条形缺陷</w:t>
            </w:r>
          </w:p>
        </w:tc>
        <w:tc>
          <w:tcPr>
            <w:tcW w:w="2484" w:type="dxa"/>
            <w:gridSpan w:val="2"/>
            <w:tcBorders>
              <w:top w:val="single" w:color="000000" w:sz="4" w:space="0"/>
              <w:left w:val="single" w:color="000000" w:sz="4" w:space="0"/>
              <w:right w:val="single" w:color="000000" w:sz="4" w:space="0"/>
            </w:tcBorders>
          </w:tcPr>
          <w:p>
            <w:pPr>
              <w:pStyle w:val="10"/>
              <w:spacing w:before="159"/>
              <w:ind w:left="771"/>
              <w:rPr>
                <w:sz w:val="24"/>
              </w:rPr>
            </w:pPr>
            <w:r>
              <w:rPr>
                <w:spacing w:val="-3"/>
                <w:sz w:val="24"/>
              </w:rPr>
              <w:t>条形缺陷</w:t>
            </w:r>
          </w:p>
        </w:tc>
        <w:tc>
          <w:tcPr>
            <w:tcW w:w="3908" w:type="dxa"/>
            <w:gridSpan w:val="2"/>
            <w:tcBorders>
              <w:top w:val="single" w:color="000000" w:sz="4" w:space="0"/>
              <w:left w:val="single" w:color="000000" w:sz="4" w:space="0"/>
            </w:tcBorders>
          </w:tcPr>
          <w:p>
            <w:pPr>
              <w:pStyle w:val="10"/>
              <w:spacing w:before="154"/>
              <w:ind w:left="116"/>
              <w:rPr>
                <w:sz w:val="24"/>
              </w:rPr>
            </w:pPr>
            <w:r>
              <w:rPr>
                <w:spacing w:val="-15"/>
                <w:sz w:val="24"/>
              </w:rPr>
              <w:t xml:space="preserve">长度每 </w:t>
            </w:r>
            <w:r>
              <w:rPr>
                <w:rFonts w:ascii="Calibri" w:eastAsia="Calibri"/>
                <w:sz w:val="24"/>
              </w:rPr>
              <w:t>1mm</w:t>
            </w:r>
            <w:r>
              <w:rPr>
                <w:rFonts w:ascii="Calibri" w:eastAsia="Calibri"/>
                <w:spacing w:val="4"/>
                <w:sz w:val="24"/>
              </w:rPr>
              <w:t xml:space="preserve"> </w:t>
            </w:r>
            <w:r>
              <w:rPr>
                <w:spacing w:val="-30"/>
                <w:sz w:val="24"/>
              </w:rPr>
              <w:t xml:space="preserve">扣 </w:t>
            </w:r>
            <w:r>
              <w:rPr>
                <w:rFonts w:ascii="Calibri" w:eastAsia="Calibri"/>
                <w:sz w:val="24"/>
              </w:rPr>
              <w:t>0</w:t>
            </w:r>
            <w:r>
              <w:rPr>
                <w:sz w:val="24"/>
              </w:rPr>
              <w:t>.</w:t>
            </w:r>
            <w:r>
              <w:rPr>
                <w:rFonts w:ascii="Calibri" w:eastAsia="Calibri"/>
                <w:sz w:val="24"/>
              </w:rPr>
              <w:t>5</w:t>
            </w:r>
            <w:r>
              <w:rPr>
                <w:rFonts w:ascii="Calibri" w:eastAsia="Calibri"/>
                <w:spacing w:val="6"/>
                <w:sz w:val="24"/>
              </w:rPr>
              <w:t xml:space="preserve"> </w:t>
            </w:r>
            <w:r>
              <w:rPr>
                <w:spacing w:val="-10"/>
                <w:sz w:val="24"/>
              </w:rPr>
              <w:t>分</w:t>
            </w:r>
          </w:p>
        </w:tc>
      </w:tr>
    </w:tbl>
    <w:p>
      <w:pPr>
        <w:spacing w:before="311"/>
        <w:ind w:left="947" w:right="0" w:firstLine="0"/>
        <w:jc w:val="left"/>
        <w:rPr>
          <w:rFonts w:ascii="Calibri" w:hAnsi="Calibri" w:eastAsia="Calibri"/>
          <w:b/>
          <w:sz w:val="24"/>
        </w:rPr>
      </w:pPr>
      <w:r>
        <w:rPr>
          <w:b/>
          <w:spacing w:val="5"/>
          <w:sz w:val="24"/>
        </w:rPr>
        <w:t xml:space="preserve">注：赛件的射线检测按 </w:t>
      </w:r>
      <w:r>
        <w:rPr>
          <w:rFonts w:ascii="Calibri" w:hAnsi="Calibri" w:eastAsia="Calibri"/>
          <w:b/>
          <w:sz w:val="24"/>
        </w:rPr>
        <w:t>NB/T</w:t>
      </w:r>
      <w:r>
        <w:rPr>
          <w:rFonts w:ascii="Calibri" w:hAnsi="Calibri" w:eastAsia="Calibri"/>
          <w:b/>
          <w:spacing w:val="2"/>
          <w:sz w:val="24"/>
        </w:rPr>
        <w:t xml:space="preserve"> </w:t>
      </w:r>
      <w:r>
        <w:rPr>
          <w:rFonts w:ascii="Calibri" w:hAnsi="Calibri" w:eastAsia="Calibri"/>
          <w:b/>
          <w:sz w:val="24"/>
        </w:rPr>
        <w:t>47013.2-2015</w:t>
      </w:r>
      <w:r>
        <w:rPr>
          <w:rFonts w:ascii="Calibri" w:hAnsi="Calibri" w:eastAsia="Calibri"/>
          <w:b/>
          <w:spacing w:val="69"/>
          <w:sz w:val="24"/>
        </w:rPr>
        <w:t xml:space="preserve"> </w:t>
      </w:r>
      <w:r>
        <w:rPr>
          <w:b/>
          <w:spacing w:val="-1"/>
          <w:sz w:val="24"/>
        </w:rPr>
        <w:t>标准；评定区域：</w:t>
      </w:r>
      <w:r>
        <w:rPr>
          <w:rFonts w:ascii="Calibri" w:hAnsi="Calibri" w:eastAsia="Calibri"/>
          <w:b/>
          <w:spacing w:val="-2"/>
          <w:sz w:val="24"/>
        </w:rPr>
        <w:t>10</w:t>
      </w:r>
      <w:r>
        <w:rPr>
          <w:b/>
          <w:spacing w:val="-2"/>
          <w:sz w:val="24"/>
        </w:rPr>
        <w:t>×</w:t>
      </w:r>
      <w:r>
        <w:rPr>
          <w:rFonts w:ascii="Calibri" w:hAnsi="Calibri" w:eastAsia="Calibri"/>
          <w:b/>
          <w:spacing w:val="-2"/>
          <w:sz w:val="24"/>
        </w:rPr>
        <w:t>10mm</w:t>
      </w:r>
    </w:p>
    <w:p>
      <w:pPr>
        <w:spacing w:after="0"/>
        <w:jc w:val="left"/>
        <w:rPr>
          <w:rFonts w:ascii="Calibri" w:hAnsi="Calibri" w:eastAsia="Calibri"/>
          <w:b/>
          <w:sz w:val="24"/>
        </w:rPr>
        <w:sectPr>
          <w:pgSz w:w="11910" w:h="16840"/>
          <w:pgMar w:top="1920" w:right="1133" w:bottom="1160" w:left="850" w:header="0" w:footer="975" w:gutter="0"/>
          <w:cols w:space="720" w:num="1"/>
          <w:docGrid w:linePitch="0" w:charSpace="0"/>
        </w:sectPr>
      </w:pPr>
    </w:p>
    <w:p>
      <w:pPr>
        <w:pStyle w:val="3"/>
        <w:spacing w:before="39"/>
        <w:ind w:left="0"/>
        <w:rPr>
          <w:rFonts w:ascii="Calibri"/>
          <w:b/>
          <w:sz w:val="28"/>
        </w:rPr>
      </w:pPr>
    </w:p>
    <w:p>
      <w:pPr>
        <w:pStyle w:val="3"/>
        <w:spacing w:before="163"/>
        <w:ind w:left="280" w:right="7424"/>
        <w:jc w:val="center"/>
        <w:rPr>
          <w:rFonts w:hint="eastAsia" w:ascii="Calibri" w:eastAsia="宋体"/>
          <w:lang w:eastAsia="zh-CN"/>
        </w:rPr>
      </w:pPr>
      <w:r>
        <w:rPr>
          <w:spacing w:val="-29"/>
        </w:rPr>
        <w:t>附件</w:t>
      </w:r>
      <w:r>
        <w:rPr>
          <w:rFonts w:hint="eastAsia"/>
          <w:spacing w:val="-29"/>
          <w:lang w:val="en-US" w:eastAsia="zh-CN"/>
        </w:rPr>
        <w:t>4</w:t>
      </w:r>
    </w:p>
    <w:p>
      <w:pPr>
        <w:spacing w:before="208"/>
        <w:ind w:left="280" w:right="0" w:firstLine="0"/>
        <w:jc w:val="center"/>
        <w:rPr>
          <w:b/>
          <w:sz w:val="32"/>
        </w:rPr>
      </w:pPr>
      <w:r>
        <w:rPr>
          <w:b/>
          <w:sz w:val="32"/>
        </w:rPr>
        <w:t>202</w:t>
      </w:r>
      <w:r>
        <w:rPr>
          <w:rFonts w:hint="eastAsia"/>
          <w:b/>
          <w:sz w:val="32"/>
          <w:lang w:val="en-US" w:eastAsia="zh-CN"/>
        </w:rPr>
        <w:t>6</w:t>
      </w:r>
      <w:r>
        <w:rPr>
          <w:b/>
          <w:spacing w:val="-1"/>
          <w:sz w:val="32"/>
        </w:rPr>
        <w:t xml:space="preserve"> 年柳州市职工职业技能竞赛焊工赛项实际操作</w:t>
      </w:r>
    </w:p>
    <w:p>
      <w:pPr>
        <w:spacing w:before="129"/>
        <w:ind w:left="278" w:right="0" w:firstLine="0"/>
        <w:jc w:val="center"/>
        <w:rPr>
          <w:b/>
          <w:sz w:val="44"/>
        </w:rPr>
      </w:pPr>
      <w:r>
        <w:rPr>
          <w:b/>
          <w:sz w:val="44"/>
        </w:rPr>
        <mc:AlternateContent>
          <mc:Choice Requires="wps">
            <w:drawing>
              <wp:anchor distT="0" distB="0" distL="0" distR="0" simplePos="0" relativeHeight="251659264" behindDoc="0" locked="0" layoutInCell="1" allowOverlap="1">
                <wp:simplePos x="0" y="0"/>
                <wp:positionH relativeFrom="page">
                  <wp:posOffset>929005</wp:posOffset>
                </wp:positionH>
                <wp:positionV relativeFrom="paragraph">
                  <wp:posOffset>1575435</wp:posOffset>
                </wp:positionV>
                <wp:extent cx="5610225" cy="2533015"/>
                <wp:effectExtent l="0" t="0" r="0" b="0"/>
                <wp:wrapNone/>
                <wp:docPr id="3" name="Textbox 4"/>
                <wp:cNvGraphicFramePr/>
                <a:graphic xmlns:a="http://schemas.openxmlformats.org/drawingml/2006/main">
                  <a:graphicData uri="http://schemas.microsoft.com/office/word/2010/wordprocessingShape">
                    <wps:wsp>
                      <wps:cNvSpPr txBox="1"/>
                      <wps:spPr>
                        <a:xfrm>
                          <a:off x="0" y="0"/>
                          <a:ext cx="5610225" cy="2533015"/>
                        </a:xfrm>
                        <a:prstGeom prst="rect">
                          <a:avLst/>
                        </a:prstGeom>
                      </wps:spPr>
                      <wps:txbx>
                        <w:txbxContent>
                          <w:tbl>
                            <w:tblPr>
                              <w:tblStyle w:val="6"/>
                              <w:tblW w:w="0" w:type="auto"/>
                              <w:tblInd w:w="65"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418"/>
                              <w:gridCol w:w="663"/>
                              <w:gridCol w:w="1217"/>
                              <w:gridCol w:w="992"/>
                              <w:gridCol w:w="4739"/>
                              <w:gridCol w:w="676"/>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418" w:type="dxa"/>
                                </w:tcPr>
                                <w:p>
                                  <w:pPr>
                                    <w:pStyle w:val="10"/>
                                    <w:spacing w:before="62"/>
                                    <w:ind w:left="108"/>
                                    <w:rPr>
                                      <w:b/>
                                      <w:sz w:val="20"/>
                                    </w:rPr>
                                  </w:pPr>
                                  <w:r>
                                    <w:rPr>
                                      <w:b/>
                                      <w:spacing w:val="-10"/>
                                      <w:sz w:val="20"/>
                                    </w:rPr>
                                    <w:t>项</w:t>
                                  </w:r>
                                </w:p>
                                <w:p>
                                  <w:pPr>
                                    <w:pStyle w:val="10"/>
                                    <w:spacing w:before="131"/>
                                    <w:ind w:left="108"/>
                                    <w:rPr>
                                      <w:b/>
                                      <w:sz w:val="20"/>
                                    </w:rPr>
                                  </w:pPr>
                                  <w:r>
                                    <w:rPr>
                                      <w:b/>
                                      <w:spacing w:val="-10"/>
                                      <w:sz w:val="20"/>
                                    </w:rPr>
                                    <w:t>目</w:t>
                                  </w:r>
                                </w:p>
                              </w:tc>
                              <w:tc>
                                <w:tcPr>
                                  <w:tcW w:w="1880" w:type="dxa"/>
                                  <w:gridSpan w:val="2"/>
                                </w:tcPr>
                                <w:p>
                                  <w:pPr>
                                    <w:pStyle w:val="10"/>
                                    <w:spacing w:before="259"/>
                                    <w:ind w:left="540"/>
                                    <w:rPr>
                                      <w:sz w:val="20"/>
                                    </w:rPr>
                                  </w:pPr>
                                  <w:r>
                                    <w:rPr>
                                      <w:spacing w:val="-4"/>
                                      <w:sz w:val="20"/>
                                    </w:rPr>
                                    <w:t>考核指标</w:t>
                                  </w:r>
                                </w:p>
                              </w:tc>
                              <w:tc>
                                <w:tcPr>
                                  <w:tcW w:w="992" w:type="dxa"/>
                                </w:tcPr>
                                <w:p>
                                  <w:pPr>
                                    <w:pStyle w:val="10"/>
                                    <w:spacing w:before="259"/>
                                    <w:ind w:left="10" w:right="5"/>
                                    <w:jc w:val="center"/>
                                    <w:rPr>
                                      <w:sz w:val="20"/>
                                    </w:rPr>
                                  </w:pPr>
                                  <w:r>
                                    <w:rPr>
                                      <w:spacing w:val="-6"/>
                                      <w:sz w:val="20"/>
                                    </w:rPr>
                                    <w:t>配分</w:t>
                                  </w:r>
                                </w:p>
                              </w:tc>
                              <w:tc>
                                <w:tcPr>
                                  <w:tcW w:w="4739" w:type="dxa"/>
                                </w:tcPr>
                                <w:p>
                                  <w:pPr>
                                    <w:pStyle w:val="10"/>
                                    <w:spacing w:before="259"/>
                                    <w:ind w:left="10" w:right="3"/>
                                    <w:jc w:val="center"/>
                                    <w:rPr>
                                      <w:sz w:val="20"/>
                                    </w:rPr>
                                  </w:pPr>
                                  <w:r>
                                    <w:rPr>
                                      <w:spacing w:val="-4"/>
                                      <w:sz w:val="20"/>
                                    </w:rPr>
                                    <w:t>评分标准</w:t>
                                  </w:r>
                                </w:p>
                              </w:tc>
                              <w:tc>
                                <w:tcPr>
                                  <w:tcW w:w="676" w:type="dxa"/>
                                </w:tcPr>
                                <w:p>
                                  <w:pPr>
                                    <w:pStyle w:val="10"/>
                                    <w:spacing w:before="259"/>
                                    <w:ind w:left="138"/>
                                    <w:rPr>
                                      <w:sz w:val="20"/>
                                    </w:rPr>
                                  </w:pPr>
                                  <w:r>
                                    <w:rPr>
                                      <w:spacing w:val="-6"/>
                                      <w:sz w:val="20"/>
                                    </w:rPr>
                                    <w:t>得分</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418" w:type="dxa"/>
                                  <w:vMerge w:val="restart"/>
                                </w:tcPr>
                                <w:p>
                                  <w:pPr>
                                    <w:pStyle w:val="10"/>
                                    <w:spacing w:before="219"/>
                                    <w:rPr>
                                      <w:b/>
                                      <w:sz w:val="20"/>
                                    </w:rPr>
                                  </w:pPr>
                                </w:p>
                                <w:p>
                                  <w:pPr>
                                    <w:pStyle w:val="10"/>
                                    <w:spacing w:line="360" w:lineRule="auto"/>
                                    <w:ind w:left="108" w:right="98"/>
                                    <w:jc w:val="both"/>
                                    <w:rPr>
                                      <w:b/>
                                      <w:sz w:val="20"/>
                                    </w:rPr>
                                  </w:pPr>
                                  <w:r>
                                    <w:rPr>
                                      <w:b/>
                                      <w:spacing w:val="-10"/>
                                      <w:sz w:val="20"/>
                                    </w:rPr>
                                    <w:t>职业素质分</w:t>
                                  </w:r>
                                </w:p>
                              </w:tc>
                              <w:tc>
                                <w:tcPr>
                                  <w:tcW w:w="663" w:type="dxa"/>
                                  <w:vMerge w:val="restart"/>
                                </w:tcPr>
                                <w:p>
                                  <w:pPr>
                                    <w:pStyle w:val="10"/>
                                    <w:spacing w:before="69"/>
                                    <w:ind w:left="129"/>
                                    <w:rPr>
                                      <w:sz w:val="20"/>
                                    </w:rPr>
                                  </w:pPr>
                                  <w:r>
                                    <w:rPr>
                                      <w:spacing w:val="-6"/>
                                      <w:sz w:val="20"/>
                                    </w:rPr>
                                    <w:t>着装</w:t>
                                  </w:r>
                                </w:p>
                                <w:p>
                                  <w:pPr>
                                    <w:pStyle w:val="10"/>
                                    <w:spacing w:before="129"/>
                                    <w:ind w:left="129"/>
                                    <w:rPr>
                                      <w:sz w:val="20"/>
                                    </w:rPr>
                                  </w:pPr>
                                  <w:r>
                                    <w:rPr>
                                      <w:spacing w:val="-6"/>
                                      <w:sz w:val="20"/>
                                    </w:rPr>
                                    <w:t>要求</w:t>
                                  </w:r>
                                </w:p>
                              </w:tc>
                              <w:tc>
                                <w:tcPr>
                                  <w:tcW w:w="1217" w:type="dxa"/>
                                </w:tcPr>
                                <w:p>
                                  <w:pPr>
                                    <w:pStyle w:val="10"/>
                                    <w:spacing w:before="64"/>
                                    <w:ind w:left="107"/>
                                    <w:rPr>
                                      <w:sz w:val="20"/>
                                    </w:rPr>
                                  </w:pPr>
                                  <w:r>
                                    <w:rPr>
                                      <w:spacing w:val="-6"/>
                                      <w:sz w:val="20"/>
                                    </w:rPr>
                                    <w:t>着装</w:t>
                                  </w:r>
                                </w:p>
                              </w:tc>
                              <w:tc>
                                <w:tcPr>
                                  <w:tcW w:w="992" w:type="dxa"/>
                                </w:tcPr>
                                <w:p>
                                  <w:pPr>
                                    <w:pStyle w:val="10"/>
                                    <w:spacing w:before="72"/>
                                    <w:ind w:left="10"/>
                                    <w:jc w:val="center"/>
                                    <w:rPr>
                                      <w:rFonts w:ascii="Calibri"/>
                                      <w:sz w:val="20"/>
                                    </w:rPr>
                                  </w:pPr>
                                  <w:r>
                                    <w:rPr>
                                      <w:rFonts w:ascii="Calibri"/>
                                      <w:spacing w:val="-10"/>
                                      <w:sz w:val="20"/>
                                    </w:rPr>
                                    <w:t>1</w:t>
                                  </w:r>
                                </w:p>
                              </w:tc>
                              <w:tc>
                                <w:tcPr>
                                  <w:tcW w:w="4739" w:type="dxa"/>
                                </w:tcPr>
                                <w:p>
                                  <w:pPr>
                                    <w:pStyle w:val="10"/>
                                    <w:spacing w:before="64"/>
                                    <w:ind w:left="10"/>
                                    <w:jc w:val="center"/>
                                    <w:rPr>
                                      <w:sz w:val="20"/>
                                    </w:rPr>
                                  </w:pPr>
                                  <w:r>
                                    <w:rPr>
                                      <w:spacing w:val="-5"/>
                                      <w:sz w:val="20"/>
                                    </w:rPr>
                                    <w:t xml:space="preserve">按劳动保护要求穿工作衣裤鞋帽，得 </w:t>
                                  </w:r>
                                  <w:r>
                                    <w:rPr>
                                      <w:rFonts w:ascii="Calibri" w:eastAsia="Calibri"/>
                                      <w:spacing w:val="-2"/>
                                      <w:sz w:val="20"/>
                                    </w:rPr>
                                    <w:t>1</w:t>
                                  </w:r>
                                  <w:r>
                                    <w:rPr>
                                      <w:rFonts w:ascii="Calibri" w:eastAsia="Calibri"/>
                                      <w:spacing w:val="10"/>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2"/>
                                    <w:ind w:left="107"/>
                                    <w:rPr>
                                      <w:sz w:val="20"/>
                                    </w:rPr>
                                  </w:pPr>
                                  <w:r>
                                    <w:rPr>
                                      <w:spacing w:val="-4"/>
                                      <w:sz w:val="20"/>
                                    </w:rPr>
                                    <w:t>防护用品</w:t>
                                  </w:r>
                                </w:p>
                              </w:tc>
                              <w:tc>
                                <w:tcPr>
                                  <w:tcW w:w="992" w:type="dxa"/>
                                </w:tcPr>
                                <w:p>
                                  <w:pPr>
                                    <w:pStyle w:val="10"/>
                                    <w:spacing w:before="73"/>
                                    <w:ind w:left="10"/>
                                    <w:jc w:val="center"/>
                                    <w:rPr>
                                      <w:rFonts w:ascii="Calibri"/>
                                      <w:sz w:val="20"/>
                                    </w:rPr>
                                  </w:pPr>
                                  <w:r>
                                    <w:rPr>
                                      <w:rFonts w:ascii="Calibri"/>
                                      <w:spacing w:val="-10"/>
                                      <w:sz w:val="20"/>
                                    </w:rPr>
                                    <w:t>1</w:t>
                                  </w:r>
                                </w:p>
                              </w:tc>
                              <w:tc>
                                <w:tcPr>
                                  <w:tcW w:w="4739" w:type="dxa"/>
                                </w:tcPr>
                                <w:p>
                                  <w:pPr>
                                    <w:pStyle w:val="10"/>
                                    <w:spacing w:before="62"/>
                                    <w:ind w:left="10"/>
                                    <w:jc w:val="center"/>
                                    <w:rPr>
                                      <w:sz w:val="20"/>
                                    </w:rPr>
                                  </w:pPr>
                                  <w:r>
                                    <w:rPr>
                                      <w:spacing w:val="-6"/>
                                      <w:sz w:val="20"/>
                                    </w:rPr>
                                    <w:t xml:space="preserve">工作中正确佩戴防护用品，得 </w:t>
                                  </w:r>
                                  <w:r>
                                    <w:rPr>
                                      <w:rFonts w:ascii="Calibri" w:eastAsia="Calibri"/>
                                      <w:spacing w:val="-2"/>
                                      <w:sz w:val="20"/>
                                    </w:rPr>
                                    <w:t>1</w:t>
                                  </w:r>
                                  <w:r>
                                    <w:rPr>
                                      <w:rFonts w:ascii="Calibri" w:eastAsia="Calibri"/>
                                      <w:spacing w:val="9"/>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tcBorders>
                                </w:tcPr>
                                <w:p>
                                  <w:pPr>
                                    <w:rPr>
                                      <w:sz w:val="2"/>
                                      <w:szCs w:val="2"/>
                                    </w:rPr>
                                  </w:pPr>
                                </w:p>
                              </w:tc>
                              <w:tc>
                                <w:tcPr>
                                  <w:tcW w:w="663" w:type="dxa"/>
                                  <w:vMerge w:val="restart"/>
                                </w:tcPr>
                                <w:p>
                                  <w:pPr>
                                    <w:pStyle w:val="10"/>
                                    <w:rPr>
                                      <w:b/>
                                      <w:sz w:val="20"/>
                                    </w:rPr>
                                  </w:pPr>
                                </w:p>
                                <w:p>
                                  <w:pPr>
                                    <w:pStyle w:val="10"/>
                                    <w:spacing w:before="143"/>
                                    <w:rPr>
                                      <w:b/>
                                      <w:sz w:val="20"/>
                                    </w:rPr>
                                  </w:pPr>
                                </w:p>
                                <w:p>
                                  <w:pPr>
                                    <w:pStyle w:val="10"/>
                                    <w:spacing w:line="360" w:lineRule="auto"/>
                                    <w:ind w:left="129" w:right="123"/>
                                    <w:rPr>
                                      <w:sz w:val="20"/>
                                    </w:rPr>
                                  </w:pPr>
                                  <w:r>
                                    <w:rPr>
                                      <w:spacing w:val="-6"/>
                                      <w:sz w:val="20"/>
                                    </w:rPr>
                                    <w:t>职业素养</w:t>
                                  </w:r>
                                </w:p>
                              </w:tc>
                              <w:tc>
                                <w:tcPr>
                                  <w:tcW w:w="1217" w:type="dxa"/>
                                </w:tcPr>
                                <w:p>
                                  <w:pPr>
                                    <w:pStyle w:val="10"/>
                                    <w:spacing w:before="63"/>
                                    <w:ind w:left="107"/>
                                    <w:rPr>
                                      <w:sz w:val="20"/>
                                    </w:rPr>
                                  </w:pPr>
                                  <w:r>
                                    <w:rPr>
                                      <w:spacing w:val="-4"/>
                                      <w:sz w:val="20"/>
                                    </w:rPr>
                                    <w:t>操作规程</w:t>
                                  </w:r>
                                </w:p>
                              </w:tc>
                              <w:tc>
                                <w:tcPr>
                                  <w:tcW w:w="992" w:type="dxa"/>
                                </w:tcPr>
                                <w:p>
                                  <w:pPr>
                                    <w:pStyle w:val="10"/>
                                    <w:spacing w:before="72"/>
                                    <w:ind w:left="10"/>
                                    <w:jc w:val="center"/>
                                    <w:rPr>
                                      <w:rFonts w:ascii="Calibri"/>
                                      <w:sz w:val="20"/>
                                    </w:rPr>
                                  </w:pPr>
                                  <w:r>
                                    <w:rPr>
                                      <w:rFonts w:ascii="Calibri"/>
                                      <w:spacing w:val="-10"/>
                                      <w:sz w:val="20"/>
                                    </w:rPr>
                                    <w:t>3</w:t>
                                  </w:r>
                                </w:p>
                              </w:tc>
                              <w:tc>
                                <w:tcPr>
                                  <w:tcW w:w="4739" w:type="dxa"/>
                                </w:tcPr>
                                <w:p>
                                  <w:pPr>
                                    <w:pStyle w:val="10"/>
                                    <w:spacing w:before="63"/>
                                    <w:ind w:left="10" w:right="2"/>
                                    <w:jc w:val="center"/>
                                    <w:rPr>
                                      <w:sz w:val="20"/>
                                    </w:rPr>
                                  </w:pPr>
                                  <w:r>
                                    <w:rPr>
                                      <w:spacing w:val="-8"/>
                                      <w:sz w:val="20"/>
                                    </w:rPr>
                                    <w:t xml:space="preserve">正确操作，得 </w:t>
                                  </w:r>
                                  <w:r>
                                    <w:rPr>
                                      <w:rFonts w:ascii="Calibri" w:eastAsia="Calibri"/>
                                      <w:sz w:val="20"/>
                                    </w:rPr>
                                    <w:t>2</w:t>
                                  </w:r>
                                  <w:r>
                                    <w:rPr>
                                      <w:rFonts w:ascii="Calibri" w:eastAsia="Calibri"/>
                                      <w:spacing w:val="-12"/>
                                      <w:sz w:val="20"/>
                                    </w:rPr>
                                    <w:t xml:space="preserve"> </w:t>
                                  </w:r>
                                  <w:r>
                                    <w:rPr>
                                      <w:spacing w:val="-4"/>
                                      <w:sz w:val="20"/>
                                    </w:rPr>
                                    <w:t xml:space="preserve">分；正确使用各类工具，得 </w:t>
                                  </w:r>
                                  <w:r>
                                    <w:rPr>
                                      <w:rFonts w:ascii="Calibri" w:eastAsia="Calibri"/>
                                      <w:sz w:val="20"/>
                                    </w:rPr>
                                    <w:t>1</w:t>
                                  </w:r>
                                  <w:r>
                                    <w:rPr>
                                      <w:rFonts w:ascii="Calibri" w:eastAsia="Calibri"/>
                                      <w:spacing w:val="-5"/>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418" w:type="dxa"/>
                                  <w:vMerge w:val="continue"/>
                                  <w:tcBorders>
                                    <w:top w:val="nil"/>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4"/>
                                    <w:ind w:left="107"/>
                                    <w:rPr>
                                      <w:sz w:val="20"/>
                                    </w:rPr>
                                  </w:pPr>
                                  <w:r>
                                    <w:rPr>
                                      <w:spacing w:val="-4"/>
                                      <w:sz w:val="20"/>
                                    </w:rPr>
                                    <w:t>设备使用</w:t>
                                  </w:r>
                                </w:p>
                                <w:p>
                                  <w:pPr>
                                    <w:pStyle w:val="10"/>
                                    <w:spacing w:before="129"/>
                                    <w:ind w:left="107"/>
                                    <w:rPr>
                                      <w:sz w:val="20"/>
                                    </w:rPr>
                                  </w:pPr>
                                  <w:r>
                                    <w:rPr>
                                      <w:spacing w:val="-5"/>
                                      <w:sz w:val="20"/>
                                    </w:rPr>
                                    <w:t>及维护</w:t>
                                  </w:r>
                                </w:p>
                              </w:tc>
                              <w:tc>
                                <w:tcPr>
                                  <w:tcW w:w="992" w:type="dxa"/>
                                </w:tcPr>
                                <w:p>
                                  <w:pPr>
                                    <w:pStyle w:val="10"/>
                                    <w:spacing w:before="7"/>
                                    <w:rPr>
                                      <w:b/>
                                      <w:sz w:val="20"/>
                                    </w:rPr>
                                  </w:pPr>
                                </w:p>
                                <w:p>
                                  <w:pPr>
                                    <w:pStyle w:val="10"/>
                                    <w:ind w:left="10"/>
                                    <w:jc w:val="center"/>
                                    <w:rPr>
                                      <w:rFonts w:ascii="Calibri"/>
                                      <w:sz w:val="20"/>
                                    </w:rPr>
                                  </w:pPr>
                                  <w:r>
                                    <w:rPr>
                                      <w:rFonts w:ascii="Calibri"/>
                                      <w:spacing w:val="-10"/>
                                      <w:sz w:val="20"/>
                                    </w:rPr>
                                    <w:t>2</w:t>
                                  </w:r>
                                </w:p>
                              </w:tc>
                              <w:tc>
                                <w:tcPr>
                                  <w:tcW w:w="4739" w:type="dxa"/>
                                </w:tcPr>
                                <w:p>
                                  <w:pPr>
                                    <w:pStyle w:val="10"/>
                                    <w:spacing w:before="64"/>
                                    <w:ind w:left="1268"/>
                                    <w:rPr>
                                      <w:sz w:val="20"/>
                                    </w:rPr>
                                  </w:pPr>
                                  <w:r>
                                    <w:rPr>
                                      <w:spacing w:val="-6"/>
                                      <w:sz w:val="20"/>
                                    </w:rPr>
                                    <w:t xml:space="preserve">正确使用设备，得 </w:t>
                                  </w:r>
                                  <w:r>
                                    <w:rPr>
                                      <w:rFonts w:ascii="Calibri" w:eastAsia="Calibri"/>
                                      <w:sz w:val="20"/>
                                    </w:rPr>
                                    <w:t>1</w:t>
                                  </w:r>
                                  <w:r>
                                    <w:rPr>
                                      <w:rFonts w:ascii="Calibri" w:eastAsia="Calibri"/>
                                      <w:spacing w:val="-11"/>
                                      <w:sz w:val="20"/>
                                    </w:rPr>
                                    <w:t xml:space="preserve"> </w:t>
                                  </w:r>
                                  <w:r>
                                    <w:rPr>
                                      <w:spacing w:val="-5"/>
                                      <w:sz w:val="20"/>
                                    </w:rPr>
                                    <w:t>分；</w:t>
                                  </w:r>
                                </w:p>
                                <w:p>
                                  <w:pPr>
                                    <w:pStyle w:val="10"/>
                                    <w:spacing w:before="129"/>
                                    <w:ind w:left="1169"/>
                                    <w:rPr>
                                      <w:sz w:val="20"/>
                                    </w:rPr>
                                  </w:pPr>
                                  <w:r>
                                    <w:rPr>
                                      <w:spacing w:val="-5"/>
                                      <w:sz w:val="20"/>
                                    </w:rPr>
                                    <w:t xml:space="preserve">设备、工夹具归位，得 </w:t>
                                  </w:r>
                                  <w:r>
                                    <w:rPr>
                                      <w:rFonts w:ascii="Calibri" w:eastAsia="Calibri"/>
                                      <w:sz w:val="20"/>
                                    </w:rPr>
                                    <w:t>1</w:t>
                                  </w:r>
                                  <w:r>
                                    <w:rPr>
                                      <w:rFonts w:ascii="Calibri" w:eastAsia="Calibri"/>
                                      <w:spacing w:val="-11"/>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4"/>
                                    <w:ind w:left="107"/>
                                    <w:rPr>
                                      <w:sz w:val="20"/>
                                    </w:rPr>
                                  </w:pPr>
                                  <w:r>
                                    <w:rPr>
                                      <w:spacing w:val="-4"/>
                                      <w:sz w:val="20"/>
                                    </w:rPr>
                                    <w:t>安全操作</w:t>
                                  </w:r>
                                </w:p>
                              </w:tc>
                              <w:tc>
                                <w:tcPr>
                                  <w:tcW w:w="992" w:type="dxa"/>
                                </w:tcPr>
                                <w:p>
                                  <w:pPr>
                                    <w:pStyle w:val="10"/>
                                    <w:spacing w:before="72"/>
                                    <w:ind w:left="10"/>
                                    <w:jc w:val="center"/>
                                    <w:rPr>
                                      <w:rFonts w:ascii="Calibri"/>
                                      <w:sz w:val="20"/>
                                    </w:rPr>
                                  </w:pPr>
                                  <w:r>
                                    <w:rPr>
                                      <w:rFonts w:ascii="Calibri"/>
                                      <w:spacing w:val="-10"/>
                                      <w:sz w:val="20"/>
                                    </w:rPr>
                                    <w:t>2</w:t>
                                  </w:r>
                                </w:p>
                              </w:tc>
                              <w:tc>
                                <w:tcPr>
                                  <w:tcW w:w="4739" w:type="dxa"/>
                                </w:tcPr>
                                <w:p>
                                  <w:pPr>
                                    <w:pStyle w:val="10"/>
                                    <w:spacing w:before="64"/>
                                    <w:ind w:left="10" w:right="2"/>
                                    <w:jc w:val="center"/>
                                    <w:rPr>
                                      <w:sz w:val="20"/>
                                    </w:rPr>
                                  </w:pPr>
                                  <w:r>
                                    <w:rPr>
                                      <w:spacing w:val="-5"/>
                                      <w:sz w:val="20"/>
                                    </w:rPr>
                                    <w:t xml:space="preserve">无安全操作事故，得 </w:t>
                                  </w:r>
                                  <w:r>
                                    <w:rPr>
                                      <w:rFonts w:ascii="Calibri" w:eastAsia="Calibri"/>
                                      <w:sz w:val="20"/>
                                    </w:rPr>
                                    <w:t>2</w:t>
                                  </w:r>
                                  <w:r>
                                    <w:rPr>
                                      <w:rFonts w:ascii="Calibri" w:eastAsia="Calibri"/>
                                      <w:spacing w:val="-9"/>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bottom w:val="single" w:color="auto" w:sz="4" w:space="0"/>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2"/>
                                    <w:ind w:left="107"/>
                                    <w:rPr>
                                      <w:sz w:val="20"/>
                                    </w:rPr>
                                  </w:pPr>
                                  <w:r>
                                    <w:rPr>
                                      <w:spacing w:val="-4"/>
                                      <w:sz w:val="20"/>
                                    </w:rPr>
                                    <w:t>文明生产</w:t>
                                  </w:r>
                                </w:p>
                              </w:tc>
                              <w:tc>
                                <w:tcPr>
                                  <w:tcW w:w="992" w:type="dxa"/>
                                </w:tcPr>
                                <w:p>
                                  <w:pPr>
                                    <w:pStyle w:val="10"/>
                                    <w:spacing w:before="73"/>
                                    <w:ind w:left="10"/>
                                    <w:jc w:val="center"/>
                                    <w:rPr>
                                      <w:rFonts w:ascii="Calibri"/>
                                      <w:sz w:val="20"/>
                                    </w:rPr>
                                  </w:pPr>
                                  <w:r>
                                    <w:rPr>
                                      <w:rFonts w:ascii="Calibri"/>
                                      <w:spacing w:val="-10"/>
                                      <w:sz w:val="20"/>
                                    </w:rPr>
                                    <w:t>1</w:t>
                                  </w:r>
                                </w:p>
                              </w:tc>
                              <w:tc>
                                <w:tcPr>
                                  <w:tcW w:w="4739" w:type="dxa"/>
                                </w:tcPr>
                                <w:p>
                                  <w:pPr>
                                    <w:pStyle w:val="10"/>
                                    <w:spacing w:before="62"/>
                                    <w:ind w:left="10" w:right="3"/>
                                    <w:jc w:val="center"/>
                                    <w:rPr>
                                      <w:sz w:val="20"/>
                                    </w:rPr>
                                  </w:pPr>
                                  <w:r>
                                    <w:rPr>
                                      <w:spacing w:val="-6"/>
                                      <w:sz w:val="20"/>
                                    </w:rPr>
                                    <w:t xml:space="preserve">文明生产、清扫场地，得 </w:t>
                                  </w:r>
                                  <w:r>
                                    <w:rPr>
                                      <w:rFonts w:ascii="Calibri" w:eastAsia="Calibri"/>
                                      <w:spacing w:val="-2"/>
                                      <w:sz w:val="20"/>
                                    </w:rPr>
                                    <w:t>1</w:t>
                                  </w:r>
                                  <w:r>
                                    <w:rPr>
                                      <w:rFonts w:ascii="Calibri" w:eastAsia="Calibri"/>
                                      <w:spacing w:val="8"/>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tcBorders>
                                    <w:top w:val="single" w:color="auto" w:sz="4" w:space="0"/>
                                    <w:right w:val="single" w:color="auto" w:sz="4" w:space="0"/>
                                  </w:tcBorders>
                                </w:tcPr>
                                <w:p>
                                  <w:pPr>
                                    <w:pStyle w:val="10"/>
                                    <w:rPr>
                                      <w:rFonts w:ascii="Times New Roman"/>
                                      <w:sz w:val="22"/>
                                    </w:rPr>
                                  </w:pPr>
                                </w:p>
                              </w:tc>
                              <w:tc>
                                <w:tcPr>
                                  <w:tcW w:w="663" w:type="dxa"/>
                                  <w:tcBorders>
                                    <w:left w:val="single" w:color="auto" w:sz="4" w:space="0"/>
                                  </w:tcBorders>
                                </w:tcPr>
                                <w:p>
                                  <w:pPr>
                                    <w:pStyle w:val="10"/>
                                    <w:rPr>
                                      <w:rFonts w:ascii="Times New Roman"/>
                                      <w:sz w:val="22"/>
                                    </w:rPr>
                                  </w:pPr>
                                </w:p>
                              </w:tc>
                              <w:tc>
                                <w:tcPr>
                                  <w:tcW w:w="1217" w:type="dxa"/>
                                </w:tcPr>
                                <w:p>
                                  <w:pPr>
                                    <w:pStyle w:val="10"/>
                                    <w:spacing w:before="62"/>
                                    <w:ind w:left="407"/>
                                    <w:rPr>
                                      <w:b/>
                                      <w:sz w:val="20"/>
                                    </w:rPr>
                                  </w:pPr>
                                  <w:r>
                                    <w:rPr>
                                      <w:b/>
                                      <w:spacing w:val="-5"/>
                                      <w:sz w:val="20"/>
                                    </w:rPr>
                                    <w:t>合计</w:t>
                                  </w:r>
                                </w:p>
                              </w:tc>
                              <w:tc>
                                <w:tcPr>
                                  <w:tcW w:w="992" w:type="dxa"/>
                                </w:tcPr>
                                <w:p>
                                  <w:pPr>
                                    <w:pStyle w:val="10"/>
                                    <w:spacing w:before="71"/>
                                    <w:ind w:left="10" w:right="5"/>
                                    <w:jc w:val="center"/>
                                    <w:rPr>
                                      <w:rFonts w:ascii="Calibri"/>
                                      <w:b/>
                                      <w:sz w:val="20"/>
                                    </w:rPr>
                                  </w:pPr>
                                  <w:r>
                                    <w:rPr>
                                      <w:rFonts w:ascii="Calibri"/>
                                      <w:b/>
                                      <w:spacing w:val="-5"/>
                                      <w:sz w:val="20"/>
                                    </w:rPr>
                                    <w:t>10</w:t>
                                  </w:r>
                                </w:p>
                              </w:tc>
                              <w:tc>
                                <w:tcPr>
                                  <w:tcW w:w="4739" w:type="dxa"/>
                                </w:tcPr>
                                <w:p>
                                  <w:pPr>
                                    <w:pStyle w:val="10"/>
                                    <w:rPr>
                                      <w:rFonts w:ascii="Times New Roman"/>
                                      <w:sz w:val="22"/>
                                    </w:rPr>
                                  </w:pPr>
                                </w:p>
                              </w:tc>
                              <w:tc>
                                <w:tcPr>
                                  <w:tcW w:w="676" w:type="dxa"/>
                                </w:tcPr>
                                <w:p>
                                  <w:pPr>
                                    <w:pStyle w:val="10"/>
                                    <w:rPr>
                                      <w:rFonts w:ascii="Times New Roman"/>
                                      <w:sz w:val="22"/>
                                    </w:rPr>
                                  </w:pPr>
                                </w:p>
                              </w:tc>
                            </w:tr>
                          </w:tbl>
                          <w:p>
                            <w:pPr>
                              <w:pStyle w:val="3"/>
                              <w:ind w:left="0"/>
                            </w:pPr>
                          </w:p>
                        </w:txbxContent>
                      </wps:txbx>
                      <wps:bodyPr rot="0" vert="horz" wrap="square" lIns="0" tIns="0" rIns="0" bIns="0" rtlCol="0" anchor="t" anchorCtr="0">
                        <a:noAutofit/>
                      </wps:bodyPr>
                    </wps:wsp>
                  </a:graphicData>
                </a:graphic>
              </wp:anchor>
            </w:drawing>
          </mc:Choice>
          <mc:Fallback>
            <w:pict>
              <v:shape id="Textbox 4" o:spid="_x0000_s1026" o:spt="202" type="#_x0000_t202" style="position:absolute;left:0pt;margin-left:73.15pt;margin-top:124.05pt;height:199.45pt;width:441.75pt;mso-position-horizontal-relative:page;z-index:251659264;mso-width-relative:page;mso-height-relative:page;" filled="f" stroked="f" coordsize="21600,21600" o:gfxdata="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aB/992gAAAAwBAAAPAAAAAAAAAAEAIAAAACIAAABk&#10;cnMvZG93bnJldi54bWxQSwECFAAUAAAACACHTuJA/B0WG8sBAACiAwAADgAAAAAAAAABACAAAAAp&#10;AQAAZHJzL2Uyb0RvYy54bWxQSwUGAAAAAAYABgBZAQAAZgUAAAAA&#10;">
                <v:fill on="f" focussize="0,0"/>
                <v:stroke on="f"/>
                <v:imagedata o:title=""/>
                <o:lock v:ext="edit" aspectratio="f"/>
                <v:textbox inset="0mm,0mm,0mm,0mm">
                  <w:txbxContent>
                    <w:tbl>
                      <w:tblPr>
                        <w:tblStyle w:val="6"/>
                        <w:tblW w:w="0" w:type="auto"/>
                        <w:tblInd w:w="65"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418"/>
                        <w:gridCol w:w="663"/>
                        <w:gridCol w:w="1217"/>
                        <w:gridCol w:w="992"/>
                        <w:gridCol w:w="4739"/>
                        <w:gridCol w:w="676"/>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418" w:type="dxa"/>
                          </w:tcPr>
                          <w:p>
                            <w:pPr>
                              <w:pStyle w:val="10"/>
                              <w:spacing w:before="62"/>
                              <w:ind w:left="108"/>
                              <w:rPr>
                                <w:b/>
                                <w:sz w:val="20"/>
                              </w:rPr>
                            </w:pPr>
                            <w:r>
                              <w:rPr>
                                <w:b/>
                                <w:spacing w:val="-10"/>
                                <w:sz w:val="20"/>
                              </w:rPr>
                              <w:t>项</w:t>
                            </w:r>
                          </w:p>
                          <w:p>
                            <w:pPr>
                              <w:pStyle w:val="10"/>
                              <w:spacing w:before="131"/>
                              <w:ind w:left="108"/>
                              <w:rPr>
                                <w:b/>
                                <w:sz w:val="20"/>
                              </w:rPr>
                            </w:pPr>
                            <w:r>
                              <w:rPr>
                                <w:b/>
                                <w:spacing w:val="-10"/>
                                <w:sz w:val="20"/>
                              </w:rPr>
                              <w:t>目</w:t>
                            </w:r>
                          </w:p>
                        </w:tc>
                        <w:tc>
                          <w:tcPr>
                            <w:tcW w:w="1880" w:type="dxa"/>
                            <w:gridSpan w:val="2"/>
                          </w:tcPr>
                          <w:p>
                            <w:pPr>
                              <w:pStyle w:val="10"/>
                              <w:spacing w:before="259"/>
                              <w:ind w:left="540"/>
                              <w:rPr>
                                <w:sz w:val="20"/>
                              </w:rPr>
                            </w:pPr>
                            <w:r>
                              <w:rPr>
                                <w:spacing w:val="-4"/>
                                <w:sz w:val="20"/>
                              </w:rPr>
                              <w:t>考核指标</w:t>
                            </w:r>
                          </w:p>
                        </w:tc>
                        <w:tc>
                          <w:tcPr>
                            <w:tcW w:w="992" w:type="dxa"/>
                          </w:tcPr>
                          <w:p>
                            <w:pPr>
                              <w:pStyle w:val="10"/>
                              <w:spacing w:before="259"/>
                              <w:ind w:left="10" w:right="5"/>
                              <w:jc w:val="center"/>
                              <w:rPr>
                                <w:sz w:val="20"/>
                              </w:rPr>
                            </w:pPr>
                            <w:r>
                              <w:rPr>
                                <w:spacing w:val="-6"/>
                                <w:sz w:val="20"/>
                              </w:rPr>
                              <w:t>配分</w:t>
                            </w:r>
                          </w:p>
                        </w:tc>
                        <w:tc>
                          <w:tcPr>
                            <w:tcW w:w="4739" w:type="dxa"/>
                          </w:tcPr>
                          <w:p>
                            <w:pPr>
                              <w:pStyle w:val="10"/>
                              <w:spacing w:before="259"/>
                              <w:ind w:left="10" w:right="3"/>
                              <w:jc w:val="center"/>
                              <w:rPr>
                                <w:sz w:val="20"/>
                              </w:rPr>
                            </w:pPr>
                            <w:r>
                              <w:rPr>
                                <w:spacing w:val="-4"/>
                                <w:sz w:val="20"/>
                              </w:rPr>
                              <w:t>评分标准</w:t>
                            </w:r>
                          </w:p>
                        </w:tc>
                        <w:tc>
                          <w:tcPr>
                            <w:tcW w:w="676" w:type="dxa"/>
                          </w:tcPr>
                          <w:p>
                            <w:pPr>
                              <w:pStyle w:val="10"/>
                              <w:spacing w:before="259"/>
                              <w:ind w:left="138"/>
                              <w:rPr>
                                <w:sz w:val="20"/>
                              </w:rPr>
                            </w:pPr>
                            <w:r>
                              <w:rPr>
                                <w:spacing w:val="-6"/>
                                <w:sz w:val="20"/>
                              </w:rPr>
                              <w:t>得分</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418" w:type="dxa"/>
                            <w:vMerge w:val="restart"/>
                          </w:tcPr>
                          <w:p>
                            <w:pPr>
                              <w:pStyle w:val="10"/>
                              <w:spacing w:before="219"/>
                              <w:rPr>
                                <w:b/>
                                <w:sz w:val="20"/>
                              </w:rPr>
                            </w:pPr>
                          </w:p>
                          <w:p>
                            <w:pPr>
                              <w:pStyle w:val="10"/>
                              <w:spacing w:line="360" w:lineRule="auto"/>
                              <w:ind w:left="108" w:right="98"/>
                              <w:jc w:val="both"/>
                              <w:rPr>
                                <w:b/>
                                <w:sz w:val="20"/>
                              </w:rPr>
                            </w:pPr>
                            <w:r>
                              <w:rPr>
                                <w:b/>
                                <w:spacing w:val="-10"/>
                                <w:sz w:val="20"/>
                              </w:rPr>
                              <w:t>职业素质分</w:t>
                            </w:r>
                          </w:p>
                        </w:tc>
                        <w:tc>
                          <w:tcPr>
                            <w:tcW w:w="663" w:type="dxa"/>
                            <w:vMerge w:val="restart"/>
                          </w:tcPr>
                          <w:p>
                            <w:pPr>
                              <w:pStyle w:val="10"/>
                              <w:spacing w:before="69"/>
                              <w:ind w:left="129"/>
                              <w:rPr>
                                <w:sz w:val="20"/>
                              </w:rPr>
                            </w:pPr>
                            <w:r>
                              <w:rPr>
                                <w:spacing w:val="-6"/>
                                <w:sz w:val="20"/>
                              </w:rPr>
                              <w:t>着装</w:t>
                            </w:r>
                          </w:p>
                          <w:p>
                            <w:pPr>
                              <w:pStyle w:val="10"/>
                              <w:spacing w:before="129"/>
                              <w:ind w:left="129"/>
                              <w:rPr>
                                <w:sz w:val="20"/>
                              </w:rPr>
                            </w:pPr>
                            <w:r>
                              <w:rPr>
                                <w:spacing w:val="-6"/>
                                <w:sz w:val="20"/>
                              </w:rPr>
                              <w:t>要求</w:t>
                            </w:r>
                          </w:p>
                        </w:tc>
                        <w:tc>
                          <w:tcPr>
                            <w:tcW w:w="1217" w:type="dxa"/>
                          </w:tcPr>
                          <w:p>
                            <w:pPr>
                              <w:pStyle w:val="10"/>
                              <w:spacing w:before="64"/>
                              <w:ind w:left="107"/>
                              <w:rPr>
                                <w:sz w:val="20"/>
                              </w:rPr>
                            </w:pPr>
                            <w:r>
                              <w:rPr>
                                <w:spacing w:val="-6"/>
                                <w:sz w:val="20"/>
                              </w:rPr>
                              <w:t>着装</w:t>
                            </w:r>
                          </w:p>
                        </w:tc>
                        <w:tc>
                          <w:tcPr>
                            <w:tcW w:w="992" w:type="dxa"/>
                          </w:tcPr>
                          <w:p>
                            <w:pPr>
                              <w:pStyle w:val="10"/>
                              <w:spacing w:before="72"/>
                              <w:ind w:left="10"/>
                              <w:jc w:val="center"/>
                              <w:rPr>
                                <w:rFonts w:ascii="Calibri"/>
                                <w:sz w:val="20"/>
                              </w:rPr>
                            </w:pPr>
                            <w:r>
                              <w:rPr>
                                <w:rFonts w:ascii="Calibri"/>
                                <w:spacing w:val="-10"/>
                                <w:sz w:val="20"/>
                              </w:rPr>
                              <w:t>1</w:t>
                            </w:r>
                          </w:p>
                        </w:tc>
                        <w:tc>
                          <w:tcPr>
                            <w:tcW w:w="4739" w:type="dxa"/>
                          </w:tcPr>
                          <w:p>
                            <w:pPr>
                              <w:pStyle w:val="10"/>
                              <w:spacing w:before="64"/>
                              <w:ind w:left="10"/>
                              <w:jc w:val="center"/>
                              <w:rPr>
                                <w:sz w:val="20"/>
                              </w:rPr>
                            </w:pPr>
                            <w:r>
                              <w:rPr>
                                <w:spacing w:val="-5"/>
                                <w:sz w:val="20"/>
                              </w:rPr>
                              <w:t xml:space="preserve">按劳动保护要求穿工作衣裤鞋帽，得 </w:t>
                            </w:r>
                            <w:r>
                              <w:rPr>
                                <w:rFonts w:ascii="Calibri" w:eastAsia="Calibri"/>
                                <w:spacing w:val="-2"/>
                                <w:sz w:val="20"/>
                              </w:rPr>
                              <w:t>1</w:t>
                            </w:r>
                            <w:r>
                              <w:rPr>
                                <w:rFonts w:ascii="Calibri" w:eastAsia="Calibri"/>
                                <w:spacing w:val="10"/>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2"/>
                              <w:ind w:left="107"/>
                              <w:rPr>
                                <w:sz w:val="20"/>
                              </w:rPr>
                            </w:pPr>
                            <w:r>
                              <w:rPr>
                                <w:spacing w:val="-4"/>
                                <w:sz w:val="20"/>
                              </w:rPr>
                              <w:t>防护用品</w:t>
                            </w:r>
                          </w:p>
                        </w:tc>
                        <w:tc>
                          <w:tcPr>
                            <w:tcW w:w="992" w:type="dxa"/>
                          </w:tcPr>
                          <w:p>
                            <w:pPr>
                              <w:pStyle w:val="10"/>
                              <w:spacing w:before="73"/>
                              <w:ind w:left="10"/>
                              <w:jc w:val="center"/>
                              <w:rPr>
                                <w:rFonts w:ascii="Calibri"/>
                                <w:sz w:val="20"/>
                              </w:rPr>
                            </w:pPr>
                            <w:r>
                              <w:rPr>
                                <w:rFonts w:ascii="Calibri"/>
                                <w:spacing w:val="-10"/>
                                <w:sz w:val="20"/>
                              </w:rPr>
                              <w:t>1</w:t>
                            </w:r>
                          </w:p>
                        </w:tc>
                        <w:tc>
                          <w:tcPr>
                            <w:tcW w:w="4739" w:type="dxa"/>
                          </w:tcPr>
                          <w:p>
                            <w:pPr>
                              <w:pStyle w:val="10"/>
                              <w:spacing w:before="62"/>
                              <w:ind w:left="10"/>
                              <w:jc w:val="center"/>
                              <w:rPr>
                                <w:sz w:val="20"/>
                              </w:rPr>
                            </w:pPr>
                            <w:r>
                              <w:rPr>
                                <w:spacing w:val="-6"/>
                                <w:sz w:val="20"/>
                              </w:rPr>
                              <w:t xml:space="preserve">工作中正确佩戴防护用品，得 </w:t>
                            </w:r>
                            <w:r>
                              <w:rPr>
                                <w:rFonts w:ascii="Calibri" w:eastAsia="Calibri"/>
                                <w:spacing w:val="-2"/>
                                <w:sz w:val="20"/>
                              </w:rPr>
                              <w:t>1</w:t>
                            </w:r>
                            <w:r>
                              <w:rPr>
                                <w:rFonts w:ascii="Calibri" w:eastAsia="Calibri"/>
                                <w:spacing w:val="9"/>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tcBorders>
                          </w:tcPr>
                          <w:p>
                            <w:pPr>
                              <w:rPr>
                                <w:sz w:val="2"/>
                                <w:szCs w:val="2"/>
                              </w:rPr>
                            </w:pPr>
                          </w:p>
                        </w:tc>
                        <w:tc>
                          <w:tcPr>
                            <w:tcW w:w="663" w:type="dxa"/>
                            <w:vMerge w:val="restart"/>
                          </w:tcPr>
                          <w:p>
                            <w:pPr>
                              <w:pStyle w:val="10"/>
                              <w:rPr>
                                <w:b/>
                                <w:sz w:val="20"/>
                              </w:rPr>
                            </w:pPr>
                          </w:p>
                          <w:p>
                            <w:pPr>
                              <w:pStyle w:val="10"/>
                              <w:spacing w:before="143"/>
                              <w:rPr>
                                <w:b/>
                                <w:sz w:val="20"/>
                              </w:rPr>
                            </w:pPr>
                          </w:p>
                          <w:p>
                            <w:pPr>
                              <w:pStyle w:val="10"/>
                              <w:spacing w:line="360" w:lineRule="auto"/>
                              <w:ind w:left="129" w:right="123"/>
                              <w:rPr>
                                <w:sz w:val="20"/>
                              </w:rPr>
                            </w:pPr>
                            <w:r>
                              <w:rPr>
                                <w:spacing w:val="-6"/>
                                <w:sz w:val="20"/>
                              </w:rPr>
                              <w:t>职业素养</w:t>
                            </w:r>
                          </w:p>
                        </w:tc>
                        <w:tc>
                          <w:tcPr>
                            <w:tcW w:w="1217" w:type="dxa"/>
                          </w:tcPr>
                          <w:p>
                            <w:pPr>
                              <w:pStyle w:val="10"/>
                              <w:spacing w:before="63"/>
                              <w:ind w:left="107"/>
                              <w:rPr>
                                <w:sz w:val="20"/>
                              </w:rPr>
                            </w:pPr>
                            <w:r>
                              <w:rPr>
                                <w:spacing w:val="-4"/>
                                <w:sz w:val="20"/>
                              </w:rPr>
                              <w:t>操作规程</w:t>
                            </w:r>
                          </w:p>
                        </w:tc>
                        <w:tc>
                          <w:tcPr>
                            <w:tcW w:w="992" w:type="dxa"/>
                          </w:tcPr>
                          <w:p>
                            <w:pPr>
                              <w:pStyle w:val="10"/>
                              <w:spacing w:before="72"/>
                              <w:ind w:left="10"/>
                              <w:jc w:val="center"/>
                              <w:rPr>
                                <w:rFonts w:ascii="Calibri"/>
                                <w:sz w:val="20"/>
                              </w:rPr>
                            </w:pPr>
                            <w:r>
                              <w:rPr>
                                <w:rFonts w:ascii="Calibri"/>
                                <w:spacing w:val="-10"/>
                                <w:sz w:val="20"/>
                              </w:rPr>
                              <w:t>3</w:t>
                            </w:r>
                          </w:p>
                        </w:tc>
                        <w:tc>
                          <w:tcPr>
                            <w:tcW w:w="4739" w:type="dxa"/>
                          </w:tcPr>
                          <w:p>
                            <w:pPr>
                              <w:pStyle w:val="10"/>
                              <w:spacing w:before="63"/>
                              <w:ind w:left="10" w:right="2"/>
                              <w:jc w:val="center"/>
                              <w:rPr>
                                <w:sz w:val="20"/>
                              </w:rPr>
                            </w:pPr>
                            <w:r>
                              <w:rPr>
                                <w:spacing w:val="-8"/>
                                <w:sz w:val="20"/>
                              </w:rPr>
                              <w:t xml:space="preserve">正确操作，得 </w:t>
                            </w:r>
                            <w:r>
                              <w:rPr>
                                <w:rFonts w:ascii="Calibri" w:eastAsia="Calibri"/>
                                <w:sz w:val="20"/>
                              </w:rPr>
                              <w:t>2</w:t>
                            </w:r>
                            <w:r>
                              <w:rPr>
                                <w:rFonts w:ascii="Calibri" w:eastAsia="Calibri"/>
                                <w:spacing w:val="-12"/>
                                <w:sz w:val="20"/>
                              </w:rPr>
                              <w:t xml:space="preserve"> </w:t>
                            </w:r>
                            <w:r>
                              <w:rPr>
                                <w:spacing w:val="-4"/>
                                <w:sz w:val="20"/>
                              </w:rPr>
                              <w:t xml:space="preserve">分；正确使用各类工具，得 </w:t>
                            </w:r>
                            <w:r>
                              <w:rPr>
                                <w:rFonts w:ascii="Calibri" w:eastAsia="Calibri"/>
                                <w:sz w:val="20"/>
                              </w:rPr>
                              <w:t>1</w:t>
                            </w:r>
                            <w:r>
                              <w:rPr>
                                <w:rFonts w:ascii="Calibri" w:eastAsia="Calibri"/>
                                <w:spacing w:val="-5"/>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418" w:type="dxa"/>
                            <w:vMerge w:val="continue"/>
                            <w:tcBorders>
                              <w:top w:val="nil"/>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4"/>
                              <w:ind w:left="107"/>
                              <w:rPr>
                                <w:sz w:val="20"/>
                              </w:rPr>
                            </w:pPr>
                            <w:r>
                              <w:rPr>
                                <w:spacing w:val="-4"/>
                                <w:sz w:val="20"/>
                              </w:rPr>
                              <w:t>设备使用</w:t>
                            </w:r>
                          </w:p>
                          <w:p>
                            <w:pPr>
                              <w:pStyle w:val="10"/>
                              <w:spacing w:before="129"/>
                              <w:ind w:left="107"/>
                              <w:rPr>
                                <w:sz w:val="20"/>
                              </w:rPr>
                            </w:pPr>
                            <w:r>
                              <w:rPr>
                                <w:spacing w:val="-5"/>
                                <w:sz w:val="20"/>
                              </w:rPr>
                              <w:t>及维护</w:t>
                            </w:r>
                          </w:p>
                        </w:tc>
                        <w:tc>
                          <w:tcPr>
                            <w:tcW w:w="992" w:type="dxa"/>
                          </w:tcPr>
                          <w:p>
                            <w:pPr>
                              <w:pStyle w:val="10"/>
                              <w:spacing w:before="7"/>
                              <w:rPr>
                                <w:b/>
                                <w:sz w:val="20"/>
                              </w:rPr>
                            </w:pPr>
                          </w:p>
                          <w:p>
                            <w:pPr>
                              <w:pStyle w:val="10"/>
                              <w:ind w:left="10"/>
                              <w:jc w:val="center"/>
                              <w:rPr>
                                <w:rFonts w:ascii="Calibri"/>
                                <w:sz w:val="20"/>
                              </w:rPr>
                            </w:pPr>
                            <w:r>
                              <w:rPr>
                                <w:rFonts w:ascii="Calibri"/>
                                <w:spacing w:val="-10"/>
                                <w:sz w:val="20"/>
                              </w:rPr>
                              <w:t>2</w:t>
                            </w:r>
                          </w:p>
                        </w:tc>
                        <w:tc>
                          <w:tcPr>
                            <w:tcW w:w="4739" w:type="dxa"/>
                          </w:tcPr>
                          <w:p>
                            <w:pPr>
                              <w:pStyle w:val="10"/>
                              <w:spacing w:before="64"/>
                              <w:ind w:left="1268"/>
                              <w:rPr>
                                <w:sz w:val="20"/>
                              </w:rPr>
                            </w:pPr>
                            <w:r>
                              <w:rPr>
                                <w:spacing w:val="-6"/>
                                <w:sz w:val="20"/>
                              </w:rPr>
                              <w:t xml:space="preserve">正确使用设备，得 </w:t>
                            </w:r>
                            <w:r>
                              <w:rPr>
                                <w:rFonts w:ascii="Calibri" w:eastAsia="Calibri"/>
                                <w:sz w:val="20"/>
                              </w:rPr>
                              <w:t>1</w:t>
                            </w:r>
                            <w:r>
                              <w:rPr>
                                <w:rFonts w:ascii="Calibri" w:eastAsia="Calibri"/>
                                <w:spacing w:val="-11"/>
                                <w:sz w:val="20"/>
                              </w:rPr>
                              <w:t xml:space="preserve"> </w:t>
                            </w:r>
                            <w:r>
                              <w:rPr>
                                <w:spacing w:val="-5"/>
                                <w:sz w:val="20"/>
                              </w:rPr>
                              <w:t>分；</w:t>
                            </w:r>
                          </w:p>
                          <w:p>
                            <w:pPr>
                              <w:pStyle w:val="10"/>
                              <w:spacing w:before="129"/>
                              <w:ind w:left="1169"/>
                              <w:rPr>
                                <w:sz w:val="20"/>
                              </w:rPr>
                            </w:pPr>
                            <w:r>
                              <w:rPr>
                                <w:spacing w:val="-5"/>
                                <w:sz w:val="20"/>
                              </w:rPr>
                              <w:t xml:space="preserve">设备、工夹具归位，得 </w:t>
                            </w:r>
                            <w:r>
                              <w:rPr>
                                <w:rFonts w:ascii="Calibri" w:eastAsia="Calibri"/>
                                <w:sz w:val="20"/>
                              </w:rPr>
                              <w:t>1</w:t>
                            </w:r>
                            <w:r>
                              <w:rPr>
                                <w:rFonts w:ascii="Calibri" w:eastAsia="Calibri"/>
                                <w:spacing w:val="-11"/>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4"/>
                              <w:ind w:left="107"/>
                              <w:rPr>
                                <w:sz w:val="20"/>
                              </w:rPr>
                            </w:pPr>
                            <w:r>
                              <w:rPr>
                                <w:spacing w:val="-4"/>
                                <w:sz w:val="20"/>
                              </w:rPr>
                              <w:t>安全操作</w:t>
                            </w:r>
                          </w:p>
                        </w:tc>
                        <w:tc>
                          <w:tcPr>
                            <w:tcW w:w="992" w:type="dxa"/>
                          </w:tcPr>
                          <w:p>
                            <w:pPr>
                              <w:pStyle w:val="10"/>
                              <w:spacing w:before="72"/>
                              <w:ind w:left="10"/>
                              <w:jc w:val="center"/>
                              <w:rPr>
                                <w:rFonts w:ascii="Calibri"/>
                                <w:sz w:val="20"/>
                              </w:rPr>
                            </w:pPr>
                            <w:r>
                              <w:rPr>
                                <w:rFonts w:ascii="Calibri"/>
                                <w:spacing w:val="-10"/>
                                <w:sz w:val="20"/>
                              </w:rPr>
                              <w:t>2</w:t>
                            </w:r>
                          </w:p>
                        </w:tc>
                        <w:tc>
                          <w:tcPr>
                            <w:tcW w:w="4739" w:type="dxa"/>
                          </w:tcPr>
                          <w:p>
                            <w:pPr>
                              <w:pStyle w:val="10"/>
                              <w:spacing w:before="64"/>
                              <w:ind w:left="10" w:right="2"/>
                              <w:jc w:val="center"/>
                              <w:rPr>
                                <w:sz w:val="20"/>
                              </w:rPr>
                            </w:pPr>
                            <w:r>
                              <w:rPr>
                                <w:spacing w:val="-5"/>
                                <w:sz w:val="20"/>
                              </w:rPr>
                              <w:t xml:space="preserve">无安全操作事故，得 </w:t>
                            </w:r>
                            <w:r>
                              <w:rPr>
                                <w:rFonts w:ascii="Calibri" w:eastAsia="Calibri"/>
                                <w:sz w:val="20"/>
                              </w:rPr>
                              <w:t>2</w:t>
                            </w:r>
                            <w:r>
                              <w:rPr>
                                <w:rFonts w:ascii="Calibri" w:eastAsia="Calibri"/>
                                <w:spacing w:val="-9"/>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vMerge w:val="continue"/>
                            <w:tcBorders>
                              <w:top w:val="nil"/>
                              <w:bottom w:val="single" w:color="auto" w:sz="4" w:space="0"/>
                            </w:tcBorders>
                          </w:tcPr>
                          <w:p>
                            <w:pPr>
                              <w:rPr>
                                <w:sz w:val="2"/>
                                <w:szCs w:val="2"/>
                              </w:rPr>
                            </w:pPr>
                          </w:p>
                        </w:tc>
                        <w:tc>
                          <w:tcPr>
                            <w:tcW w:w="663" w:type="dxa"/>
                            <w:vMerge w:val="continue"/>
                            <w:tcBorders>
                              <w:top w:val="nil"/>
                            </w:tcBorders>
                          </w:tcPr>
                          <w:p>
                            <w:pPr>
                              <w:rPr>
                                <w:sz w:val="2"/>
                                <w:szCs w:val="2"/>
                              </w:rPr>
                            </w:pPr>
                          </w:p>
                        </w:tc>
                        <w:tc>
                          <w:tcPr>
                            <w:tcW w:w="1217" w:type="dxa"/>
                          </w:tcPr>
                          <w:p>
                            <w:pPr>
                              <w:pStyle w:val="10"/>
                              <w:spacing w:before="62"/>
                              <w:ind w:left="107"/>
                              <w:rPr>
                                <w:sz w:val="20"/>
                              </w:rPr>
                            </w:pPr>
                            <w:r>
                              <w:rPr>
                                <w:spacing w:val="-4"/>
                                <w:sz w:val="20"/>
                              </w:rPr>
                              <w:t>文明生产</w:t>
                            </w:r>
                          </w:p>
                        </w:tc>
                        <w:tc>
                          <w:tcPr>
                            <w:tcW w:w="992" w:type="dxa"/>
                          </w:tcPr>
                          <w:p>
                            <w:pPr>
                              <w:pStyle w:val="10"/>
                              <w:spacing w:before="73"/>
                              <w:ind w:left="10"/>
                              <w:jc w:val="center"/>
                              <w:rPr>
                                <w:rFonts w:ascii="Calibri"/>
                                <w:sz w:val="20"/>
                              </w:rPr>
                            </w:pPr>
                            <w:r>
                              <w:rPr>
                                <w:rFonts w:ascii="Calibri"/>
                                <w:spacing w:val="-10"/>
                                <w:sz w:val="20"/>
                              </w:rPr>
                              <w:t>1</w:t>
                            </w:r>
                          </w:p>
                        </w:tc>
                        <w:tc>
                          <w:tcPr>
                            <w:tcW w:w="4739" w:type="dxa"/>
                          </w:tcPr>
                          <w:p>
                            <w:pPr>
                              <w:pStyle w:val="10"/>
                              <w:spacing w:before="62"/>
                              <w:ind w:left="10" w:right="3"/>
                              <w:jc w:val="center"/>
                              <w:rPr>
                                <w:sz w:val="20"/>
                              </w:rPr>
                            </w:pPr>
                            <w:r>
                              <w:rPr>
                                <w:spacing w:val="-6"/>
                                <w:sz w:val="20"/>
                              </w:rPr>
                              <w:t xml:space="preserve">文明生产、清扫场地，得 </w:t>
                            </w:r>
                            <w:r>
                              <w:rPr>
                                <w:rFonts w:ascii="Calibri" w:eastAsia="Calibri"/>
                                <w:spacing w:val="-2"/>
                                <w:sz w:val="20"/>
                              </w:rPr>
                              <w:t>1</w:t>
                            </w:r>
                            <w:r>
                              <w:rPr>
                                <w:rFonts w:ascii="Calibri" w:eastAsia="Calibri"/>
                                <w:spacing w:val="8"/>
                                <w:sz w:val="20"/>
                              </w:rPr>
                              <w:t xml:space="preserve"> </w:t>
                            </w:r>
                            <w:r>
                              <w:rPr>
                                <w:spacing w:val="-10"/>
                                <w:sz w:val="20"/>
                              </w:rPr>
                              <w:t>分</w:t>
                            </w:r>
                          </w:p>
                        </w:tc>
                        <w:tc>
                          <w:tcPr>
                            <w:tcW w:w="676" w:type="dxa"/>
                          </w:tcPr>
                          <w:p>
                            <w:pPr>
                              <w:pStyle w:val="10"/>
                              <w:rPr>
                                <w:rFonts w:ascii="Times New Roman"/>
                                <w:sz w:val="22"/>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418" w:type="dxa"/>
                            <w:tcBorders>
                              <w:top w:val="single" w:color="auto" w:sz="4" w:space="0"/>
                              <w:right w:val="single" w:color="auto" w:sz="4" w:space="0"/>
                            </w:tcBorders>
                          </w:tcPr>
                          <w:p>
                            <w:pPr>
                              <w:pStyle w:val="10"/>
                              <w:rPr>
                                <w:rFonts w:ascii="Times New Roman"/>
                                <w:sz w:val="22"/>
                              </w:rPr>
                            </w:pPr>
                          </w:p>
                        </w:tc>
                        <w:tc>
                          <w:tcPr>
                            <w:tcW w:w="663" w:type="dxa"/>
                            <w:tcBorders>
                              <w:left w:val="single" w:color="auto" w:sz="4" w:space="0"/>
                            </w:tcBorders>
                          </w:tcPr>
                          <w:p>
                            <w:pPr>
                              <w:pStyle w:val="10"/>
                              <w:rPr>
                                <w:rFonts w:ascii="Times New Roman"/>
                                <w:sz w:val="22"/>
                              </w:rPr>
                            </w:pPr>
                          </w:p>
                        </w:tc>
                        <w:tc>
                          <w:tcPr>
                            <w:tcW w:w="1217" w:type="dxa"/>
                          </w:tcPr>
                          <w:p>
                            <w:pPr>
                              <w:pStyle w:val="10"/>
                              <w:spacing w:before="62"/>
                              <w:ind w:left="407"/>
                              <w:rPr>
                                <w:b/>
                                <w:sz w:val="20"/>
                              </w:rPr>
                            </w:pPr>
                            <w:r>
                              <w:rPr>
                                <w:b/>
                                <w:spacing w:val="-5"/>
                                <w:sz w:val="20"/>
                              </w:rPr>
                              <w:t>合计</w:t>
                            </w:r>
                          </w:p>
                        </w:tc>
                        <w:tc>
                          <w:tcPr>
                            <w:tcW w:w="992" w:type="dxa"/>
                          </w:tcPr>
                          <w:p>
                            <w:pPr>
                              <w:pStyle w:val="10"/>
                              <w:spacing w:before="71"/>
                              <w:ind w:left="10" w:right="5"/>
                              <w:jc w:val="center"/>
                              <w:rPr>
                                <w:rFonts w:ascii="Calibri"/>
                                <w:b/>
                                <w:sz w:val="20"/>
                              </w:rPr>
                            </w:pPr>
                            <w:r>
                              <w:rPr>
                                <w:rFonts w:ascii="Calibri"/>
                                <w:b/>
                                <w:spacing w:val="-5"/>
                                <w:sz w:val="20"/>
                              </w:rPr>
                              <w:t>10</w:t>
                            </w:r>
                          </w:p>
                        </w:tc>
                        <w:tc>
                          <w:tcPr>
                            <w:tcW w:w="4739" w:type="dxa"/>
                          </w:tcPr>
                          <w:p>
                            <w:pPr>
                              <w:pStyle w:val="10"/>
                              <w:rPr>
                                <w:rFonts w:ascii="Times New Roman"/>
                                <w:sz w:val="22"/>
                              </w:rPr>
                            </w:pPr>
                          </w:p>
                        </w:tc>
                        <w:tc>
                          <w:tcPr>
                            <w:tcW w:w="676" w:type="dxa"/>
                          </w:tcPr>
                          <w:p>
                            <w:pPr>
                              <w:pStyle w:val="10"/>
                              <w:rPr>
                                <w:rFonts w:ascii="Times New Roman"/>
                                <w:sz w:val="22"/>
                              </w:rPr>
                            </w:pPr>
                          </w:p>
                        </w:tc>
                      </w:tr>
                    </w:tbl>
                    <w:p>
                      <w:pPr>
                        <w:pStyle w:val="3"/>
                        <w:ind w:left="0"/>
                      </w:pPr>
                    </w:p>
                  </w:txbxContent>
                </v:textbox>
              </v:shape>
            </w:pict>
          </mc:Fallback>
        </mc:AlternateContent>
      </w:r>
      <w:r>
        <w:rPr>
          <w:b/>
          <w:spacing w:val="-5"/>
          <w:sz w:val="44"/>
        </w:rPr>
        <w:t>现场监考记录表</w:t>
      </w:r>
    </w:p>
    <w:p>
      <w:pPr>
        <w:pStyle w:val="3"/>
        <w:spacing w:before="134"/>
        <w:ind w:left="0"/>
        <w:rPr>
          <w:b/>
          <w:sz w:val="20"/>
        </w:rPr>
      </w:pPr>
    </w:p>
    <w:tbl>
      <w:tblPr>
        <w:tblStyle w:val="6"/>
        <w:tblW w:w="0" w:type="auto"/>
        <w:tblInd w:w="56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565"/>
        <w:gridCol w:w="387"/>
        <w:gridCol w:w="2297"/>
        <w:gridCol w:w="302"/>
        <w:gridCol w:w="1032"/>
        <w:gridCol w:w="707"/>
        <w:gridCol w:w="266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2" w:hRule="atLeast"/>
        </w:trPr>
        <w:tc>
          <w:tcPr>
            <w:tcW w:w="1952" w:type="dxa"/>
            <w:gridSpan w:val="2"/>
            <w:tcBorders>
              <w:bottom w:val="single" w:color="000000" w:sz="4" w:space="0"/>
              <w:right w:val="single" w:color="000000" w:sz="4" w:space="0"/>
            </w:tcBorders>
          </w:tcPr>
          <w:p>
            <w:pPr>
              <w:pStyle w:val="10"/>
              <w:spacing w:line="292" w:lineRule="exact"/>
              <w:ind w:left="19"/>
              <w:jc w:val="center"/>
              <w:rPr>
                <w:sz w:val="24"/>
              </w:rPr>
            </w:pPr>
            <w:r>
              <w:rPr>
                <w:spacing w:val="-5"/>
                <w:sz w:val="24"/>
              </w:rPr>
              <w:t>场次</w:t>
            </w:r>
          </w:p>
        </w:tc>
        <w:tc>
          <w:tcPr>
            <w:tcW w:w="2297" w:type="dxa"/>
            <w:tcBorders>
              <w:left w:val="single" w:color="000000" w:sz="4" w:space="0"/>
              <w:bottom w:val="single" w:color="000000" w:sz="4" w:space="0"/>
              <w:right w:val="single" w:color="000000" w:sz="4" w:space="0"/>
            </w:tcBorders>
          </w:tcPr>
          <w:p>
            <w:pPr>
              <w:pStyle w:val="10"/>
              <w:rPr>
                <w:rFonts w:ascii="Times New Roman"/>
                <w:sz w:val="22"/>
              </w:rPr>
            </w:pPr>
          </w:p>
        </w:tc>
        <w:tc>
          <w:tcPr>
            <w:tcW w:w="1334" w:type="dxa"/>
            <w:gridSpan w:val="2"/>
            <w:tcBorders>
              <w:left w:val="single" w:color="000000" w:sz="4" w:space="0"/>
              <w:bottom w:val="single" w:color="000000" w:sz="4" w:space="0"/>
              <w:right w:val="single" w:color="000000" w:sz="4" w:space="0"/>
            </w:tcBorders>
          </w:tcPr>
          <w:p>
            <w:pPr>
              <w:pStyle w:val="10"/>
              <w:spacing w:line="292" w:lineRule="exact"/>
              <w:ind w:left="315"/>
              <w:rPr>
                <w:sz w:val="24"/>
              </w:rPr>
            </w:pPr>
            <w:r>
              <w:rPr>
                <w:spacing w:val="-4"/>
                <w:sz w:val="24"/>
              </w:rPr>
              <w:t>工位号</w:t>
            </w:r>
          </w:p>
        </w:tc>
        <w:tc>
          <w:tcPr>
            <w:tcW w:w="3375" w:type="dxa"/>
            <w:gridSpan w:val="2"/>
            <w:tcBorders>
              <w:left w:val="single" w:color="000000" w:sz="4" w:space="0"/>
              <w:bottom w:val="single" w:color="000000" w:sz="4" w:space="0"/>
            </w:tcBorders>
          </w:tcPr>
          <w:p>
            <w:pPr>
              <w:pStyle w:val="10"/>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2" w:hRule="atLeast"/>
        </w:trPr>
        <w:tc>
          <w:tcPr>
            <w:tcW w:w="1952" w:type="dxa"/>
            <w:gridSpan w:val="2"/>
            <w:tcBorders>
              <w:top w:val="single" w:color="000000" w:sz="4" w:space="0"/>
              <w:bottom w:val="single" w:color="000000" w:sz="4" w:space="0"/>
              <w:right w:val="single" w:color="000000" w:sz="4" w:space="0"/>
            </w:tcBorders>
          </w:tcPr>
          <w:p>
            <w:pPr>
              <w:pStyle w:val="10"/>
              <w:spacing w:line="292" w:lineRule="exact"/>
              <w:ind w:left="495"/>
              <w:rPr>
                <w:sz w:val="24"/>
              </w:rPr>
            </w:pPr>
            <w:r>
              <w:rPr>
                <w:spacing w:val="-3"/>
                <w:sz w:val="24"/>
              </w:rPr>
              <w:t>选手姓名</w:t>
            </w:r>
          </w:p>
        </w:tc>
        <w:tc>
          <w:tcPr>
            <w:tcW w:w="2297" w:type="dxa"/>
            <w:tcBorders>
              <w:top w:val="single" w:color="000000" w:sz="4" w:space="0"/>
              <w:left w:val="single" w:color="000000" w:sz="4" w:space="0"/>
              <w:bottom w:val="single" w:color="000000" w:sz="4" w:space="0"/>
              <w:right w:val="single" w:color="000000" w:sz="4" w:space="0"/>
            </w:tcBorders>
          </w:tcPr>
          <w:p>
            <w:pPr>
              <w:pStyle w:val="10"/>
              <w:rPr>
                <w:rFonts w:ascii="Times New Roman"/>
                <w:sz w:val="22"/>
              </w:rPr>
            </w:pPr>
          </w:p>
        </w:tc>
        <w:tc>
          <w:tcPr>
            <w:tcW w:w="1334" w:type="dxa"/>
            <w:gridSpan w:val="2"/>
            <w:tcBorders>
              <w:top w:val="single" w:color="000000" w:sz="4" w:space="0"/>
              <w:left w:val="single" w:color="000000" w:sz="4" w:space="0"/>
              <w:bottom w:val="single" w:color="000000" w:sz="4" w:space="0"/>
              <w:right w:val="single" w:color="000000" w:sz="4" w:space="0"/>
            </w:tcBorders>
          </w:tcPr>
          <w:p>
            <w:pPr>
              <w:pStyle w:val="10"/>
              <w:spacing w:line="292" w:lineRule="exact"/>
              <w:ind w:left="195"/>
              <w:rPr>
                <w:sz w:val="24"/>
              </w:rPr>
            </w:pPr>
            <w:r>
              <w:rPr>
                <w:spacing w:val="-3"/>
                <w:sz w:val="24"/>
              </w:rPr>
              <w:t>选手证号</w:t>
            </w:r>
          </w:p>
        </w:tc>
        <w:tc>
          <w:tcPr>
            <w:tcW w:w="3375" w:type="dxa"/>
            <w:gridSpan w:val="2"/>
            <w:tcBorders>
              <w:top w:val="single" w:color="000000" w:sz="4" w:space="0"/>
              <w:left w:val="single" w:color="000000" w:sz="4" w:space="0"/>
              <w:bottom w:val="single" w:color="000000" w:sz="4" w:space="0"/>
            </w:tcBorders>
          </w:tcPr>
          <w:p>
            <w:pPr>
              <w:pStyle w:val="10"/>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2" w:hRule="atLeast"/>
        </w:trPr>
        <w:tc>
          <w:tcPr>
            <w:tcW w:w="1952" w:type="dxa"/>
            <w:gridSpan w:val="2"/>
            <w:tcBorders>
              <w:top w:val="single" w:color="000000" w:sz="4" w:space="0"/>
              <w:bottom w:val="single" w:color="000000" w:sz="4" w:space="0"/>
              <w:right w:val="single" w:color="000000" w:sz="4" w:space="0"/>
            </w:tcBorders>
          </w:tcPr>
          <w:p>
            <w:pPr>
              <w:pStyle w:val="10"/>
              <w:spacing w:line="292" w:lineRule="exact"/>
              <w:ind w:left="495"/>
              <w:rPr>
                <w:sz w:val="24"/>
              </w:rPr>
            </w:pPr>
            <w:r>
              <w:rPr>
                <w:spacing w:val="-3"/>
                <w:sz w:val="24"/>
              </w:rPr>
              <w:t>开始时间</w:t>
            </w:r>
          </w:p>
        </w:tc>
        <w:tc>
          <w:tcPr>
            <w:tcW w:w="2297" w:type="dxa"/>
            <w:tcBorders>
              <w:top w:val="single" w:color="000000" w:sz="4" w:space="0"/>
              <w:left w:val="single" w:color="000000" w:sz="4" w:space="0"/>
              <w:bottom w:val="single" w:color="000000" w:sz="4" w:space="0"/>
              <w:right w:val="single" w:color="000000" w:sz="4" w:space="0"/>
            </w:tcBorders>
          </w:tcPr>
          <w:p>
            <w:pPr>
              <w:pStyle w:val="10"/>
              <w:rPr>
                <w:rFonts w:ascii="Times New Roman"/>
                <w:sz w:val="22"/>
              </w:rPr>
            </w:pPr>
          </w:p>
        </w:tc>
        <w:tc>
          <w:tcPr>
            <w:tcW w:w="1334" w:type="dxa"/>
            <w:gridSpan w:val="2"/>
            <w:tcBorders>
              <w:top w:val="single" w:color="000000" w:sz="4" w:space="0"/>
              <w:left w:val="single" w:color="000000" w:sz="4" w:space="0"/>
              <w:bottom w:val="single" w:color="000000" w:sz="4" w:space="0"/>
              <w:right w:val="single" w:color="000000" w:sz="4" w:space="0"/>
            </w:tcBorders>
          </w:tcPr>
          <w:p>
            <w:pPr>
              <w:pStyle w:val="10"/>
              <w:spacing w:line="292" w:lineRule="exact"/>
              <w:ind w:left="195"/>
              <w:rPr>
                <w:sz w:val="24"/>
              </w:rPr>
            </w:pPr>
            <w:r>
              <w:rPr>
                <w:spacing w:val="-3"/>
                <w:sz w:val="24"/>
              </w:rPr>
              <w:t>结束时间</w:t>
            </w:r>
          </w:p>
        </w:tc>
        <w:tc>
          <w:tcPr>
            <w:tcW w:w="3375" w:type="dxa"/>
            <w:gridSpan w:val="2"/>
            <w:tcBorders>
              <w:top w:val="single" w:color="000000" w:sz="4" w:space="0"/>
              <w:left w:val="single" w:color="000000" w:sz="4" w:space="0"/>
              <w:bottom w:val="single" w:color="000000" w:sz="4" w:space="0"/>
            </w:tcBorders>
          </w:tcPr>
          <w:p>
            <w:pPr>
              <w:pStyle w:val="10"/>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500" w:hRule="atLeast"/>
        </w:trPr>
        <w:tc>
          <w:tcPr>
            <w:tcW w:w="8958" w:type="dxa"/>
            <w:gridSpan w:val="7"/>
            <w:tcBorders>
              <w:top w:val="single" w:color="000000" w:sz="4" w:space="0"/>
              <w:bottom w:val="single" w:color="000000" w:sz="4" w:space="0"/>
            </w:tcBorders>
          </w:tcPr>
          <w:p>
            <w:pPr>
              <w:pStyle w:val="10"/>
              <w:numPr>
                <w:ilvl w:val="0"/>
                <w:numId w:val="14"/>
              </w:numPr>
              <w:tabs>
                <w:tab w:val="left" w:pos="349"/>
              </w:tabs>
              <w:spacing w:before="37" w:after="0" w:line="240" w:lineRule="auto"/>
              <w:ind w:left="349" w:right="0" w:hanging="242"/>
              <w:jc w:val="left"/>
              <w:rPr>
                <w:b/>
                <w:sz w:val="22"/>
              </w:rPr>
            </w:pPr>
            <w:r>
              <w:rPr>
                <w:b/>
                <w:spacing w:val="-2"/>
                <w:sz w:val="24"/>
              </w:rPr>
              <w:t>职业素质：</w:t>
            </w: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rPr>
                <w:b/>
                <w:sz w:val="24"/>
              </w:rPr>
            </w:pPr>
          </w:p>
          <w:p>
            <w:pPr>
              <w:pStyle w:val="10"/>
              <w:spacing w:before="285"/>
              <w:rPr>
                <w:b/>
                <w:sz w:val="24"/>
              </w:rPr>
            </w:pPr>
          </w:p>
          <w:p>
            <w:pPr>
              <w:pStyle w:val="10"/>
              <w:numPr>
                <w:ilvl w:val="0"/>
                <w:numId w:val="14"/>
              </w:numPr>
              <w:tabs>
                <w:tab w:val="left" w:pos="290"/>
              </w:tabs>
              <w:spacing w:before="0" w:after="0" w:line="240" w:lineRule="auto"/>
              <w:ind w:left="290" w:right="0" w:hanging="183"/>
              <w:jc w:val="left"/>
              <w:rPr>
                <w:rFonts w:ascii="Calibri" w:eastAsia="Calibri"/>
                <w:b/>
                <w:sz w:val="22"/>
              </w:rPr>
            </w:pPr>
            <w:r>
              <w:rPr>
                <w:b/>
                <w:spacing w:val="-2"/>
                <w:sz w:val="24"/>
              </w:rPr>
              <w:t>其它记录：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0" w:hRule="atLeast"/>
        </w:trPr>
        <w:tc>
          <w:tcPr>
            <w:tcW w:w="1565" w:type="dxa"/>
            <w:tcBorders>
              <w:top w:val="single" w:color="000000" w:sz="4" w:space="0"/>
              <w:bottom w:val="single" w:color="000000" w:sz="4" w:space="0"/>
              <w:right w:val="single" w:color="000000" w:sz="4" w:space="0"/>
            </w:tcBorders>
          </w:tcPr>
          <w:p>
            <w:pPr>
              <w:pStyle w:val="10"/>
              <w:spacing w:before="41" w:line="259" w:lineRule="exact"/>
              <w:ind w:left="17" w:right="2"/>
              <w:jc w:val="center"/>
              <w:rPr>
                <w:sz w:val="21"/>
              </w:rPr>
            </w:pPr>
            <w:r>
              <w:rPr>
                <w:spacing w:val="-7"/>
                <w:sz w:val="21"/>
              </w:rPr>
              <w:t>工序名称</w:t>
            </w:r>
          </w:p>
        </w:tc>
        <w:tc>
          <w:tcPr>
            <w:tcW w:w="2986" w:type="dxa"/>
            <w:gridSpan w:val="3"/>
            <w:tcBorders>
              <w:top w:val="single" w:color="000000" w:sz="4" w:space="0"/>
              <w:left w:val="single" w:color="000000" w:sz="4" w:space="0"/>
              <w:bottom w:val="single" w:color="000000" w:sz="4" w:space="0"/>
              <w:right w:val="single" w:color="000000" w:sz="4" w:space="0"/>
            </w:tcBorders>
          </w:tcPr>
          <w:p>
            <w:pPr>
              <w:pStyle w:val="10"/>
              <w:spacing w:before="41" w:line="259" w:lineRule="exact"/>
              <w:ind w:left="27"/>
              <w:jc w:val="center"/>
              <w:rPr>
                <w:sz w:val="21"/>
              </w:rPr>
            </w:pPr>
            <w:r>
              <w:rPr>
                <w:spacing w:val="-8"/>
                <w:sz w:val="21"/>
              </w:rPr>
              <w:t>内容</w:t>
            </w:r>
          </w:p>
        </w:tc>
        <w:tc>
          <w:tcPr>
            <w:tcW w:w="4407" w:type="dxa"/>
            <w:gridSpan w:val="3"/>
            <w:tcBorders>
              <w:top w:val="single" w:color="000000" w:sz="4" w:space="0"/>
              <w:left w:val="single" w:color="000000" w:sz="4" w:space="0"/>
              <w:bottom w:val="single" w:color="000000" w:sz="4" w:space="0"/>
            </w:tcBorders>
          </w:tcPr>
          <w:p>
            <w:pPr>
              <w:pStyle w:val="10"/>
              <w:spacing w:before="41" w:line="259" w:lineRule="exact"/>
              <w:ind w:left="38"/>
              <w:jc w:val="center"/>
              <w:rPr>
                <w:sz w:val="21"/>
              </w:rPr>
            </w:pPr>
            <w:r>
              <w:rPr>
                <w:spacing w:val="-4"/>
                <w:sz w:val="21"/>
              </w:rPr>
              <w:t>经手人签名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0" w:hRule="atLeast"/>
        </w:trPr>
        <w:tc>
          <w:tcPr>
            <w:tcW w:w="1565" w:type="dxa"/>
            <w:tcBorders>
              <w:top w:val="single" w:color="000000" w:sz="4" w:space="0"/>
              <w:bottom w:val="single" w:color="000000" w:sz="4" w:space="0"/>
              <w:right w:val="single" w:color="000000" w:sz="4" w:space="0"/>
            </w:tcBorders>
          </w:tcPr>
          <w:p>
            <w:pPr>
              <w:pStyle w:val="10"/>
              <w:spacing w:line="320" w:lineRule="exact"/>
              <w:ind w:left="570" w:right="132" w:hanging="420"/>
              <w:rPr>
                <w:sz w:val="21"/>
              </w:rPr>
            </w:pPr>
            <w:r>
              <w:rPr>
                <w:spacing w:val="-2"/>
                <w:sz w:val="21"/>
              </w:rPr>
              <w:t>领竞赛试件、</w:t>
            </w:r>
            <w:r>
              <w:rPr>
                <w:spacing w:val="-6"/>
                <w:sz w:val="21"/>
              </w:rPr>
              <w:t>焊材</w:t>
            </w:r>
          </w:p>
        </w:tc>
        <w:tc>
          <w:tcPr>
            <w:tcW w:w="2986" w:type="dxa"/>
            <w:gridSpan w:val="3"/>
            <w:tcBorders>
              <w:top w:val="single" w:color="000000" w:sz="4" w:space="0"/>
              <w:left w:val="single" w:color="000000" w:sz="4" w:space="0"/>
              <w:bottom w:val="single" w:color="000000" w:sz="4" w:space="0"/>
              <w:right w:val="single" w:color="000000" w:sz="4" w:space="0"/>
            </w:tcBorders>
          </w:tcPr>
          <w:p>
            <w:pPr>
              <w:pStyle w:val="10"/>
              <w:spacing w:line="320" w:lineRule="exact"/>
              <w:ind w:left="452" w:right="106" w:hanging="315"/>
              <w:rPr>
                <w:sz w:val="21"/>
              </w:rPr>
            </w:pPr>
            <w:r>
              <w:rPr>
                <w:spacing w:val="-2"/>
                <w:sz w:val="21"/>
              </w:rPr>
              <w:t>检查试件，核对焊材牌号、型号、规格等是否正确。</w:t>
            </w:r>
          </w:p>
        </w:tc>
        <w:tc>
          <w:tcPr>
            <w:tcW w:w="1739" w:type="dxa"/>
            <w:gridSpan w:val="2"/>
            <w:tcBorders>
              <w:top w:val="single" w:color="000000" w:sz="4" w:space="0"/>
              <w:left w:val="single" w:color="000000" w:sz="4" w:space="0"/>
              <w:bottom w:val="single" w:color="000000" w:sz="4" w:space="0"/>
              <w:right w:val="single" w:color="000000" w:sz="4" w:space="0"/>
            </w:tcBorders>
          </w:tcPr>
          <w:p>
            <w:pPr>
              <w:pStyle w:val="10"/>
              <w:spacing w:before="203"/>
              <w:ind w:left="116"/>
              <w:rPr>
                <w:sz w:val="21"/>
              </w:rPr>
            </w:pPr>
            <w:r>
              <w:rPr>
                <w:spacing w:val="-5"/>
                <w:sz w:val="21"/>
              </w:rPr>
              <w:t>选手：</w:t>
            </w:r>
          </w:p>
        </w:tc>
        <w:tc>
          <w:tcPr>
            <w:tcW w:w="2668" w:type="dxa"/>
            <w:tcBorders>
              <w:top w:val="single" w:color="000000" w:sz="4" w:space="0"/>
              <w:left w:val="single" w:color="000000" w:sz="4" w:space="0"/>
              <w:bottom w:val="single" w:color="000000" w:sz="4" w:space="0"/>
            </w:tcBorders>
          </w:tcPr>
          <w:p>
            <w:pPr>
              <w:pStyle w:val="10"/>
              <w:spacing w:before="203"/>
              <w:ind w:left="117"/>
              <w:rPr>
                <w:sz w:val="21"/>
              </w:rPr>
            </w:pPr>
            <w:r>
              <w:rPr>
                <w:spacing w:val="-5"/>
                <w:sz w:val="21"/>
              </w:rPr>
              <w:t>裁判：</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0" w:hRule="atLeast"/>
        </w:trPr>
        <w:tc>
          <w:tcPr>
            <w:tcW w:w="1565" w:type="dxa"/>
            <w:tcBorders>
              <w:top w:val="single" w:color="000000" w:sz="4" w:space="0"/>
              <w:bottom w:val="single" w:color="000000" w:sz="4" w:space="0"/>
              <w:right w:val="single" w:color="000000" w:sz="4" w:space="0"/>
            </w:tcBorders>
          </w:tcPr>
          <w:p>
            <w:pPr>
              <w:pStyle w:val="10"/>
              <w:spacing w:before="43" w:line="257" w:lineRule="exact"/>
              <w:ind w:left="17" w:right="4"/>
              <w:jc w:val="center"/>
              <w:rPr>
                <w:sz w:val="21"/>
              </w:rPr>
            </w:pPr>
            <w:r>
              <w:rPr>
                <w:spacing w:val="-4"/>
                <w:sz w:val="21"/>
              </w:rPr>
              <w:t>赛完试件交回</w:t>
            </w:r>
          </w:p>
        </w:tc>
        <w:tc>
          <w:tcPr>
            <w:tcW w:w="2986" w:type="dxa"/>
            <w:gridSpan w:val="3"/>
            <w:tcBorders>
              <w:top w:val="single" w:color="000000" w:sz="4" w:space="0"/>
              <w:left w:val="single" w:color="000000" w:sz="4" w:space="0"/>
              <w:bottom w:val="single" w:color="000000" w:sz="4" w:space="0"/>
              <w:right w:val="single" w:color="000000" w:sz="4" w:space="0"/>
            </w:tcBorders>
          </w:tcPr>
          <w:p>
            <w:pPr>
              <w:pStyle w:val="10"/>
              <w:spacing w:before="43" w:line="257" w:lineRule="exact"/>
              <w:ind w:left="767"/>
              <w:rPr>
                <w:sz w:val="21"/>
              </w:rPr>
            </w:pPr>
            <w:r>
              <w:rPr>
                <w:spacing w:val="-4"/>
                <w:sz w:val="21"/>
              </w:rPr>
              <w:t>清理飞溅、封号</w:t>
            </w:r>
          </w:p>
        </w:tc>
        <w:tc>
          <w:tcPr>
            <w:tcW w:w="1739" w:type="dxa"/>
            <w:gridSpan w:val="2"/>
            <w:tcBorders>
              <w:top w:val="single" w:color="000000" w:sz="4" w:space="0"/>
              <w:left w:val="single" w:color="000000" w:sz="4" w:space="0"/>
              <w:bottom w:val="single" w:color="000000" w:sz="4" w:space="0"/>
              <w:right w:val="single" w:color="000000" w:sz="4" w:space="0"/>
            </w:tcBorders>
          </w:tcPr>
          <w:p>
            <w:pPr>
              <w:pStyle w:val="10"/>
              <w:spacing w:before="43" w:line="257" w:lineRule="exact"/>
              <w:ind w:left="116"/>
              <w:rPr>
                <w:sz w:val="21"/>
              </w:rPr>
            </w:pPr>
            <w:r>
              <w:rPr>
                <w:spacing w:val="-5"/>
                <w:sz w:val="21"/>
              </w:rPr>
              <w:t>选手：</w:t>
            </w:r>
          </w:p>
        </w:tc>
        <w:tc>
          <w:tcPr>
            <w:tcW w:w="2668" w:type="dxa"/>
            <w:tcBorders>
              <w:top w:val="single" w:color="000000" w:sz="4" w:space="0"/>
              <w:left w:val="single" w:color="000000" w:sz="4" w:space="0"/>
              <w:bottom w:val="single" w:color="000000" w:sz="4" w:space="0"/>
            </w:tcBorders>
          </w:tcPr>
          <w:p>
            <w:pPr>
              <w:pStyle w:val="10"/>
              <w:spacing w:before="43" w:line="257" w:lineRule="exact"/>
              <w:ind w:left="117"/>
              <w:rPr>
                <w:sz w:val="21"/>
              </w:rPr>
            </w:pPr>
            <w:r>
              <w:rPr>
                <w:spacing w:val="-5"/>
                <w:sz w:val="21"/>
              </w:rPr>
              <w:t>裁判：</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39" w:hRule="atLeast"/>
        </w:trPr>
        <w:tc>
          <w:tcPr>
            <w:tcW w:w="1565" w:type="dxa"/>
            <w:tcBorders>
              <w:top w:val="single" w:color="000000" w:sz="4" w:space="0"/>
              <w:right w:val="single" w:color="000000" w:sz="4" w:space="0"/>
            </w:tcBorders>
          </w:tcPr>
          <w:p>
            <w:pPr>
              <w:pStyle w:val="10"/>
              <w:spacing w:before="41"/>
              <w:ind w:left="17" w:right="4"/>
              <w:jc w:val="center"/>
              <w:rPr>
                <w:sz w:val="21"/>
              </w:rPr>
            </w:pPr>
            <w:r>
              <w:rPr>
                <w:spacing w:val="-4"/>
                <w:sz w:val="21"/>
              </w:rPr>
              <w:t>监考组长意见</w:t>
            </w:r>
          </w:p>
          <w:p>
            <w:pPr>
              <w:pStyle w:val="10"/>
              <w:spacing w:before="49" w:line="256" w:lineRule="exact"/>
              <w:ind w:left="17"/>
              <w:jc w:val="center"/>
              <w:rPr>
                <w:sz w:val="21"/>
              </w:rPr>
            </w:pPr>
            <w:r>
              <w:rPr>
                <w:spacing w:val="-5"/>
                <w:sz w:val="21"/>
              </w:rPr>
              <w:t>及签字</w:t>
            </w:r>
          </w:p>
        </w:tc>
        <w:tc>
          <w:tcPr>
            <w:tcW w:w="7393" w:type="dxa"/>
            <w:gridSpan w:val="6"/>
            <w:tcBorders>
              <w:top w:val="single" w:color="000000" w:sz="4" w:space="0"/>
              <w:left w:val="single" w:color="000000" w:sz="4" w:space="0"/>
            </w:tcBorders>
          </w:tcPr>
          <w:p>
            <w:pPr>
              <w:pStyle w:val="10"/>
              <w:rPr>
                <w:rFonts w:ascii="Times New Roman"/>
                <w:sz w:val="22"/>
              </w:rPr>
            </w:pPr>
          </w:p>
        </w:tc>
      </w:tr>
    </w:tbl>
    <w:p/>
    <w:sectPr>
      <w:pgSz w:w="11910" w:h="16840"/>
      <w:pgMar w:top="1920" w:right="1133" w:bottom="1160" w:left="850" w:header="0" w:footer="975" w:gutter="0"/>
      <w:cols w:space="720" w:num="1"/>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w:rPr>
        <w:sz w:val="20"/>
      </w:rPr>
      <mc:AlternateContent>
        <mc:Choice Requires="wps">
          <w:drawing>
            <wp:anchor distT="0" distB="0" distL="0" distR="0" simplePos="0" relativeHeight="251660288" behindDoc="1" locked="0" layoutInCell="1" allowOverlap="1">
              <wp:simplePos x="0" y="0"/>
              <wp:positionH relativeFrom="page">
                <wp:posOffset>3647440</wp:posOffset>
              </wp:positionH>
              <wp:positionV relativeFrom="page">
                <wp:posOffset>9932670</wp:posOffset>
              </wp:positionV>
              <wp:extent cx="263525" cy="139700"/>
              <wp:effectExtent l="0" t="0" r="0" b="0"/>
              <wp:wrapNone/>
              <wp:docPr id="4" name="Textbox 1"/>
              <wp:cNvGraphicFramePr/>
              <a:graphic xmlns:a="http://schemas.openxmlformats.org/drawingml/2006/main">
                <a:graphicData uri="http://schemas.microsoft.com/office/word/2010/wordprocessingShape">
                  <wps:wsp>
                    <wps:cNvSpPr txBox="1"/>
                    <wps:spPr>
                      <a:xfrm>
                        <a:off x="0" y="0"/>
                        <a:ext cx="263525" cy="139700"/>
                      </a:xfrm>
                      <a:prstGeom prst="rect">
                        <a:avLst/>
                      </a:prstGeom>
                    </wps:spPr>
                    <wps:txbx>
                      <w:txbxContent>
                        <w:p>
                          <w:pPr>
                            <w:spacing w:before="0" w:line="203" w:lineRule="exact"/>
                            <w:ind w:left="20" w:right="0" w:firstLine="0"/>
                            <w:jc w:val="left"/>
                            <w:rPr>
                              <w:rFonts w:ascii="Calibri"/>
                              <w:sz w:val="18"/>
                            </w:rPr>
                          </w:pPr>
                          <w:r>
                            <w:rPr>
                              <w:rFonts w:ascii="Calibri"/>
                              <w:sz w:val="18"/>
                            </w:rPr>
                            <w:t xml:space="preserve">- </w:t>
                          </w:r>
                          <w:r>
                            <w:rPr>
                              <w:rFonts w:ascii="Calibri"/>
                              <w:sz w:val="18"/>
                            </w:rPr>
                            <w:fldChar w:fldCharType="begin"/>
                          </w:r>
                          <w:r>
                            <w:rPr>
                              <w:rFonts w:ascii="Calibri"/>
                              <w:sz w:val="18"/>
                            </w:rPr>
                            <w:instrText xml:space="preserve"> PAGE </w:instrText>
                          </w:r>
                          <w:r>
                            <w:rPr>
                              <w:rFonts w:ascii="Calibri"/>
                              <w:sz w:val="18"/>
                            </w:rPr>
                            <w:fldChar w:fldCharType="separate"/>
                          </w:r>
                          <w:r>
                            <w:rPr>
                              <w:rFonts w:ascii="Calibri"/>
                              <w:sz w:val="18"/>
                            </w:rPr>
                            <w:t>10</w:t>
                          </w:r>
                          <w:r>
                            <w:rPr>
                              <w:rFonts w:ascii="Calibri"/>
                              <w:sz w:val="18"/>
                            </w:rPr>
                            <w:fldChar w:fldCharType="end"/>
                          </w:r>
                          <w:r>
                            <w:rPr>
                              <w:rFonts w:ascii="Calibri"/>
                              <w:sz w:val="18"/>
                            </w:rPr>
                            <w:t xml:space="preserve"> </w:t>
                          </w:r>
                          <w:r>
                            <w:rPr>
                              <w:rFonts w:ascii="Calibri"/>
                              <w:spacing w:val="-10"/>
                              <w:sz w:val="18"/>
                            </w:rPr>
                            <w:t>-</w:t>
                          </w:r>
                        </w:p>
                      </w:txbxContent>
                    </wps:txbx>
                    <wps:bodyPr rot="0" vert="horz" wrap="square" lIns="0" tIns="0" rIns="0" bIns="0" rtlCol="0" anchor="t" anchorCtr="0">
                      <a:noAutofit/>
                    </wps:bodyPr>
                  </wps:wsp>
                </a:graphicData>
              </a:graphic>
            </wp:anchor>
          </w:drawing>
        </mc:Choice>
        <mc:Fallback>
          <w:pict>
            <v:shape id="Textbox 1" o:spid="_x0000_s1026" o:spt="202" type="#_x0000_t202" style="position:absolute;left:0pt;margin-left:287.2pt;margin-top:782.1pt;height:11pt;width:20.75pt;mso-position-horizontal-relative:page;mso-position-vertical-relative:page;z-index:-251656192;mso-width-relative:page;mso-height-relative:page;" filled="f" stroked="f" coordsize="21600,21600" o:gfxdata="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vCwiU2wAAAA0BAAAPAAAAAAAAAAEAIAAAACIAAABk&#10;cnMvZG93bnJldi54bWxQSwECFAAUAAAACACHTuJAAQfW18oBAACgAwAADgAAAAAAAAABACAAAAAq&#10;AQAAZHJzL2Uyb0RvYy54bWxQSwUGAAAAAAYABgBZAQAAZgUAAAAA&#10;">
              <v:fill on="f" focussize="0,0"/>
              <v:stroke on="f"/>
              <v:imagedata o:title=""/>
              <o:lock v:ext="edit" aspectratio="f"/>
              <v:textbox inset="0mm,0mm,0mm,0mm">
                <w:txbxContent>
                  <w:p>
                    <w:pPr>
                      <w:spacing w:before="0" w:line="203" w:lineRule="exact"/>
                      <w:ind w:left="20" w:right="0" w:firstLine="0"/>
                      <w:jc w:val="left"/>
                      <w:rPr>
                        <w:rFonts w:ascii="Calibri"/>
                        <w:sz w:val="18"/>
                      </w:rPr>
                    </w:pPr>
                    <w:r>
                      <w:rPr>
                        <w:rFonts w:ascii="Calibri"/>
                        <w:sz w:val="18"/>
                      </w:rPr>
                      <w:t xml:space="preserve">- </w:t>
                    </w:r>
                    <w:r>
                      <w:rPr>
                        <w:rFonts w:ascii="Calibri"/>
                        <w:sz w:val="18"/>
                      </w:rPr>
                      <w:fldChar w:fldCharType="begin"/>
                    </w:r>
                    <w:r>
                      <w:rPr>
                        <w:rFonts w:ascii="Calibri"/>
                        <w:sz w:val="18"/>
                      </w:rPr>
                      <w:instrText xml:space="preserve"> PAGE </w:instrText>
                    </w:r>
                    <w:r>
                      <w:rPr>
                        <w:rFonts w:ascii="Calibri"/>
                        <w:sz w:val="18"/>
                      </w:rPr>
                      <w:fldChar w:fldCharType="separate"/>
                    </w:r>
                    <w:r>
                      <w:rPr>
                        <w:rFonts w:ascii="Calibri"/>
                        <w:sz w:val="18"/>
                      </w:rPr>
                      <w:t>10</w:t>
                    </w:r>
                    <w:r>
                      <w:rPr>
                        <w:rFonts w:ascii="Calibri"/>
                        <w:sz w:val="18"/>
                      </w:rPr>
                      <w:fldChar w:fldCharType="end"/>
                    </w:r>
                    <w:r>
                      <w:rPr>
                        <w:rFonts w:ascii="Calibri"/>
                        <w:sz w:val="18"/>
                      </w:rPr>
                      <w:t xml:space="preserve"> </w:t>
                    </w:r>
                    <w:r>
                      <w:rPr>
                        <w:rFonts w:ascii="Calibri"/>
                        <w:spacing w:val="-10"/>
                        <w:sz w:val="1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2546" w:hanging="960"/>
        <w:jc w:val="left"/>
      </w:pPr>
      <w:rPr>
        <w:rFonts w:hint="default" w:ascii="宋体" w:hAnsi="宋体" w:eastAsia="宋体" w:cs="宋体"/>
        <w:b w:val="0"/>
        <w:bCs w:val="0"/>
        <w:i w:val="0"/>
        <w:iCs w:val="0"/>
        <w:spacing w:val="-2"/>
        <w:w w:val="92"/>
        <w:sz w:val="32"/>
        <w:szCs w:val="32"/>
        <w:lang w:val="en-US" w:eastAsia="zh-CN" w:bidi="ar-SA"/>
      </w:rPr>
    </w:lvl>
    <w:lvl w:ilvl="1" w:tentative="0">
      <w:start w:val="0"/>
      <w:numFmt w:val="bullet"/>
      <w:lvlText w:val="•"/>
      <w:lvlJc w:val="left"/>
      <w:pPr>
        <w:ind w:left="3278" w:hanging="960"/>
      </w:pPr>
      <w:rPr>
        <w:rFonts w:hint="default"/>
        <w:lang w:val="en-US" w:eastAsia="zh-CN" w:bidi="ar-SA"/>
      </w:rPr>
    </w:lvl>
    <w:lvl w:ilvl="2" w:tentative="0">
      <w:start w:val="0"/>
      <w:numFmt w:val="bullet"/>
      <w:lvlText w:val="•"/>
      <w:lvlJc w:val="left"/>
      <w:pPr>
        <w:ind w:left="4016" w:hanging="960"/>
      </w:pPr>
      <w:rPr>
        <w:rFonts w:hint="default"/>
        <w:lang w:val="en-US" w:eastAsia="zh-CN" w:bidi="ar-SA"/>
      </w:rPr>
    </w:lvl>
    <w:lvl w:ilvl="3" w:tentative="0">
      <w:start w:val="0"/>
      <w:numFmt w:val="bullet"/>
      <w:lvlText w:val="•"/>
      <w:lvlJc w:val="left"/>
      <w:pPr>
        <w:ind w:left="4754" w:hanging="960"/>
      </w:pPr>
      <w:rPr>
        <w:rFonts w:hint="default"/>
        <w:lang w:val="en-US" w:eastAsia="zh-CN" w:bidi="ar-SA"/>
      </w:rPr>
    </w:lvl>
    <w:lvl w:ilvl="4" w:tentative="0">
      <w:start w:val="0"/>
      <w:numFmt w:val="bullet"/>
      <w:lvlText w:val="•"/>
      <w:lvlJc w:val="left"/>
      <w:pPr>
        <w:ind w:left="5493" w:hanging="960"/>
      </w:pPr>
      <w:rPr>
        <w:rFonts w:hint="default"/>
        <w:lang w:val="en-US" w:eastAsia="zh-CN" w:bidi="ar-SA"/>
      </w:rPr>
    </w:lvl>
    <w:lvl w:ilvl="5" w:tentative="0">
      <w:start w:val="0"/>
      <w:numFmt w:val="bullet"/>
      <w:lvlText w:val="•"/>
      <w:lvlJc w:val="left"/>
      <w:pPr>
        <w:ind w:left="6231" w:hanging="960"/>
      </w:pPr>
      <w:rPr>
        <w:rFonts w:hint="default"/>
        <w:lang w:val="en-US" w:eastAsia="zh-CN" w:bidi="ar-SA"/>
      </w:rPr>
    </w:lvl>
    <w:lvl w:ilvl="6" w:tentative="0">
      <w:start w:val="0"/>
      <w:numFmt w:val="bullet"/>
      <w:lvlText w:val="•"/>
      <w:lvlJc w:val="left"/>
      <w:pPr>
        <w:ind w:left="6969" w:hanging="960"/>
      </w:pPr>
      <w:rPr>
        <w:rFonts w:hint="default"/>
        <w:lang w:val="en-US" w:eastAsia="zh-CN" w:bidi="ar-SA"/>
      </w:rPr>
    </w:lvl>
    <w:lvl w:ilvl="7" w:tentative="0">
      <w:start w:val="0"/>
      <w:numFmt w:val="bullet"/>
      <w:lvlText w:val="•"/>
      <w:lvlJc w:val="left"/>
      <w:pPr>
        <w:ind w:left="7708" w:hanging="960"/>
      </w:pPr>
      <w:rPr>
        <w:rFonts w:hint="default"/>
        <w:lang w:val="en-US" w:eastAsia="zh-CN" w:bidi="ar-SA"/>
      </w:rPr>
    </w:lvl>
    <w:lvl w:ilvl="8" w:tentative="0">
      <w:start w:val="0"/>
      <w:numFmt w:val="bullet"/>
      <w:lvlText w:val="•"/>
      <w:lvlJc w:val="left"/>
      <w:pPr>
        <w:ind w:left="8446" w:hanging="960"/>
      </w:pPr>
      <w:rPr>
        <w:rFonts w:hint="default"/>
        <w:lang w:val="en-US" w:eastAsia="zh-CN" w:bidi="ar-SA"/>
      </w:rPr>
    </w:lvl>
  </w:abstractNum>
  <w:abstractNum w:abstractNumId="1">
    <w:nsid w:val="B5E306ED"/>
    <w:multiLevelType w:val="multilevel"/>
    <w:tmpl w:val="B5E306ED"/>
    <w:lvl w:ilvl="0" w:tentative="0">
      <w:start w:val="1"/>
      <w:numFmt w:val="decimal"/>
      <w:lvlText w:val="（%1）"/>
      <w:lvlJc w:val="left"/>
      <w:pPr>
        <w:ind w:left="2390" w:hanging="804"/>
        <w:jc w:val="left"/>
      </w:pPr>
      <w:rPr>
        <w:rFonts w:hint="default" w:ascii="宋体" w:hAnsi="宋体" w:eastAsia="宋体" w:cs="宋体"/>
        <w:b/>
        <w:bCs/>
        <w:i w:val="0"/>
        <w:iCs w:val="0"/>
        <w:spacing w:val="1"/>
        <w:w w:val="99"/>
        <w:sz w:val="30"/>
        <w:szCs w:val="30"/>
        <w:lang w:val="en-US" w:eastAsia="zh-CN" w:bidi="ar-SA"/>
      </w:rPr>
    </w:lvl>
    <w:lvl w:ilvl="1" w:tentative="0">
      <w:start w:val="0"/>
      <w:numFmt w:val="bullet"/>
      <w:lvlText w:val="•"/>
      <w:lvlJc w:val="left"/>
      <w:pPr>
        <w:ind w:left="3134" w:hanging="804"/>
      </w:pPr>
      <w:rPr>
        <w:rFonts w:hint="default"/>
        <w:lang w:val="en-US" w:eastAsia="zh-CN" w:bidi="ar-SA"/>
      </w:rPr>
    </w:lvl>
    <w:lvl w:ilvl="2" w:tentative="0">
      <w:start w:val="0"/>
      <w:numFmt w:val="bullet"/>
      <w:lvlText w:val="•"/>
      <w:lvlJc w:val="left"/>
      <w:pPr>
        <w:ind w:left="3888" w:hanging="804"/>
      </w:pPr>
      <w:rPr>
        <w:rFonts w:hint="default"/>
        <w:lang w:val="en-US" w:eastAsia="zh-CN" w:bidi="ar-SA"/>
      </w:rPr>
    </w:lvl>
    <w:lvl w:ilvl="3" w:tentative="0">
      <w:start w:val="0"/>
      <w:numFmt w:val="bullet"/>
      <w:lvlText w:val="•"/>
      <w:lvlJc w:val="left"/>
      <w:pPr>
        <w:ind w:left="4642" w:hanging="804"/>
      </w:pPr>
      <w:rPr>
        <w:rFonts w:hint="default"/>
        <w:lang w:val="en-US" w:eastAsia="zh-CN" w:bidi="ar-SA"/>
      </w:rPr>
    </w:lvl>
    <w:lvl w:ilvl="4" w:tentative="0">
      <w:start w:val="0"/>
      <w:numFmt w:val="bullet"/>
      <w:lvlText w:val="•"/>
      <w:lvlJc w:val="left"/>
      <w:pPr>
        <w:ind w:left="5397" w:hanging="804"/>
      </w:pPr>
      <w:rPr>
        <w:rFonts w:hint="default"/>
        <w:lang w:val="en-US" w:eastAsia="zh-CN" w:bidi="ar-SA"/>
      </w:rPr>
    </w:lvl>
    <w:lvl w:ilvl="5" w:tentative="0">
      <w:start w:val="0"/>
      <w:numFmt w:val="bullet"/>
      <w:lvlText w:val="•"/>
      <w:lvlJc w:val="left"/>
      <w:pPr>
        <w:ind w:left="6151" w:hanging="804"/>
      </w:pPr>
      <w:rPr>
        <w:rFonts w:hint="default"/>
        <w:lang w:val="en-US" w:eastAsia="zh-CN" w:bidi="ar-SA"/>
      </w:rPr>
    </w:lvl>
    <w:lvl w:ilvl="6" w:tentative="0">
      <w:start w:val="0"/>
      <w:numFmt w:val="bullet"/>
      <w:lvlText w:val="•"/>
      <w:lvlJc w:val="left"/>
      <w:pPr>
        <w:ind w:left="6905" w:hanging="804"/>
      </w:pPr>
      <w:rPr>
        <w:rFonts w:hint="default"/>
        <w:lang w:val="en-US" w:eastAsia="zh-CN" w:bidi="ar-SA"/>
      </w:rPr>
    </w:lvl>
    <w:lvl w:ilvl="7" w:tentative="0">
      <w:start w:val="0"/>
      <w:numFmt w:val="bullet"/>
      <w:lvlText w:val="•"/>
      <w:lvlJc w:val="left"/>
      <w:pPr>
        <w:ind w:left="7660" w:hanging="804"/>
      </w:pPr>
      <w:rPr>
        <w:rFonts w:hint="default"/>
        <w:lang w:val="en-US" w:eastAsia="zh-CN" w:bidi="ar-SA"/>
      </w:rPr>
    </w:lvl>
    <w:lvl w:ilvl="8" w:tentative="0">
      <w:start w:val="0"/>
      <w:numFmt w:val="bullet"/>
      <w:lvlText w:val="•"/>
      <w:lvlJc w:val="left"/>
      <w:pPr>
        <w:ind w:left="8414" w:hanging="804"/>
      </w:pPr>
      <w:rPr>
        <w:rFonts w:hint="default"/>
        <w:lang w:val="en-US" w:eastAsia="zh-CN" w:bidi="ar-SA"/>
      </w:rPr>
    </w:lvl>
  </w:abstractNum>
  <w:abstractNum w:abstractNumId="2">
    <w:nsid w:val="BF205925"/>
    <w:multiLevelType w:val="multilevel"/>
    <w:tmpl w:val="BF205925"/>
    <w:lvl w:ilvl="0" w:tentative="0">
      <w:start w:val="1"/>
      <w:numFmt w:val="decimal"/>
      <w:lvlText w:val="%1."/>
      <w:lvlJc w:val="left"/>
      <w:pPr>
        <w:ind w:left="1910" w:hanging="324"/>
        <w:jc w:val="left"/>
      </w:pPr>
      <w:rPr>
        <w:rFonts w:hint="default" w:ascii="宋体" w:hAnsi="宋体" w:eastAsia="宋体" w:cs="宋体"/>
        <w:b/>
        <w:bCs/>
        <w:i w:val="0"/>
        <w:iCs w:val="0"/>
        <w:spacing w:val="1"/>
        <w:w w:val="105"/>
        <w:sz w:val="30"/>
        <w:szCs w:val="30"/>
        <w:lang w:val="en-US" w:eastAsia="zh-CN" w:bidi="ar-SA"/>
      </w:rPr>
    </w:lvl>
    <w:lvl w:ilvl="1" w:tentative="0">
      <w:start w:val="0"/>
      <w:numFmt w:val="bullet"/>
      <w:lvlText w:val="•"/>
      <w:lvlJc w:val="left"/>
      <w:pPr>
        <w:ind w:left="2720" w:hanging="324"/>
      </w:pPr>
      <w:rPr>
        <w:rFonts w:hint="default"/>
        <w:lang w:val="en-US" w:eastAsia="zh-CN" w:bidi="ar-SA"/>
      </w:rPr>
    </w:lvl>
    <w:lvl w:ilvl="2" w:tentative="0">
      <w:start w:val="0"/>
      <w:numFmt w:val="bullet"/>
      <w:lvlText w:val="•"/>
      <w:lvlJc w:val="left"/>
      <w:pPr>
        <w:ind w:left="3520" w:hanging="324"/>
      </w:pPr>
      <w:rPr>
        <w:rFonts w:hint="default"/>
        <w:lang w:val="en-US" w:eastAsia="zh-CN" w:bidi="ar-SA"/>
      </w:rPr>
    </w:lvl>
    <w:lvl w:ilvl="3" w:tentative="0">
      <w:start w:val="0"/>
      <w:numFmt w:val="bullet"/>
      <w:lvlText w:val="•"/>
      <w:lvlJc w:val="left"/>
      <w:pPr>
        <w:ind w:left="4320" w:hanging="324"/>
      </w:pPr>
      <w:rPr>
        <w:rFonts w:hint="default"/>
        <w:lang w:val="en-US" w:eastAsia="zh-CN" w:bidi="ar-SA"/>
      </w:rPr>
    </w:lvl>
    <w:lvl w:ilvl="4" w:tentative="0">
      <w:start w:val="0"/>
      <w:numFmt w:val="bullet"/>
      <w:lvlText w:val="•"/>
      <w:lvlJc w:val="left"/>
      <w:pPr>
        <w:ind w:left="5121" w:hanging="324"/>
      </w:pPr>
      <w:rPr>
        <w:rFonts w:hint="default"/>
        <w:lang w:val="en-US" w:eastAsia="zh-CN" w:bidi="ar-SA"/>
      </w:rPr>
    </w:lvl>
    <w:lvl w:ilvl="5" w:tentative="0">
      <w:start w:val="0"/>
      <w:numFmt w:val="bullet"/>
      <w:lvlText w:val="•"/>
      <w:lvlJc w:val="left"/>
      <w:pPr>
        <w:ind w:left="5921" w:hanging="324"/>
      </w:pPr>
      <w:rPr>
        <w:rFonts w:hint="default"/>
        <w:lang w:val="en-US" w:eastAsia="zh-CN" w:bidi="ar-SA"/>
      </w:rPr>
    </w:lvl>
    <w:lvl w:ilvl="6" w:tentative="0">
      <w:start w:val="0"/>
      <w:numFmt w:val="bullet"/>
      <w:lvlText w:val="•"/>
      <w:lvlJc w:val="left"/>
      <w:pPr>
        <w:ind w:left="6721" w:hanging="324"/>
      </w:pPr>
      <w:rPr>
        <w:rFonts w:hint="default"/>
        <w:lang w:val="en-US" w:eastAsia="zh-CN" w:bidi="ar-SA"/>
      </w:rPr>
    </w:lvl>
    <w:lvl w:ilvl="7" w:tentative="0">
      <w:start w:val="0"/>
      <w:numFmt w:val="bullet"/>
      <w:lvlText w:val="•"/>
      <w:lvlJc w:val="left"/>
      <w:pPr>
        <w:ind w:left="7522" w:hanging="324"/>
      </w:pPr>
      <w:rPr>
        <w:rFonts w:hint="default"/>
        <w:lang w:val="en-US" w:eastAsia="zh-CN" w:bidi="ar-SA"/>
      </w:rPr>
    </w:lvl>
    <w:lvl w:ilvl="8" w:tentative="0">
      <w:start w:val="0"/>
      <w:numFmt w:val="bullet"/>
      <w:lvlText w:val="•"/>
      <w:lvlJc w:val="left"/>
      <w:pPr>
        <w:ind w:left="8322" w:hanging="324"/>
      </w:pPr>
      <w:rPr>
        <w:rFonts w:hint="default"/>
        <w:lang w:val="en-US" w:eastAsia="zh-CN" w:bidi="ar-SA"/>
      </w:rPr>
    </w:lvl>
  </w:abstractNum>
  <w:abstractNum w:abstractNumId="3">
    <w:nsid w:val="C8879AEF"/>
    <w:multiLevelType w:val="multilevel"/>
    <w:tmpl w:val="C8879AEF"/>
    <w:lvl w:ilvl="0" w:tentative="0">
      <w:start w:val="1"/>
      <w:numFmt w:val="decimal"/>
      <w:lvlText w:val="%1）"/>
      <w:lvlJc w:val="left"/>
      <w:pPr>
        <w:ind w:left="719" w:hanging="364"/>
        <w:jc w:val="left"/>
      </w:pPr>
      <w:rPr>
        <w:rFonts w:hint="default" w:ascii="Calibri" w:hAnsi="Calibri" w:eastAsia="Calibri" w:cs="Calibri"/>
        <w:b w:val="0"/>
        <w:bCs w:val="0"/>
        <w:i w:val="0"/>
        <w:iCs w:val="0"/>
        <w:spacing w:val="0"/>
        <w:w w:val="100"/>
        <w:sz w:val="22"/>
        <w:szCs w:val="22"/>
        <w:lang w:val="en-US" w:eastAsia="zh-CN" w:bidi="ar-SA"/>
      </w:rPr>
    </w:lvl>
    <w:lvl w:ilvl="1" w:tentative="0">
      <w:start w:val="0"/>
      <w:numFmt w:val="bullet"/>
      <w:lvlText w:val="•"/>
      <w:lvlJc w:val="left"/>
      <w:pPr>
        <w:ind w:left="1285" w:hanging="364"/>
      </w:pPr>
      <w:rPr>
        <w:rFonts w:hint="default"/>
        <w:lang w:val="en-US" w:eastAsia="zh-CN" w:bidi="ar-SA"/>
      </w:rPr>
    </w:lvl>
    <w:lvl w:ilvl="2" w:tentative="0">
      <w:start w:val="0"/>
      <w:numFmt w:val="bullet"/>
      <w:lvlText w:val="•"/>
      <w:lvlJc w:val="left"/>
      <w:pPr>
        <w:ind w:left="1850" w:hanging="364"/>
      </w:pPr>
      <w:rPr>
        <w:rFonts w:hint="default"/>
        <w:lang w:val="en-US" w:eastAsia="zh-CN" w:bidi="ar-SA"/>
      </w:rPr>
    </w:lvl>
    <w:lvl w:ilvl="3" w:tentative="0">
      <w:start w:val="0"/>
      <w:numFmt w:val="bullet"/>
      <w:lvlText w:val="•"/>
      <w:lvlJc w:val="left"/>
      <w:pPr>
        <w:ind w:left="2415" w:hanging="364"/>
      </w:pPr>
      <w:rPr>
        <w:rFonts w:hint="default"/>
        <w:lang w:val="en-US" w:eastAsia="zh-CN" w:bidi="ar-SA"/>
      </w:rPr>
    </w:lvl>
    <w:lvl w:ilvl="4" w:tentative="0">
      <w:start w:val="0"/>
      <w:numFmt w:val="bullet"/>
      <w:lvlText w:val="•"/>
      <w:lvlJc w:val="left"/>
      <w:pPr>
        <w:ind w:left="2980" w:hanging="364"/>
      </w:pPr>
      <w:rPr>
        <w:rFonts w:hint="default"/>
        <w:lang w:val="en-US" w:eastAsia="zh-CN" w:bidi="ar-SA"/>
      </w:rPr>
    </w:lvl>
    <w:lvl w:ilvl="5" w:tentative="0">
      <w:start w:val="0"/>
      <w:numFmt w:val="bullet"/>
      <w:lvlText w:val="•"/>
      <w:lvlJc w:val="left"/>
      <w:pPr>
        <w:ind w:left="3546" w:hanging="364"/>
      </w:pPr>
      <w:rPr>
        <w:rFonts w:hint="default"/>
        <w:lang w:val="en-US" w:eastAsia="zh-CN" w:bidi="ar-SA"/>
      </w:rPr>
    </w:lvl>
    <w:lvl w:ilvl="6" w:tentative="0">
      <w:start w:val="0"/>
      <w:numFmt w:val="bullet"/>
      <w:lvlText w:val="•"/>
      <w:lvlJc w:val="left"/>
      <w:pPr>
        <w:ind w:left="4111" w:hanging="364"/>
      </w:pPr>
      <w:rPr>
        <w:rFonts w:hint="default"/>
        <w:lang w:val="en-US" w:eastAsia="zh-CN" w:bidi="ar-SA"/>
      </w:rPr>
    </w:lvl>
    <w:lvl w:ilvl="7" w:tentative="0">
      <w:start w:val="0"/>
      <w:numFmt w:val="bullet"/>
      <w:lvlText w:val="•"/>
      <w:lvlJc w:val="left"/>
      <w:pPr>
        <w:ind w:left="4676" w:hanging="364"/>
      </w:pPr>
      <w:rPr>
        <w:rFonts w:hint="default"/>
        <w:lang w:val="en-US" w:eastAsia="zh-CN" w:bidi="ar-SA"/>
      </w:rPr>
    </w:lvl>
    <w:lvl w:ilvl="8" w:tentative="0">
      <w:start w:val="0"/>
      <w:numFmt w:val="bullet"/>
      <w:lvlText w:val="•"/>
      <w:lvlJc w:val="left"/>
      <w:pPr>
        <w:ind w:left="5241" w:hanging="364"/>
      </w:pPr>
      <w:rPr>
        <w:rFonts w:hint="default"/>
        <w:lang w:val="en-US" w:eastAsia="zh-CN" w:bidi="ar-SA"/>
      </w:rPr>
    </w:lvl>
  </w:abstractNum>
  <w:abstractNum w:abstractNumId="4">
    <w:nsid w:val="CF092B84"/>
    <w:multiLevelType w:val="multilevel"/>
    <w:tmpl w:val="CF092B84"/>
    <w:lvl w:ilvl="0" w:tentative="0">
      <w:start w:val="1"/>
      <w:numFmt w:val="decimal"/>
      <w:lvlText w:val="（%1）"/>
      <w:lvlJc w:val="left"/>
      <w:pPr>
        <w:ind w:left="2390" w:hanging="804"/>
        <w:jc w:val="left"/>
      </w:pPr>
      <w:rPr>
        <w:rFonts w:hint="default" w:ascii="宋体" w:hAnsi="宋体" w:eastAsia="宋体" w:cs="宋体"/>
        <w:b/>
        <w:bCs/>
        <w:i w:val="0"/>
        <w:iCs w:val="0"/>
        <w:spacing w:val="1"/>
        <w:w w:val="99"/>
        <w:sz w:val="30"/>
        <w:szCs w:val="30"/>
        <w:lang w:val="en-US" w:eastAsia="zh-CN" w:bidi="ar-SA"/>
      </w:rPr>
    </w:lvl>
    <w:lvl w:ilvl="1" w:tentative="0">
      <w:start w:val="0"/>
      <w:numFmt w:val="bullet"/>
      <w:lvlText w:val="•"/>
      <w:lvlJc w:val="left"/>
      <w:pPr>
        <w:ind w:left="3134" w:hanging="804"/>
      </w:pPr>
      <w:rPr>
        <w:rFonts w:hint="default"/>
        <w:lang w:val="en-US" w:eastAsia="zh-CN" w:bidi="ar-SA"/>
      </w:rPr>
    </w:lvl>
    <w:lvl w:ilvl="2" w:tentative="0">
      <w:start w:val="0"/>
      <w:numFmt w:val="bullet"/>
      <w:lvlText w:val="•"/>
      <w:lvlJc w:val="left"/>
      <w:pPr>
        <w:ind w:left="3888" w:hanging="804"/>
      </w:pPr>
      <w:rPr>
        <w:rFonts w:hint="default"/>
        <w:lang w:val="en-US" w:eastAsia="zh-CN" w:bidi="ar-SA"/>
      </w:rPr>
    </w:lvl>
    <w:lvl w:ilvl="3" w:tentative="0">
      <w:start w:val="0"/>
      <w:numFmt w:val="bullet"/>
      <w:lvlText w:val="•"/>
      <w:lvlJc w:val="left"/>
      <w:pPr>
        <w:ind w:left="4642" w:hanging="804"/>
      </w:pPr>
      <w:rPr>
        <w:rFonts w:hint="default"/>
        <w:lang w:val="en-US" w:eastAsia="zh-CN" w:bidi="ar-SA"/>
      </w:rPr>
    </w:lvl>
    <w:lvl w:ilvl="4" w:tentative="0">
      <w:start w:val="0"/>
      <w:numFmt w:val="bullet"/>
      <w:lvlText w:val="•"/>
      <w:lvlJc w:val="left"/>
      <w:pPr>
        <w:ind w:left="5397" w:hanging="804"/>
      </w:pPr>
      <w:rPr>
        <w:rFonts w:hint="default"/>
        <w:lang w:val="en-US" w:eastAsia="zh-CN" w:bidi="ar-SA"/>
      </w:rPr>
    </w:lvl>
    <w:lvl w:ilvl="5" w:tentative="0">
      <w:start w:val="0"/>
      <w:numFmt w:val="bullet"/>
      <w:lvlText w:val="•"/>
      <w:lvlJc w:val="left"/>
      <w:pPr>
        <w:ind w:left="6151" w:hanging="804"/>
      </w:pPr>
      <w:rPr>
        <w:rFonts w:hint="default"/>
        <w:lang w:val="en-US" w:eastAsia="zh-CN" w:bidi="ar-SA"/>
      </w:rPr>
    </w:lvl>
    <w:lvl w:ilvl="6" w:tentative="0">
      <w:start w:val="0"/>
      <w:numFmt w:val="bullet"/>
      <w:lvlText w:val="•"/>
      <w:lvlJc w:val="left"/>
      <w:pPr>
        <w:ind w:left="6905" w:hanging="804"/>
      </w:pPr>
      <w:rPr>
        <w:rFonts w:hint="default"/>
        <w:lang w:val="en-US" w:eastAsia="zh-CN" w:bidi="ar-SA"/>
      </w:rPr>
    </w:lvl>
    <w:lvl w:ilvl="7" w:tentative="0">
      <w:start w:val="0"/>
      <w:numFmt w:val="bullet"/>
      <w:lvlText w:val="•"/>
      <w:lvlJc w:val="left"/>
      <w:pPr>
        <w:ind w:left="7660" w:hanging="804"/>
      </w:pPr>
      <w:rPr>
        <w:rFonts w:hint="default"/>
        <w:lang w:val="en-US" w:eastAsia="zh-CN" w:bidi="ar-SA"/>
      </w:rPr>
    </w:lvl>
    <w:lvl w:ilvl="8" w:tentative="0">
      <w:start w:val="0"/>
      <w:numFmt w:val="bullet"/>
      <w:lvlText w:val="•"/>
      <w:lvlJc w:val="left"/>
      <w:pPr>
        <w:ind w:left="8414" w:hanging="804"/>
      </w:pPr>
      <w:rPr>
        <w:rFonts w:hint="default"/>
        <w:lang w:val="en-US" w:eastAsia="zh-CN" w:bidi="ar-SA"/>
      </w:rPr>
    </w:lvl>
  </w:abstractNum>
  <w:abstractNum w:abstractNumId="5">
    <w:nsid w:val="F4B5D9F5"/>
    <w:multiLevelType w:val="multilevel"/>
    <w:tmpl w:val="F4B5D9F5"/>
    <w:lvl w:ilvl="0" w:tentative="0">
      <w:start w:val="1"/>
      <w:numFmt w:val="decimal"/>
      <w:lvlText w:val="%1."/>
      <w:lvlJc w:val="left"/>
      <w:pPr>
        <w:ind w:left="350" w:hanging="244"/>
        <w:jc w:val="left"/>
      </w:pPr>
      <w:rPr>
        <w:rFonts w:hint="default"/>
        <w:spacing w:val="0"/>
        <w:w w:val="87"/>
        <w:lang w:val="en-US" w:eastAsia="zh-CN" w:bidi="ar-SA"/>
      </w:rPr>
    </w:lvl>
    <w:lvl w:ilvl="1" w:tentative="0">
      <w:start w:val="0"/>
      <w:numFmt w:val="bullet"/>
      <w:lvlText w:val="•"/>
      <w:lvlJc w:val="left"/>
      <w:pPr>
        <w:ind w:left="1216" w:hanging="244"/>
      </w:pPr>
      <w:rPr>
        <w:rFonts w:hint="default"/>
        <w:lang w:val="en-US" w:eastAsia="zh-CN" w:bidi="ar-SA"/>
      </w:rPr>
    </w:lvl>
    <w:lvl w:ilvl="2" w:tentative="0">
      <w:start w:val="0"/>
      <w:numFmt w:val="bullet"/>
      <w:lvlText w:val="•"/>
      <w:lvlJc w:val="left"/>
      <w:pPr>
        <w:ind w:left="2073" w:hanging="244"/>
      </w:pPr>
      <w:rPr>
        <w:rFonts w:hint="default"/>
        <w:lang w:val="en-US" w:eastAsia="zh-CN" w:bidi="ar-SA"/>
      </w:rPr>
    </w:lvl>
    <w:lvl w:ilvl="3" w:tentative="0">
      <w:start w:val="0"/>
      <w:numFmt w:val="bullet"/>
      <w:lvlText w:val="•"/>
      <w:lvlJc w:val="left"/>
      <w:pPr>
        <w:ind w:left="2930" w:hanging="244"/>
      </w:pPr>
      <w:rPr>
        <w:rFonts w:hint="default"/>
        <w:lang w:val="en-US" w:eastAsia="zh-CN" w:bidi="ar-SA"/>
      </w:rPr>
    </w:lvl>
    <w:lvl w:ilvl="4" w:tentative="0">
      <w:start w:val="0"/>
      <w:numFmt w:val="bullet"/>
      <w:lvlText w:val="•"/>
      <w:lvlJc w:val="left"/>
      <w:pPr>
        <w:ind w:left="3787" w:hanging="244"/>
      </w:pPr>
      <w:rPr>
        <w:rFonts w:hint="default"/>
        <w:lang w:val="en-US" w:eastAsia="zh-CN" w:bidi="ar-SA"/>
      </w:rPr>
    </w:lvl>
    <w:lvl w:ilvl="5" w:tentative="0">
      <w:start w:val="0"/>
      <w:numFmt w:val="bullet"/>
      <w:lvlText w:val="•"/>
      <w:lvlJc w:val="left"/>
      <w:pPr>
        <w:ind w:left="4644" w:hanging="244"/>
      </w:pPr>
      <w:rPr>
        <w:rFonts w:hint="default"/>
        <w:lang w:val="en-US" w:eastAsia="zh-CN" w:bidi="ar-SA"/>
      </w:rPr>
    </w:lvl>
    <w:lvl w:ilvl="6" w:tentative="0">
      <w:start w:val="0"/>
      <w:numFmt w:val="bullet"/>
      <w:lvlText w:val="•"/>
      <w:lvlJc w:val="left"/>
      <w:pPr>
        <w:ind w:left="5500" w:hanging="244"/>
      </w:pPr>
      <w:rPr>
        <w:rFonts w:hint="default"/>
        <w:lang w:val="en-US" w:eastAsia="zh-CN" w:bidi="ar-SA"/>
      </w:rPr>
    </w:lvl>
    <w:lvl w:ilvl="7" w:tentative="0">
      <w:start w:val="0"/>
      <w:numFmt w:val="bullet"/>
      <w:lvlText w:val="•"/>
      <w:lvlJc w:val="left"/>
      <w:pPr>
        <w:ind w:left="6357" w:hanging="244"/>
      </w:pPr>
      <w:rPr>
        <w:rFonts w:hint="default"/>
        <w:lang w:val="en-US" w:eastAsia="zh-CN" w:bidi="ar-SA"/>
      </w:rPr>
    </w:lvl>
    <w:lvl w:ilvl="8" w:tentative="0">
      <w:start w:val="0"/>
      <w:numFmt w:val="bullet"/>
      <w:lvlText w:val="•"/>
      <w:lvlJc w:val="left"/>
      <w:pPr>
        <w:ind w:left="7214" w:hanging="244"/>
      </w:pPr>
      <w:rPr>
        <w:rFonts w:hint="default"/>
        <w:lang w:val="en-US" w:eastAsia="zh-CN" w:bidi="ar-SA"/>
      </w:rPr>
    </w:lvl>
  </w:abstractNum>
  <w:abstractNum w:abstractNumId="6">
    <w:nsid w:val="0248C179"/>
    <w:multiLevelType w:val="multilevel"/>
    <w:tmpl w:val="0248C179"/>
    <w:lvl w:ilvl="0" w:tentative="0">
      <w:start w:val="1"/>
      <w:numFmt w:val="decimal"/>
      <w:lvlText w:val="%1."/>
      <w:lvlJc w:val="left"/>
      <w:pPr>
        <w:ind w:left="2070" w:hanging="485"/>
        <w:jc w:val="left"/>
      </w:pPr>
      <w:rPr>
        <w:rFonts w:hint="default" w:ascii="宋体" w:hAnsi="宋体" w:eastAsia="宋体" w:cs="宋体"/>
        <w:b/>
        <w:bCs/>
        <w:i w:val="0"/>
        <w:iCs w:val="0"/>
        <w:spacing w:val="0"/>
        <w:w w:val="105"/>
        <w:sz w:val="32"/>
        <w:szCs w:val="32"/>
        <w:lang w:val="en-US" w:eastAsia="zh-CN" w:bidi="ar-SA"/>
      </w:rPr>
    </w:lvl>
    <w:lvl w:ilvl="1" w:tentative="0">
      <w:start w:val="0"/>
      <w:numFmt w:val="bullet"/>
      <w:lvlText w:val="•"/>
      <w:lvlJc w:val="left"/>
      <w:pPr>
        <w:ind w:left="2864" w:hanging="485"/>
      </w:pPr>
      <w:rPr>
        <w:rFonts w:hint="default"/>
        <w:lang w:val="en-US" w:eastAsia="zh-CN" w:bidi="ar-SA"/>
      </w:rPr>
    </w:lvl>
    <w:lvl w:ilvl="2" w:tentative="0">
      <w:start w:val="0"/>
      <w:numFmt w:val="bullet"/>
      <w:lvlText w:val="•"/>
      <w:lvlJc w:val="left"/>
      <w:pPr>
        <w:ind w:left="3648" w:hanging="485"/>
      </w:pPr>
      <w:rPr>
        <w:rFonts w:hint="default"/>
        <w:lang w:val="en-US" w:eastAsia="zh-CN" w:bidi="ar-SA"/>
      </w:rPr>
    </w:lvl>
    <w:lvl w:ilvl="3" w:tentative="0">
      <w:start w:val="0"/>
      <w:numFmt w:val="bullet"/>
      <w:lvlText w:val="•"/>
      <w:lvlJc w:val="left"/>
      <w:pPr>
        <w:ind w:left="4432" w:hanging="485"/>
      </w:pPr>
      <w:rPr>
        <w:rFonts w:hint="default"/>
        <w:lang w:val="en-US" w:eastAsia="zh-CN" w:bidi="ar-SA"/>
      </w:rPr>
    </w:lvl>
    <w:lvl w:ilvl="4" w:tentative="0">
      <w:start w:val="0"/>
      <w:numFmt w:val="bullet"/>
      <w:lvlText w:val="•"/>
      <w:lvlJc w:val="left"/>
      <w:pPr>
        <w:ind w:left="5217" w:hanging="485"/>
      </w:pPr>
      <w:rPr>
        <w:rFonts w:hint="default"/>
        <w:lang w:val="en-US" w:eastAsia="zh-CN" w:bidi="ar-SA"/>
      </w:rPr>
    </w:lvl>
    <w:lvl w:ilvl="5" w:tentative="0">
      <w:start w:val="0"/>
      <w:numFmt w:val="bullet"/>
      <w:lvlText w:val="•"/>
      <w:lvlJc w:val="left"/>
      <w:pPr>
        <w:ind w:left="6001" w:hanging="485"/>
      </w:pPr>
      <w:rPr>
        <w:rFonts w:hint="default"/>
        <w:lang w:val="en-US" w:eastAsia="zh-CN" w:bidi="ar-SA"/>
      </w:rPr>
    </w:lvl>
    <w:lvl w:ilvl="6" w:tentative="0">
      <w:start w:val="0"/>
      <w:numFmt w:val="bullet"/>
      <w:lvlText w:val="•"/>
      <w:lvlJc w:val="left"/>
      <w:pPr>
        <w:ind w:left="6785" w:hanging="485"/>
      </w:pPr>
      <w:rPr>
        <w:rFonts w:hint="default"/>
        <w:lang w:val="en-US" w:eastAsia="zh-CN" w:bidi="ar-SA"/>
      </w:rPr>
    </w:lvl>
    <w:lvl w:ilvl="7" w:tentative="0">
      <w:start w:val="0"/>
      <w:numFmt w:val="bullet"/>
      <w:lvlText w:val="•"/>
      <w:lvlJc w:val="left"/>
      <w:pPr>
        <w:ind w:left="7570" w:hanging="485"/>
      </w:pPr>
      <w:rPr>
        <w:rFonts w:hint="default"/>
        <w:lang w:val="en-US" w:eastAsia="zh-CN" w:bidi="ar-SA"/>
      </w:rPr>
    </w:lvl>
    <w:lvl w:ilvl="8" w:tentative="0">
      <w:start w:val="0"/>
      <w:numFmt w:val="bullet"/>
      <w:lvlText w:val="•"/>
      <w:lvlJc w:val="left"/>
      <w:pPr>
        <w:ind w:left="8354" w:hanging="485"/>
      </w:pPr>
      <w:rPr>
        <w:rFonts w:hint="default"/>
        <w:lang w:val="en-US" w:eastAsia="zh-CN" w:bidi="ar-SA"/>
      </w:rPr>
    </w:lvl>
  </w:abstractNum>
  <w:abstractNum w:abstractNumId="7">
    <w:nsid w:val="03D62ECE"/>
    <w:multiLevelType w:val="multilevel"/>
    <w:tmpl w:val="03D62ECE"/>
    <w:lvl w:ilvl="0" w:tentative="0">
      <w:start w:val="0"/>
      <w:numFmt w:val="bullet"/>
      <w:lvlText w:val="□"/>
      <w:lvlJc w:val="left"/>
      <w:pPr>
        <w:ind w:left="947" w:hanging="497"/>
      </w:pPr>
      <w:rPr>
        <w:rFonts w:hint="default" w:ascii="宋体" w:hAnsi="宋体" w:eastAsia="宋体" w:cs="宋体"/>
        <w:b w:val="0"/>
        <w:bCs w:val="0"/>
        <w:i w:val="0"/>
        <w:iCs w:val="0"/>
        <w:spacing w:val="0"/>
        <w:w w:val="99"/>
        <w:sz w:val="32"/>
        <w:szCs w:val="32"/>
        <w:lang w:val="en-US" w:eastAsia="zh-CN" w:bidi="ar-SA"/>
      </w:rPr>
    </w:lvl>
    <w:lvl w:ilvl="1" w:tentative="0">
      <w:start w:val="0"/>
      <w:numFmt w:val="bullet"/>
      <w:lvlText w:val="•"/>
      <w:lvlJc w:val="left"/>
      <w:pPr>
        <w:ind w:left="1838" w:hanging="497"/>
      </w:pPr>
      <w:rPr>
        <w:rFonts w:hint="default"/>
        <w:lang w:val="en-US" w:eastAsia="zh-CN" w:bidi="ar-SA"/>
      </w:rPr>
    </w:lvl>
    <w:lvl w:ilvl="2" w:tentative="0">
      <w:start w:val="0"/>
      <w:numFmt w:val="bullet"/>
      <w:lvlText w:val="•"/>
      <w:lvlJc w:val="left"/>
      <w:pPr>
        <w:ind w:left="2736" w:hanging="497"/>
      </w:pPr>
      <w:rPr>
        <w:rFonts w:hint="default"/>
        <w:lang w:val="en-US" w:eastAsia="zh-CN" w:bidi="ar-SA"/>
      </w:rPr>
    </w:lvl>
    <w:lvl w:ilvl="3" w:tentative="0">
      <w:start w:val="0"/>
      <w:numFmt w:val="bullet"/>
      <w:lvlText w:val="•"/>
      <w:lvlJc w:val="left"/>
      <w:pPr>
        <w:ind w:left="3634" w:hanging="497"/>
      </w:pPr>
      <w:rPr>
        <w:rFonts w:hint="default"/>
        <w:lang w:val="en-US" w:eastAsia="zh-CN" w:bidi="ar-SA"/>
      </w:rPr>
    </w:lvl>
    <w:lvl w:ilvl="4" w:tentative="0">
      <w:start w:val="0"/>
      <w:numFmt w:val="bullet"/>
      <w:lvlText w:val="•"/>
      <w:lvlJc w:val="left"/>
      <w:pPr>
        <w:ind w:left="4533" w:hanging="497"/>
      </w:pPr>
      <w:rPr>
        <w:rFonts w:hint="default"/>
        <w:lang w:val="en-US" w:eastAsia="zh-CN" w:bidi="ar-SA"/>
      </w:rPr>
    </w:lvl>
    <w:lvl w:ilvl="5" w:tentative="0">
      <w:start w:val="0"/>
      <w:numFmt w:val="bullet"/>
      <w:lvlText w:val="•"/>
      <w:lvlJc w:val="left"/>
      <w:pPr>
        <w:ind w:left="5431" w:hanging="497"/>
      </w:pPr>
      <w:rPr>
        <w:rFonts w:hint="default"/>
        <w:lang w:val="en-US" w:eastAsia="zh-CN" w:bidi="ar-SA"/>
      </w:rPr>
    </w:lvl>
    <w:lvl w:ilvl="6" w:tentative="0">
      <w:start w:val="0"/>
      <w:numFmt w:val="bullet"/>
      <w:lvlText w:val="•"/>
      <w:lvlJc w:val="left"/>
      <w:pPr>
        <w:ind w:left="6329" w:hanging="497"/>
      </w:pPr>
      <w:rPr>
        <w:rFonts w:hint="default"/>
        <w:lang w:val="en-US" w:eastAsia="zh-CN" w:bidi="ar-SA"/>
      </w:rPr>
    </w:lvl>
    <w:lvl w:ilvl="7" w:tentative="0">
      <w:start w:val="0"/>
      <w:numFmt w:val="bullet"/>
      <w:lvlText w:val="•"/>
      <w:lvlJc w:val="left"/>
      <w:pPr>
        <w:ind w:left="7228" w:hanging="497"/>
      </w:pPr>
      <w:rPr>
        <w:rFonts w:hint="default"/>
        <w:lang w:val="en-US" w:eastAsia="zh-CN" w:bidi="ar-SA"/>
      </w:rPr>
    </w:lvl>
    <w:lvl w:ilvl="8" w:tentative="0">
      <w:start w:val="0"/>
      <w:numFmt w:val="bullet"/>
      <w:lvlText w:val="•"/>
      <w:lvlJc w:val="left"/>
      <w:pPr>
        <w:ind w:left="8126" w:hanging="497"/>
      </w:pPr>
      <w:rPr>
        <w:rFonts w:hint="default"/>
        <w:lang w:val="en-US" w:eastAsia="zh-CN" w:bidi="ar-SA"/>
      </w:rPr>
    </w:lvl>
  </w:abstractNum>
  <w:abstractNum w:abstractNumId="8">
    <w:nsid w:val="25B654F3"/>
    <w:multiLevelType w:val="multilevel"/>
    <w:tmpl w:val="25B654F3"/>
    <w:lvl w:ilvl="0" w:tentative="0">
      <w:start w:val="1"/>
      <w:numFmt w:val="decimal"/>
      <w:lvlText w:val="（%1）"/>
      <w:lvlJc w:val="left"/>
      <w:pPr>
        <w:ind w:left="2390" w:hanging="804"/>
        <w:jc w:val="left"/>
      </w:pPr>
      <w:rPr>
        <w:rFonts w:hint="default" w:ascii="宋体" w:hAnsi="宋体" w:eastAsia="宋体" w:cs="宋体"/>
        <w:b/>
        <w:bCs/>
        <w:i w:val="0"/>
        <w:iCs w:val="0"/>
        <w:spacing w:val="1"/>
        <w:w w:val="99"/>
        <w:sz w:val="30"/>
        <w:szCs w:val="30"/>
        <w:lang w:val="en-US" w:eastAsia="zh-CN" w:bidi="ar-SA"/>
      </w:rPr>
    </w:lvl>
    <w:lvl w:ilvl="1" w:tentative="0">
      <w:start w:val="0"/>
      <w:numFmt w:val="bullet"/>
      <w:lvlText w:val="•"/>
      <w:lvlJc w:val="left"/>
      <w:pPr>
        <w:ind w:left="3134" w:hanging="804"/>
      </w:pPr>
      <w:rPr>
        <w:rFonts w:hint="default"/>
        <w:lang w:val="en-US" w:eastAsia="zh-CN" w:bidi="ar-SA"/>
      </w:rPr>
    </w:lvl>
    <w:lvl w:ilvl="2" w:tentative="0">
      <w:start w:val="0"/>
      <w:numFmt w:val="bullet"/>
      <w:lvlText w:val="•"/>
      <w:lvlJc w:val="left"/>
      <w:pPr>
        <w:ind w:left="3888" w:hanging="804"/>
      </w:pPr>
      <w:rPr>
        <w:rFonts w:hint="default"/>
        <w:lang w:val="en-US" w:eastAsia="zh-CN" w:bidi="ar-SA"/>
      </w:rPr>
    </w:lvl>
    <w:lvl w:ilvl="3" w:tentative="0">
      <w:start w:val="0"/>
      <w:numFmt w:val="bullet"/>
      <w:lvlText w:val="•"/>
      <w:lvlJc w:val="left"/>
      <w:pPr>
        <w:ind w:left="4642" w:hanging="804"/>
      </w:pPr>
      <w:rPr>
        <w:rFonts w:hint="default"/>
        <w:lang w:val="en-US" w:eastAsia="zh-CN" w:bidi="ar-SA"/>
      </w:rPr>
    </w:lvl>
    <w:lvl w:ilvl="4" w:tentative="0">
      <w:start w:val="0"/>
      <w:numFmt w:val="bullet"/>
      <w:lvlText w:val="•"/>
      <w:lvlJc w:val="left"/>
      <w:pPr>
        <w:ind w:left="5397" w:hanging="804"/>
      </w:pPr>
      <w:rPr>
        <w:rFonts w:hint="default"/>
        <w:lang w:val="en-US" w:eastAsia="zh-CN" w:bidi="ar-SA"/>
      </w:rPr>
    </w:lvl>
    <w:lvl w:ilvl="5" w:tentative="0">
      <w:start w:val="0"/>
      <w:numFmt w:val="bullet"/>
      <w:lvlText w:val="•"/>
      <w:lvlJc w:val="left"/>
      <w:pPr>
        <w:ind w:left="6151" w:hanging="804"/>
      </w:pPr>
      <w:rPr>
        <w:rFonts w:hint="default"/>
        <w:lang w:val="en-US" w:eastAsia="zh-CN" w:bidi="ar-SA"/>
      </w:rPr>
    </w:lvl>
    <w:lvl w:ilvl="6" w:tentative="0">
      <w:start w:val="0"/>
      <w:numFmt w:val="bullet"/>
      <w:lvlText w:val="•"/>
      <w:lvlJc w:val="left"/>
      <w:pPr>
        <w:ind w:left="6905" w:hanging="804"/>
      </w:pPr>
      <w:rPr>
        <w:rFonts w:hint="default"/>
        <w:lang w:val="en-US" w:eastAsia="zh-CN" w:bidi="ar-SA"/>
      </w:rPr>
    </w:lvl>
    <w:lvl w:ilvl="7" w:tentative="0">
      <w:start w:val="0"/>
      <w:numFmt w:val="bullet"/>
      <w:lvlText w:val="•"/>
      <w:lvlJc w:val="left"/>
      <w:pPr>
        <w:ind w:left="7660" w:hanging="804"/>
      </w:pPr>
      <w:rPr>
        <w:rFonts w:hint="default"/>
        <w:lang w:val="en-US" w:eastAsia="zh-CN" w:bidi="ar-SA"/>
      </w:rPr>
    </w:lvl>
    <w:lvl w:ilvl="8" w:tentative="0">
      <w:start w:val="0"/>
      <w:numFmt w:val="bullet"/>
      <w:lvlText w:val="•"/>
      <w:lvlJc w:val="left"/>
      <w:pPr>
        <w:ind w:left="8414" w:hanging="804"/>
      </w:pPr>
      <w:rPr>
        <w:rFonts w:hint="default"/>
        <w:lang w:val="en-US" w:eastAsia="zh-CN" w:bidi="ar-SA"/>
      </w:rPr>
    </w:lvl>
  </w:abstractNum>
  <w:abstractNum w:abstractNumId="9">
    <w:nsid w:val="2A8F537B"/>
    <w:multiLevelType w:val="multilevel"/>
    <w:tmpl w:val="2A8F537B"/>
    <w:lvl w:ilvl="0" w:tentative="0">
      <w:start w:val="1"/>
      <w:numFmt w:val="decimal"/>
      <w:lvlText w:val="（%1）"/>
      <w:lvlJc w:val="left"/>
      <w:pPr>
        <w:ind w:left="2386" w:hanging="800"/>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3134" w:hanging="800"/>
      </w:pPr>
      <w:rPr>
        <w:rFonts w:hint="default"/>
        <w:lang w:val="en-US" w:eastAsia="zh-CN" w:bidi="ar-SA"/>
      </w:rPr>
    </w:lvl>
    <w:lvl w:ilvl="2" w:tentative="0">
      <w:start w:val="0"/>
      <w:numFmt w:val="bullet"/>
      <w:lvlText w:val="•"/>
      <w:lvlJc w:val="left"/>
      <w:pPr>
        <w:ind w:left="3888" w:hanging="800"/>
      </w:pPr>
      <w:rPr>
        <w:rFonts w:hint="default"/>
        <w:lang w:val="en-US" w:eastAsia="zh-CN" w:bidi="ar-SA"/>
      </w:rPr>
    </w:lvl>
    <w:lvl w:ilvl="3" w:tentative="0">
      <w:start w:val="0"/>
      <w:numFmt w:val="bullet"/>
      <w:lvlText w:val="•"/>
      <w:lvlJc w:val="left"/>
      <w:pPr>
        <w:ind w:left="4642" w:hanging="800"/>
      </w:pPr>
      <w:rPr>
        <w:rFonts w:hint="default"/>
        <w:lang w:val="en-US" w:eastAsia="zh-CN" w:bidi="ar-SA"/>
      </w:rPr>
    </w:lvl>
    <w:lvl w:ilvl="4" w:tentative="0">
      <w:start w:val="0"/>
      <w:numFmt w:val="bullet"/>
      <w:lvlText w:val="•"/>
      <w:lvlJc w:val="left"/>
      <w:pPr>
        <w:ind w:left="5397" w:hanging="800"/>
      </w:pPr>
      <w:rPr>
        <w:rFonts w:hint="default"/>
        <w:lang w:val="en-US" w:eastAsia="zh-CN" w:bidi="ar-SA"/>
      </w:rPr>
    </w:lvl>
    <w:lvl w:ilvl="5" w:tentative="0">
      <w:start w:val="0"/>
      <w:numFmt w:val="bullet"/>
      <w:lvlText w:val="•"/>
      <w:lvlJc w:val="left"/>
      <w:pPr>
        <w:ind w:left="6151" w:hanging="800"/>
      </w:pPr>
      <w:rPr>
        <w:rFonts w:hint="default"/>
        <w:lang w:val="en-US" w:eastAsia="zh-CN" w:bidi="ar-SA"/>
      </w:rPr>
    </w:lvl>
    <w:lvl w:ilvl="6" w:tentative="0">
      <w:start w:val="0"/>
      <w:numFmt w:val="bullet"/>
      <w:lvlText w:val="•"/>
      <w:lvlJc w:val="left"/>
      <w:pPr>
        <w:ind w:left="6905" w:hanging="800"/>
      </w:pPr>
      <w:rPr>
        <w:rFonts w:hint="default"/>
        <w:lang w:val="en-US" w:eastAsia="zh-CN" w:bidi="ar-SA"/>
      </w:rPr>
    </w:lvl>
    <w:lvl w:ilvl="7" w:tentative="0">
      <w:start w:val="0"/>
      <w:numFmt w:val="bullet"/>
      <w:lvlText w:val="•"/>
      <w:lvlJc w:val="left"/>
      <w:pPr>
        <w:ind w:left="7660" w:hanging="800"/>
      </w:pPr>
      <w:rPr>
        <w:rFonts w:hint="default"/>
        <w:lang w:val="en-US" w:eastAsia="zh-CN" w:bidi="ar-SA"/>
      </w:rPr>
    </w:lvl>
    <w:lvl w:ilvl="8" w:tentative="0">
      <w:start w:val="0"/>
      <w:numFmt w:val="bullet"/>
      <w:lvlText w:val="•"/>
      <w:lvlJc w:val="left"/>
      <w:pPr>
        <w:ind w:left="8414" w:hanging="800"/>
      </w:pPr>
      <w:rPr>
        <w:rFonts w:hint="default"/>
        <w:lang w:val="en-US" w:eastAsia="zh-CN" w:bidi="ar-SA"/>
      </w:rPr>
    </w:lvl>
  </w:abstractNum>
  <w:abstractNum w:abstractNumId="10">
    <w:nsid w:val="4D4DC07F"/>
    <w:multiLevelType w:val="multilevel"/>
    <w:tmpl w:val="4D4DC07F"/>
    <w:lvl w:ilvl="0" w:tentative="0">
      <w:start w:val="2"/>
      <w:numFmt w:val="decimal"/>
      <w:lvlText w:val="%1."/>
      <w:lvlJc w:val="left"/>
      <w:pPr>
        <w:ind w:left="599" w:hanging="244"/>
        <w:jc w:val="left"/>
      </w:pPr>
      <w:rPr>
        <w:rFonts w:hint="default" w:ascii="Calibri" w:hAnsi="Calibri" w:eastAsia="Calibri" w:cs="Calibri"/>
        <w:b w:val="0"/>
        <w:bCs w:val="0"/>
        <w:i w:val="0"/>
        <w:iCs w:val="0"/>
        <w:spacing w:val="0"/>
        <w:w w:val="100"/>
        <w:sz w:val="22"/>
        <w:szCs w:val="22"/>
        <w:lang w:val="en-US" w:eastAsia="zh-CN" w:bidi="ar-SA"/>
      </w:rPr>
    </w:lvl>
    <w:lvl w:ilvl="1" w:tentative="0">
      <w:start w:val="0"/>
      <w:numFmt w:val="bullet"/>
      <w:lvlText w:val="•"/>
      <w:lvlJc w:val="left"/>
      <w:pPr>
        <w:ind w:left="1177" w:hanging="244"/>
      </w:pPr>
      <w:rPr>
        <w:rFonts w:hint="default"/>
        <w:lang w:val="en-US" w:eastAsia="zh-CN" w:bidi="ar-SA"/>
      </w:rPr>
    </w:lvl>
    <w:lvl w:ilvl="2" w:tentative="0">
      <w:start w:val="0"/>
      <w:numFmt w:val="bullet"/>
      <w:lvlText w:val="•"/>
      <w:lvlJc w:val="left"/>
      <w:pPr>
        <w:ind w:left="1754" w:hanging="244"/>
      </w:pPr>
      <w:rPr>
        <w:rFonts w:hint="default"/>
        <w:lang w:val="en-US" w:eastAsia="zh-CN" w:bidi="ar-SA"/>
      </w:rPr>
    </w:lvl>
    <w:lvl w:ilvl="3" w:tentative="0">
      <w:start w:val="0"/>
      <w:numFmt w:val="bullet"/>
      <w:lvlText w:val="•"/>
      <w:lvlJc w:val="left"/>
      <w:pPr>
        <w:ind w:left="2331" w:hanging="244"/>
      </w:pPr>
      <w:rPr>
        <w:rFonts w:hint="default"/>
        <w:lang w:val="en-US" w:eastAsia="zh-CN" w:bidi="ar-SA"/>
      </w:rPr>
    </w:lvl>
    <w:lvl w:ilvl="4" w:tentative="0">
      <w:start w:val="0"/>
      <w:numFmt w:val="bullet"/>
      <w:lvlText w:val="•"/>
      <w:lvlJc w:val="left"/>
      <w:pPr>
        <w:ind w:left="2908" w:hanging="244"/>
      </w:pPr>
      <w:rPr>
        <w:rFonts w:hint="default"/>
        <w:lang w:val="en-US" w:eastAsia="zh-CN" w:bidi="ar-SA"/>
      </w:rPr>
    </w:lvl>
    <w:lvl w:ilvl="5" w:tentative="0">
      <w:start w:val="0"/>
      <w:numFmt w:val="bullet"/>
      <w:lvlText w:val="•"/>
      <w:lvlJc w:val="left"/>
      <w:pPr>
        <w:ind w:left="3486" w:hanging="244"/>
      </w:pPr>
      <w:rPr>
        <w:rFonts w:hint="default"/>
        <w:lang w:val="en-US" w:eastAsia="zh-CN" w:bidi="ar-SA"/>
      </w:rPr>
    </w:lvl>
    <w:lvl w:ilvl="6" w:tentative="0">
      <w:start w:val="0"/>
      <w:numFmt w:val="bullet"/>
      <w:lvlText w:val="•"/>
      <w:lvlJc w:val="left"/>
      <w:pPr>
        <w:ind w:left="4063" w:hanging="244"/>
      </w:pPr>
      <w:rPr>
        <w:rFonts w:hint="default"/>
        <w:lang w:val="en-US" w:eastAsia="zh-CN" w:bidi="ar-SA"/>
      </w:rPr>
    </w:lvl>
    <w:lvl w:ilvl="7" w:tentative="0">
      <w:start w:val="0"/>
      <w:numFmt w:val="bullet"/>
      <w:lvlText w:val="•"/>
      <w:lvlJc w:val="left"/>
      <w:pPr>
        <w:ind w:left="4640" w:hanging="244"/>
      </w:pPr>
      <w:rPr>
        <w:rFonts w:hint="default"/>
        <w:lang w:val="en-US" w:eastAsia="zh-CN" w:bidi="ar-SA"/>
      </w:rPr>
    </w:lvl>
    <w:lvl w:ilvl="8" w:tentative="0">
      <w:start w:val="0"/>
      <w:numFmt w:val="bullet"/>
      <w:lvlText w:val="•"/>
      <w:lvlJc w:val="left"/>
      <w:pPr>
        <w:ind w:left="5217" w:hanging="244"/>
      </w:pPr>
      <w:rPr>
        <w:rFonts w:hint="default"/>
        <w:lang w:val="en-US" w:eastAsia="zh-CN" w:bidi="ar-SA"/>
      </w:rPr>
    </w:lvl>
  </w:abstractNum>
  <w:abstractNum w:abstractNumId="11">
    <w:nsid w:val="59ADCABA"/>
    <w:multiLevelType w:val="multilevel"/>
    <w:tmpl w:val="59ADCABA"/>
    <w:lvl w:ilvl="0" w:tentative="0">
      <w:start w:val="2"/>
      <w:numFmt w:val="decimal"/>
      <w:lvlText w:val="%1."/>
      <w:lvlJc w:val="left"/>
      <w:pPr>
        <w:ind w:left="1910" w:hanging="324"/>
        <w:jc w:val="left"/>
      </w:pPr>
      <w:rPr>
        <w:rFonts w:hint="default" w:ascii="宋体" w:hAnsi="宋体" w:eastAsia="宋体" w:cs="宋体"/>
        <w:b/>
        <w:bCs/>
        <w:i w:val="0"/>
        <w:iCs w:val="0"/>
        <w:spacing w:val="1"/>
        <w:w w:val="103"/>
        <w:sz w:val="30"/>
        <w:szCs w:val="30"/>
        <w:lang w:val="en-US" w:eastAsia="zh-CN" w:bidi="ar-SA"/>
      </w:rPr>
    </w:lvl>
    <w:lvl w:ilvl="1" w:tentative="0">
      <w:start w:val="0"/>
      <w:numFmt w:val="bullet"/>
      <w:lvlText w:val="•"/>
      <w:lvlJc w:val="left"/>
      <w:pPr>
        <w:ind w:left="2720" w:hanging="324"/>
      </w:pPr>
      <w:rPr>
        <w:rFonts w:hint="default"/>
        <w:lang w:val="en-US" w:eastAsia="zh-CN" w:bidi="ar-SA"/>
      </w:rPr>
    </w:lvl>
    <w:lvl w:ilvl="2" w:tentative="0">
      <w:start w:val="0"/>
      <w:numFmt w:val="bullet"/>
      <w:lvlText w:val="•"/>
      <w:lvlJc w:val="left"/>
      <w:pPr>
        <w:ind w:left="3520" w:hanging="324"/>
      </w:pPr>
      <w:rPr>
        <w:rFonts w:hint="default"/>
        <w:lang w:val="en-US" w:eastAsia="zh-CN" w:bidi="ar-SA"/>
      </w:rPr>
    </w:lvl>
    <w:lvl w:ilvl="3" w:tentative="0">
      <w:start w:val="0"/>
      <w:numFmt w:val="bullet"/>
      <w:lvlText w:val="•"/>
      <w:lvlJc w:val="left"/>
      <w:pPr>
        <w:ind w:left="4320" w:hanging="324"/>
      </w:pPr>
      <w:rPr>
        <w:rFonts w:hint="default"/>
        <w:lang w:val="en-US" w:eastAsia="zh-CN" w:bidi="ar-SA"/>
      </w:rPr>
    </w:lvl>
    <w:lvl w:ilvl="4" w:tentative="0">
      <w:start w:val="0"/>
      <w:numFmt w:val="bullet"/>
      <w:lvlText w:val="•"/>
      <w:lvlJc w:val="left"/>
      <w:pPr>
        <w:ind w:left="5121" w:hanging="324"/>
      </w:pPr>
      <w:rPr>
        <w:rFonts w:hint="default"/>
        <w:lang w:val="en-US" w:eastAsia="zh-CN" w:bidi="ar-SA"/>
      </w:rPr>
    </w:lvl>
    <w:lvl w:ilvl="5" w:tentative="0">
      <w:start w:val="0"/>
      <w:numFmt w:val="bullet"/>
      <w:lvlText w:val="•"/>
      <w:lvlJc w:val="left"/>
      <w:pPr>
        <w:ind w:left="5921" w:hanging="324"/>
      </w:pPr>
      <w:rPr>
        <w:rFonts w:hint="default"/>
        <w:lang w:val="en-US" w:eastAsia="zh-CN" w:bidi="ar-SA"/>
      </w:rPr>
    </w:lvl>
    <w:lvl w:ilvl="6" w:tentative="0">
      <w:start w:val="0"/>
      <w:numFmt w:val="bullet"/>
      <w:lvlText w:val="•"/>
      <w:lvlJc w:val="left"/>
      <w:pPr>
        <w:ind w:left="6721" w:hanging="324"/>
      </w:pPr>
      <w:rPr>
        <w:rFonts w:hint="default"/>
        <w:lang w:val="en-US" w:eastAsia="zh-CN" w:bidi="ar-SA"/>
      </w:rPr>
    </w:lvl>
    <w:lvl w:ilvl="7" w:tentative="0">
      <w:start w:val="0"/>
      <w:numFmt w:val="bullet"/>
      <w:lvlText w:val="•"/>
      <w:lvlJc w:val="left"/>
      <w:pPr>
        <w:ind w:left="7522" w:hanging="324"/>
      </w:pPr>
      <w:rPr>
        <w:rFonts w:hint="default"/>
        <w:lang w:val="en-US" w:eastAsia="zh-CN" w:bidi="ar-SA"/>
      </w:rPr>
    </w:lvl>
    <w:lvl w:ilvl="8" w:tentative="0">
      <w:start w:val="0"/>
      <w:numFmt w:val="bullet"/>
      <w:lvlText w:val="•"/>
      <w:lvlJc w:val="left"/>
      <w:pPr>
        <w:ind w:left="8322" w:hanging="324"/>
      </w:pPr>
      <w:rPr>
        <w:rFonts w:hint="default"/>
        <w:lang w:val="en-US" w:eastAsia="zh-CN" w:bidi="ar-SA"/>
      </w:rPr>
    </w:lvl>
  </w:abstractNum>
  <w:abstractNum w:abstractNumId="12">
    <w:nsid w:val="5A241D34"/>
    <w:multiLevelType w:val="multilevel"/>
    <w:tmpl w:val="5A241D34"/>
    <w:lvl w:ilvl="0" w:tentative="0">
      <w:start w:val="1"/>
      <w:numFmt w:val="decimal"/>
      <w:lvlText w:val="%1."/>
      <w:lvlJc w:val="left"/>
      <w:pPr>
        <w:ind w:left="947" w:hanging="322"/>
        <w:jc w:val="left"/>
      </w:pPr>
      <w:rPr>
        <w:rFonts w:hint="default" w:ascii="宋体" w:hAnsi="宋体" w:eastAsia="宋体" w:cs="宋体"/>
        <w:b w:val="0"/>
        <w:bCs w:val="0"/>
        <w:i w:val="0"/>
        <w:iCs w:val="0"/>
        <w:spacing w:val="1"/>
        <w:w w:val="98"/>
        <w:sz w:val="30"/>
        <w:szCs w:val="30"/>
        <w:lang w:val="en-US" w:eastAsia="zh-CN" w:bidi="ar-SA"/>
      </w:rPr>
    </w:lvl>
    <w:lvl w:ilvl="1" w:tentative="0">
      <w:start w:val="0"/>
      <w:numFmt w:val="bullet"/>
      <w:lvlText w:val="•"/>
      <w:lvlJc w:val="left"/>
      <w:pPr>
        <w:ind w:left="1838" w:hanging="322"/>
      </w:pPr>
      <w:rPr>
        <w:rFonts w:hint="default"/>
        <w:lang w:val="en-US" w:eastAsia="zh-CN" w:bidi="ar-SA"/>
      </w:rPr>
    </w:lvl>
    <w:lvl w:ilvl="2" w:tentative="0">
      <w:start w:val="0"/>
      <w:numFmt w:val="bullet"/>
      <w:lvlText w:val="•"/>
      <w:lvlJc w:val="left"/>
      <w:pPr>
        <w:ind w:left="2736" w:hanging="322"/>
      </w:pPr>
      <w:rPr>
        <w:rFonts w:hint="default"/>
        <w:lang w:val="en-US" w:eastAsia="zh-CN" w:bidi="ar-SA"/>
      </w:rPr>
    </w:lvl>
    <w:lvl w:ilvl="3" w:tentative="0">
      <w:start w:val="0"/>
      <w:numFmt w:val="bullet"/>
      <w:lvlText w:val="•"/>
      <w:lvlJc w:val="left"/>
      <w:pPr>
        <w:ind w:left="3634" w:hanging="322"/>
      </w:pPr>
      <w:rPr>
        <w:rFonts w:hint="default"/>
        <w:lang w:val="en-US" w:eastAsia="zh-CN" w:bidi="ar-SA"/>
      </w:rPr>
    </w:lvl>
    <w:lvl w:ilvl="4" w:tentative="0">
      <w:start w:val="0"/>
      <w:numFmt w:val="bullet"/>
      <w:lvlText w:val="•"/>
      <w:lvlJc w:val="left"/>
      <w:pPr>
        <w:ind w:left="4533" w:hanging="322"/>
      </w:pPr>
      <w:rPr>
        <w:rFonts w:hint="default"/>
        <w:lang w:val="en-US" w:eastAsia="zh-CN" w:bidi="ar-SA"/>
      </w:rPr>
    </w:lvl>
    <w:lvl w:ilvl="5" w:tentative="0">
      <w:start w:val="0"/>
      <w:numFmt w:val="bullet"/>
      <w:lvlText w:val="•"/>
      <w:lvlJc w:val="left"/>
      <w:pPr>
        <w:ind w:left="5431" w:hanging="322"/>
      </w:pPr>
      <w:rPr>
        <w:rFonts w:hint="default"/>
        <w:lang w:val="en-US" w:eastAsia="zh-CN" w:bidi="ar-SA"/>
      </w:rPr>
    </w:lvl>
    <w:lvl w:ilvl="6" w:tentative="0">
      <w:start w:val="0"/>
      <w:numFmt w:val="bullet"/>
      <w:lvlText w:val="•"/>
      <w:lvlJc w:val="left"/>
      <w:pPr>
        <w:ind w:left="6329" w:hanging="322"/>
      </w:pPr>
      <w:rPr>
        <w:rFonts w:hint="default"/>
        <w:lang w:val="en-US" w:eastAsia="zh-CN" w:bidi="ar-SA"/>
      </w:rPr>
    </w:lvl>
    <w:lvl w:ilvl="7" w:tentative="0">
      <w:start w:val="0"/>
      <w:numFmt w:val="bullet"/>
      <w:lvlText w:val="•"/>
      <w:lvlJc w:val="left"/>
      <w:pPr>
        <w:ind w:left="7228" w:hanging="322"/>
      </w:pPr>
      <w:rPr>
        <w:rFonts w:hint="default"/>
        <w:lang w:val="en-US" w:eastAsia="zh-CN" w:bidi="ar-SA"/>
      </w:rPr>
    </w:lvl>
    <w:lvl w:ilvl="8" w:tentative="0">
      <w:start w:val="0"/>
      <w:numFmt w:val="bullet"/>
      <w:lvlText w:val="•"/>
      <w:lvlJc w:val="left"/>
      <w:pPr>
        <w:ind w:left="8126" w:hanging="322"/>
      </w:pPr>
      <w:rPr>
        <w:rFonts w:hint="default"/>
        <w:lang w:val="en-US" w:eastAsia="zh-CN" w:bidi="ar-SA"/>
      </w:rPr>
    </w:lvl>
  </w:abstractNum>
  <w:abstractNum w:abstractNumId="13">
    <w:nsid w:val="72183CF9"/>
    <w:multiLevelType w:val="multilevel"/>
    <w:tmpl w:val="72183CF9"/>
    <w:lvl w:ilvl="0" w:tentative="0">
      <w:start w:val="1"/>
      <w:numFmt w:val="decimal"/>
      <w:lvlText w:val="%1."/>
      <w:lvlJc w:val="left"/>
      <w:pPr>
        <w:ind w:left="947" w:hanging="322"/>
        <w:jc w:val="left"/>
      </w:pPr>
      <w:rPr>
        <w:rFonts w:hint="default"/>
        <w:spacing w:val="1"/>
        <w:w w:val="92"/>
        <w:lang w:val="en-US" w:eastAsia="zh-CN" w:bidi="ar-SA"/>
      </w:rPr>
    </w:lvl>
    <w:lvl w:ilvl="1" w:tentative="0">
      <w:start w:val="0"/>
      <w:numFmt w:val="bullet"/>
      <w:lvlText w:val="•"/>
      <w:lvlJc w:val="left"/>
      <w:pPr>
        <w:ind w:left="1838" w:hanging="322"/>
      </w:pPr>
      <w:rPr>
        <w:rFonts w:hint="default"/>
        <w:lang w:val="en-US" w:eastAsia="zh-CN" w:bidi="ar-SA"/>
      </w:rPr>
    </w:lvl>
    <w:lvl w:ilvl="2" w:tentative="0">
      <w:start w:val="0"/>
      <w:numFmt w:val="bullet"/>
      <w:lvlText w:val="•"/>
      <w:lvlJc w:val="left"/>
      <w:pPr>
        <w:ind w:left="2736" w:hanging="322"/>
      </w:pPr>
      <w:rPr>
        <w:rFonts w:hint="default"/>
        <w:lang w:val="en-US" w:eastAsia="zh-CN" w:bidi="ar-SA"/>
      </w:rPr>
    </w:lvl>
    <w:lvl w:ilvl="3" w:tentative="0">
      <w:start w:val="0"/>
      <w:numFmt w:val="bullet"/>
      <w:lvlText w:val="•"/>
      <w:lvlJc w:val="left"/>
      <w:pPr>
        <w:ind w:left="3634" w:hanging="322"/>
      </w:pPr>
      <w:rPr>
        <w:rFonts w:hint="default"/>
        <w:lang w:val="en-US" w:eastAsia="zh-CN" w:bidi="ar-SA"/>
      </w:rPr>
    </w:lvl>
    <w:lvl w:ilvl="4" w:tentative="0">
      <w:start w:val="0"/>
      <w:numFmt w:val="bullet"/>
      <w:lvlText w:val="•"/>
      <w:lvlJc w:val="left"/>
      <w:pPr>
        <w:ind w:left="4533" w:hanging="322"/>
      </w:pPr>
      <w:rPr>
        <w:rFonts w:hint="default"/>
        <w:lang w:val="en-US" w:eastAsia="zh-CN" w:bidi="ar-SA"/>
      </w:rPr>
    </w:lvl>
    <w:lvl w:ilvl="5" w:tentative="0">
      <w:start w:val="0"/>
      <w:numFmt w:val="bullet"/>
      <w:lvlText w:val="•"/>
      <w:lvlJc w:val="left"/>
      <w:pPr>
        <w:ind w:left="5431" w:hanging="322"/>
      </w:pPr>
      <w:rPr>
        <w:rFonts w:hint="default"/>
        <w:lang w:val="en-US" w:eastAsia="zh-CN" w:bidi="ar-SA"/>
      </w:rPr>
    </w:lvl>
    <w:lvl w:ilvl="6" w:tentative="0">
      <w:start w:val="0"/>
      <w:numFmt w:val="bullet"/>
      <w:lvlText w:val="•"/>
      <w:lvlJc w:val="left"/>
      <w:pPr>
        <w:ind w:left="6329" w:hanging="322"/>
      </w:pPr>
      <w:rPr>
        <w:rFonts w:hint="default"/>
        <w:lang w:val="en-US" w:eastAsia="zh-CN" w:bidi="ar-SA"/>
      </w:rPr>
    </w:lvl>
    <w:lvl w:ilvl="7" w:tentative="0">
      <w:start w:val="0"/>
      <w:numFmt w:val="bullet"/>
      <w:lvlText w:val="•"/>
      <w:lvlJc w:val="left"/>
      <w:pPr>
        <w:ind w:left="7228" w:hanging="322"/>
      </w:pPr>
      <w:rPr>
        <w:rFonts w:hint="default"/>
        <w:lang w:val="en-US" w:eastAsia="zh-CN" w:bidi="ar-SA"/>
      </w:rPr>
    </w:lvl>
    <w:lvl w:ilvl="8" w:tentative="0">
      <w:start w:val="0"/>
      <w:numFmt w:val="bullet"/>
      <w:lvlText w:val="•"/>
      <w:lvlJc w:val="left"/>
      <w:pPr>
        <w:ind w:left="8126" w:hanging="322"/>
      </w:pPr>
      <w:rPr>
        <w:rFonts w:hint="default"/>
        <w:lang w:val="en-US" w:eastAsia="zh-CN" w:bidi="ar-SA"/>
      </w:rPr>
    </w:lvl>
  </w:abstractNum>
  <w:num w:numId="1">
    <w:abstractNumId w:val="4"/>
  </w:num>
  <w:num w:numId="2">
    <w:abstractNumId w:val="11"/>
  </w:num>
  <w:num w:numId="3">
    <w:abstractNumId w:val="2"/>
  </w:num>
  <w:num w:numId="4">
    <w:abstractNumId w:val="1"/>
  </w:num>
  <w:num w:numId="5">
    <w:abstractNumId w:val="7"/>
  </w:num>
  <w:num w:numId="6">
    <w:abstractNumId w:val="8"/>
  </w:num>
  <w:num w:numId="7">
    <w:abstractNumId w:val="13"/>
  </w:num>
  <w:num w:numId="8">
    <w:abstractNumId w:val="6"/>
  </w:num>
  <w:num w:numId="9">
    <w:abstractNumId w:val="0"/>
  </w:num>
  <w:num w:numId="10">
    <w:abstractNumId w:val="9"/>
  </w:num>
  <w:num w:numId="11">
    <w:abstractNumId w:val="12"/>
  </w:num>
  <w:num w:numId="12">
    <w:abstractNumId w:val="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
  <w:rsids>
    <w:rsidRoot w:val="00000000"/>
    <w:rsid w:val="046F0E76"/>
    <w:rsid w:val="0544705F"/>
    <w:rsid w:val="07B739F4"/>
    <w:rsid w:val="0899730B"/>
    <w:rsid w:val="119A6B1A"/>
    <w:rsid w:val="1499642C"/>
    <w:rsid w:val="19911244"/>
    <w:rsid w:val="1C9516BA"/>
    <w:rsid w:val="1CD07589"/>
    <w:rsid w:val="20C71BA4"/>
    <w:rsid w:val="20EB0D91"/>
    <w:rsid w:val="21092F62"/>
    <w:rsid w:val="23665563"/>
    <w:rsid w:val="23F93131"/>
    <w:rsid w:val="26B3507F"/>
    <w:rsid w:val="26DF2B51"/>
    <w:rsid w:val="29962DA5"/>
    <w:rsid w:val="2A3754B0"/>
    <w:rsid w:val="2ABC150D"/>
    <w:rsid w:val="2B3C61DD"/>
    <w:rsid w:val="2B667A0A"/>
    <w:rsid w:val="2CFC52BB"/>
    <w:rsid w:val="2DDA7F35"/>
    <w:rsid w:val="34F816F9"/>
    <w:rsid w:val="3532539C"/>
    <w:rsid w:val="36E021E9"/>
    <w:rsid w:val="371276D4"/>
    <w:rsid w:val="37F64D71"/>
    <w:rsid w:val="3CAD045B"/>
    <w:rsid w:val="3F971599"/>
    <w:rsid w:val="3FAC10D7"/>
    <w:rsid w:val="400A3417"/>
    <w:rsid w:val="41761953"/>
    <w:rsid w:val="41EA54E9"/>
    <w:rsid w:val="423663C0"/>
    <w:rsid w:val="431A5DDF"/>
    <w:rsid w:val="441B0696"/>
    <w:rsid w:val="4615021C"/>
    <w:rsid w:val="49312164"/>
    <w:rsid w:val="4B8C1C2E"/>
    <w:rsid w:val="4E4E1976"/>
    <w:rsid w:val="4E660697"/>
    <w:rsid w:val="4EDF4713"/>
    <w:rsid w:val="4F175BA5"/>
    <w:rsid w:val="520F360F"/>
    <w:rsid w:val="52AE25B4"/>
    <w:rsid w:val="57661D78"/>
    <w:rsid w:val="579C651D"/>
    <w:rsid w:val="58451BCA"/>
    <w:rsid w:val="586A5DEB"/>
    <w:rsid w:val="5A2C46B9"/>
    <w:rsid w:val="5DE06D92"/>
    <w:rsid w:val="6420667E"/>
    <w:rsid w:val="676B3CC9"/>
    <w:rsid w:val="678A26CB"/>
    <w:rsid w:val="684F6848"/>
    <w:rsid w:val="6AF37AE9"/>
    <w:rsid w:val="6C651353"/>
    <w:rsid w:val="6C7E010D"/>
    <w:rsid w:val="6D1B1F4E"/>
    <w:rsid w:val="6F0622D6"/>
    <w:rsid w:val="73200DD6"/>
    <w:rsid w:val="74A07579"/>
    <w:rsid w:val="74FB6449"/>
    <w:rsid w:val="76224F3B"/>
    <w:rsid w:val="777E45AD"/>
    <w:rsid w:val="778133F5"/>
    <w:rsid w:val="778408E3"/>
    <w:rsid w:val="783E4CCA"/>
    <w:rsid w:val="78A02207"/>
    <w:rsid w:val="79CF3963"/>
    <w:rsid w:val="7A454E1E"/>
    <w:rsid w:val="7B642012"/>
    <w:rsid w:val="7DE710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nhideWhenUsed="0" w:uiPriority="1" w:semiHidden="0" w:name="toc 1"/>
    <w:lsdException w:qFormat="1" w:unhideWhenUsed="0" w:uiPriority="1"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uiPriority="1" w:name="Default Paragraph Font"/>
    <w:lsdException w:qFormat="1" w:unhideWhenUsed="0" w:uiPriority="1"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ind w:left="1586"/>
      <w:outlineLvl w:val="1"/>
    </w:pPr>
    <w:rPr>
      <w:rFonts w:ascii="宋体" w:hAnsi="宋体" w:eastAsia="宋体" w:cs="宋体"/>
      <w:b/>
      <w:bCs/>
      <w:sz w:val="32"/>
      <w:szCs w:val="32"/>
      <w:lang w:val="en-US" w:eastAsia="zh-CN" w:bidi="ar-SA"/>
    </w:rPr>
  </w:style>
  <w:style w:type="character" w:default="1" w:styleId="7">
    <w:name w:val="Default Paragraph Font"/>
    <w:semiHidden/>
    <w:unhideWhenUsed/>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947"/>
    </w:pPr>
    <w:rPr>
      <w:rFonts w:ascii="宋体" w:hAnsi="宋体" w:eastAsia="宋体" w:cs="宋体"/>
      <w:sz w:val="32"/>
      <w:szCs w:val="32"/>
      <w:lang w:val="en-US" w:eastAsia="zh-CN" w:bidi="ar-SA"/>
    </w:rPr>
  </w:style>
  <w:style w:type="paragraph" w:styleId="4">
    <w:name w:val="toc 1"/>
    <w:basedOn w:val="1"/>
    <w:next w:val="1"/>
    <w:qFormat/>
    <w:uiPriority w:val="1"/>
    <w:pPr>
      <w:spacing w:before="330"/>
      <w:ind w:left="222"/>
      <w:jc w:val="center"/>
    </w:pPr>
    <w:rPr>
      <w:rFonts w:ascii="宋体" w:hAnsi="宋体" w:eastAsia="宋体" w:cs="宋体"/>
      <w:sz w:val="30"/>
      <w:szCs w:val="30"/>
      <w:lang w:val="en-US" w:eastAsia="zh-CN" w:bidi="ar-SA"/>
    </w:rPr>
  </w:style>
  <w:style w:type="paragraph" w:styleId="5">
    <w:name w:val="toc 2"/>
    <w:basedOn w:val="1"/>
    <w:next w:val="1"/>
    <w:qFormat/>
    <w:uiPriority w:val="1"/>
    <w:pPr>
      <w:spacing w:before="330"/>
      <w:ind w:left="1547"/>
    </w:pPr>
    <w:rPr>
      <w:rFonts w:ascii="宋体" w:hAnsi="宋体" w:eastAsia="宋体" w:cs="宋体"/>
      <w:sz w:val="30"/>
      <w:szCs w:val="30"/>
      <w:lang w:val="en-US" w:eastAsia="zh-CN"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947" w:firstLine="638"/>
    </w:pPr>
    <w:rPr>
      <w:rFonts w:ascii="宋体" w:hAnsi="宋体" w:eastAsia="宋体" w:cs="宋体"/>
      <w:lang w:val="en-US" w:eastAsia="zh-CN" w:bidi="ar-SA"/>
    </w:rPr>
  </w:style>
  <w:style w:type="paragraph" w:customStyle="1" w:styleId="10">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0</Pages>
  <Words>0</Words>
  <Characters>0</Characters>
  <Lines>0</Lines>
  <Paragraphs>0</Paragraphs>
  <TotalTime>5</TotalTime>
  <ScaleCrop>false</ScaleCrop>
  <LinksUpToDate>false</LinksUpToDate>
  <CharactersWithSpaces>0</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2026-09-09T11:37:00Z</dcterms:created>
  <dc:creator>jiangwenlin</dc:creator>
  <cp:lastModifiedBy>Administrator</cp:lastModifiedBy>
  <dcterms:modified xsi:type="dcterms:W3CDTF">2026-09-10T01:57:36Z</dcterms:modified>
  <dc:title>第三届全国技工院校技能大赛</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2025-09-16T00:00:00Z</vt:filetime>
  </property>
  <property fmtid="{D5CDD505-2E9C-101B-9397-08002B2CF9AE}" pid="3" name="Creator">
    <vt:lpwstr>WPS 文字</vt:lpwstr>
  </property>
  <property fmtid="{D5CDD505-2E9C-101B-9397-08002B2CF9AE}" pid="4" name="LastSaved">
    <vt:filetime>2026-09-09T00:00:00Z</vt:filetime>
  </property>
  <property fmtid="{D5CDD505-2E9C-101B-9397-08002B2CF9AE}" pid="5" name="SourceModified">
    <vt:lpwstr>D:20250916135343+08'00'</vt:lpwstr>
  </property>
  <property fmtid="{D5CDD505-2E9C-101B-9397-08002B2CF9AE}" pid="6" name="KSOProductBuildVer">
    <vt:lpwstr>2052-11.8.2.11473</vt:lpwstr>
  </property>
  <property fmtid="{D5CDD505-2E9C-101B-9397-08002B2CF9AE}" pid="7" name="ICV">
    <vt:lpwstr>F5FED37EDD1840BCB0559FE2715F4C02</vt:lpwstr>
  </property>
</Properties>
</file>