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D449E" w14:textId="77777777" w:rsidR="00CA1740" w:rsidRDefault="00000000">
      <w:pPr>
        <w:spacing w:before="140" w:line="219" w:lineRule="auto"/>
        <w:jc w:val="center"/>
        <w:rPr>
          <w:rFonts w:ascii="Times New Roman" w:eastAsia="方正小标宋简体" w:hAnsi="Times New Roman" w:cs="方正小标宋简体"/>
          <w:b/>
          <w:bCs/>
          <w:spacing w:val="-6"/>
          <w:sz w:val="44"/>
          <w:szCs w:val="44"/>
          <w:lang w:eastAsia="zh-CN"/>
        </w:rPr>
      </w:pPr>
      <w:r>
        <w:rPr>
          <w:rFonts w:ascii="Times New Roman" w:eastAsia="方正小标宋简体" w:hAnsi="Times New Roman" w:cs="方正小标宋简体" w:hint="eastAsia"/>
          <w:b/>
          <w:bCs/>
          <w:spacing w:val="-6"/>
          <w:sz w:val="44"/>
          <w:szCs w:val="44"/>
          <w:lang w:eastAsia="zh-CN"/>
        </w:rPr>
        <w:t>2026</w:t>
      </w:r>
      <w:r>
        <w:rPr>
          <w:rFonts w:ascii="Times New Roman" w:eastAsia="方正小标宋简体" w:hAnsi="Times New Roman" w:cs="方正小标宋简体" w:hint="eastAsia"/>
          <w:b/>
          <w:bCs/>
          <w:spacing w:val="-6"/>
          <w:sz w:val="44"/>
          <w:szCs w:val="44"/>
          <w:lang w:eastAsia="zh-CN"/>
        </w:rPr>
        <w:t>年柳州市职工职业技能大赛</w:t>
      </w:r>
    </w:p>
    <w:p w14:paraId="0B2E304D" w14:textId="77777777" w:rsidR="00CA1740" w:rsidRDefault="00CA1740">
      <w:pPr>
        <w:spacing w:before="140" w:line="219" w:lineRule="auto"/>
        <w:jc w:val="center"/>
        <w:rPr>
          <w:rFonts w:ascii="Times New Roman" w:eastAsia="方正小标宋简体" w:hAnsi="Times New Roman" w:cs="方正小标宋简体"/>
          <w:b/>
          <w:bCs/>
          <w:spacing w:val="-6"/>
          <w:sz w:val="44"/>
          <w:szCs w:val="44"/>
          <w:lang w:eastAsia="zh-CN"/>
        </w:rPr>
      </w:pPr>
    </w:p>
    <w:p w14:paraId="05FFB7B8" w14:textId="77777777" w:rsidR="00CA1740" w:rsidRDefault="00000000">
      <w:pPr>
        <w:spacing w:before="140" w:line="219" w:lineRule="auto"/>
        <w:jc w:val="center"/>
        <w:rPr>
          <w:rFonts w:ascii="Times New Roman" w:eastAsia="方正小标宋简体" w:hAnsi="Times New Roman" w:cs="方正小标宋简体"/>
          <w:b/>
          <w:bCs/>
          <w:spacing w:val="-6"/>
          <w:sz w:val="44"/>
          <w:szCs w:val="44"/>
          <w:lang w:eastAsia="zh-CN"/>
        </w:rPr>
      </w:pPr>
      <w:r>
        <w:rPr>
          <w:rFonts w:ascii="Times New Roman" w:eastAsia="方正小标宋简体" w:hAnsi="Times New Roman" w:cs="方正小标宋简体" w:hint="eastAsia"/>
          <w:b/>
          <w:bCs/>
          <w:spacing w:val="-6"/>
          <w:sz w:val="44"/>
          <w:szCs w:val="44"/>
          <w:lang w:eastAsia="zh-CN"/>
        </w:rPr>
        <w:t>“人工智能训练师</w:t>
      </w:r>
      <w:r>
        <w:rPr>
          <w:rFonts w:ascii="Times New Roman" w:eastAsia="方正小标宋简体" w:hAnsi="Times New Roman" w:cs="方正小标宋简体" w:hint="eastAsia"/>
          <w:b/>
          <w:bCs/>
          <w:spacing w:val="-6"/>
          <w:sz w:val="44"/>
          <w:szCs w:val="44"/>
          <w:lang w:eastAsia="zh-CN"/>
        </w:rPr>
        <w:t>S</w:t>
      </w:r>
      <w:r>
        <w:rPr>
          <w:rFonts w:ascii="Times New Roman" w:eastAsia="方正小标宋简体" w:hAnsi="Times New Roman" w:cs="方正小标宋简体" w:hint="eastAsia"/>
          <w:b/>
          <w:bCs/>
          <w:spacing w:val="-6"/>
          <w:sz w:val="44"/>
          <w:szCs w:val="44"/>
          <w:lang w:eastAsia="zh-CN"/>
        </w:rPr>
        <w:t>”项目</w:t>
      </w:r>
    </w:p>
    <w:p w14:paraId="3E37B4BB" w14:textId="77777777" w:rsidR="00CA1740" w:rsidRDefault="00CA1740">
      <w:pPr>
        <w:spacing w:before="140" w:line="219" w:lineRule="auto"/>
        <w:jc w:val="center"/>
        <w:rPr>
          <w:rFonts w:ascii="Times New Roman" w:eastAsia="方正小标宋简体" w:hAnsi="Times New Roman" w:cs="方正小标宋简体"/>
          <w:b/>
          <w:bCs/>
          <w:spacing w:val="-6"/>
          <w:sz w:val="44"/>
          <w:szCs w:val="44"/>
          <w:lang w:eastAsia="zh-CN"/>
        </w:rPr>
      </w:pPr>
    </w:p>
    <w:p w14:paraId="7A1D4E2F" w14:textId="77777777" w:rsidR="00CA1740" w:rsidRDefault="00000000">
      <w:pPr>
        <w:spacing w:before="140" w:line="219" w:lineRule="auto"/>
        <w:jc w:val="center"/>
        <w:rPr>
          <w:rFonts w:ascii="Times New Roman" w:eastAsia="方正小标宋简体" w:hAnsi="Times New Roman" w:cs="方正小标宋简体"/>
          <w:b/>
          <w:bCs/>
          <w:spacing w:val="-6"/>
          <w:sz w:val="44"/>
          <w:szCs w:val="44"/>
          <w:lang w:eastAsia="zh-CN"/>
        </w:rPr>
      </w:pPr>
      <w:r>
        <w:rPr>
          <w:rFonts w:ascii="Times New Roman" w:eastAsia="方正小标宋简体" w:hAnsi="Times New Roman" w:cs="方正小标宋简体" w:hint="eastAsia"/>
          <w:b/>
          <w:bCs/>
          <w:spacing w:val="-6"/>
          <w:sz w:val="44"/>
          <w:szCs w:val="44"/>
          <w:lang w:eastAsia="zh-CN"/>
        </w:rPr>
        <w:t>技术方案</w:t>
      </w:r>
    </w:p>
    <w:p w14:paraId="514D62A0"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20CD7037"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0456AA87"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0BD8A788"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119FBF83"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3882B36C"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0929FDDF"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2AFCFA01"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460FAF5C"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62C742B2"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1156A48C"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43F34854" w14:textId="77777777" w:rsidR="00CA1740" w:rsidRDefault="00CA1740">
      <w:pPr>
        <w:spacing w:line="193" w:lineRule="auto"/>
        <w:ind w:left="3070"/>
        <w:rPr>
          <w:rFonts w:ascii="方正小标宋简体" w:eastAsia="方正小标宋简体" w:hAnsi="方正小标宋简体" w:cs="方正小标宋简体" w:hint="eastAsia"/>
          <w:spacing w:val="1"/>
          <w:sz w:val="44"/>
          <w:szCs w:val="44"/>
        </w:rPr>
      </w:pPr>
    </w:p>
    <w:p w14:paraId="672AA491" w14:textId="77777777" w:rsidR="00CA1740" w:rsidRDefault="00000000">
      <w:pPr>
        <w:spacing w:line="193" w:lineRule="auto"/>
        <w:jc w:val="center"/>
        <w:rPr>
          <w:rFonts w:ascii="方正小标宋简体" w:eastAsia="方正小标宋简体" w:hAnsi="方正小标宋简体" w:cs="方正小标宋简体" w:hint="eastAsia"/>
          <w:b/>
          <w:bCs/>
          <w:spacing w:val="1"/>
          <w:sz w:val="32"/>
          <w:szCs w:val="32"/>
          <w:lang w:eastAsia="zh-CN"/>
        </w:rPr>
      </w:pPr>
      <w:r>
        <w:rPr>
          <w:rFonts w:ascii="宋体" w:eastAsia="宋体" w:hAnsi="宋体" w:cs="宋体" w:hint="eastAsia"/>
          <w:b/>
          <w:bCs/>
          <w:spacing w:val="1"/>
          <w:sz w:val="32"/>
          <w:szCs w:val="32"/>
          <w:lang w:eastAsia="zh-CN"/>
        </w:rPr>
        <w:t>2026年9月</w:t>
      </w:r>
    </w:p>
    <w:p w14:paraId="69F837A6" w14:textId="77777777" w:rsidR="00CA1740" w:rsidRDefault="00CA1740">
      <w:pPr>
        <w:spacing w:before="100" w:beforeAutospacing="1" w:after="100" w:afterAutospacing="1" w:line="700" w:lineRule="exact"/>
        <w:jc w:val="both"/>
        <w:rPr>
          <w:rFonts w:ascii="方正小标宋简体" w:eastAsia="方正小标宋简体" w:hAnsi="方正小标宋简体" w:cs="方正小标宋简体" w:hint="eastAsia"/>
          <w:sz w:val="44"/>
          <w:szCs w:val="44"/>
          <w:lang w:eastAsia="zh-CN"/>
        </w:rPr>
      </w:pPr>
    </w:p>
    <w:p w14:paraId="727BC780" w14:textId="77777777" w:rsidR="00CA1740" w:rsidRDefault="00CA1740">
      <w:pPr>
        <w:spacing w:line="257" w:lineRule="auto"/>
        <w:rPr>
          <w:rFonts w:ascii="微软雅黑" w:eastAsia="微软雅黑" w:hAnsi="微软雅黑" w:cs="微软雅黑" w:hint="eastAsia"/>
          <w:sz w:val="43"/>
          <w:szCs w:val="43"/>
          <w:lang w:eastAsia="zh-CN"/>
        </w:rPr>
      </w:pPr>
    </w:p>
    <w:p w14:paraId="11A15E6E" w14:textId="77777777" w:rsidR="00CA1740" w:rsidRDefault="00CA1740">
      <w:pPr>
        <w:spacing w:line="257" w:lineRule="auto"/>
        <w:rPr>
          <w:rFonts w:ascii="微软雅黑" w:eastAsia="微软雅黑" w:hAnsi="微软雅黑" w:cs="微软雅黑" w:hint="eastAsia"/>
          <w:sz w:val="43"/>
          <w:szCs w:val="43"/>
          <w:lang w:eastAsia="zh-CN"/>
        </w:rPr>
        <w:sectPr w:rsidR="00CA1740">
          <w:pgSz w:w="11906" w:h="16839"/>
          <w:pgMar w:top="1431" w:right="1785" w:bottom="0" w:left="1785" w:header="0" w:footer="0" w:gutter="0"/>
          <w:cols w:space="720"/>
        </w:sectPr>
      </w:pPr>
    </w:p>
    <w:sdt>
      <w:sdtPr>
        <w:rPr>
          <w:rFonts w:ascii="仿宋" w:eastAsia="仿宋" w:hAnsi="仿宋" w:cs="仿宋" w:hint="eastAsia"/>
          <w:sz w:val="32"/>
          <w:szCs w:val="32"/>
        </w:rPr>
        <w:id w:val="979666311"/>
        <w15:color w:val="DBDBDB"/>
        <w:docPartObj>
          <w:docPartGallery w:val="Table of Contents"/>
          <w:docPartUnique/>
        </w:docPartObj>
      </w:sdtPr>
      <w:sdtEndPr>
        <w:rPr>
          <w:rFonts w:ascii="Calibri"/>
          <w:b/>
          <w:sz w:val="31"/>
          <w:szCs w:val="31"/>
        </w:rPr>
      </w:sdtEndPr>
      <w:sdtContent>
        <w:p w14:paraId="76B06F36" w14:textId="77777777" w:rsidR="00CA1740" w:rsidRDefault="00000000">
          <w:pPr>
            <w:jc w:val="center"/>
            <w:rPr>
              <w:rFonts w:ascii="仿宋" w:eastAsia="仿宋" w:hAnsi="仿宋" w:cs="仿宋" w:hint="eastAsia"/>
              <w:sz w:val="32"/>
              <w:szCs w:val="32"/>
            </w:rPr>
          </w:pPr>
          <w:r>
            <w:rPr>
              <w:rFonts w:ascii="仿宋" w:eastAsia="仿宋" w:hAnsi="仿宋" w:cs="仿宋" w:hint="eastAsia"/>
              <w:b/>
              <w:bCs/>
              <w:sz w:val="32"/>
              <w:szCs w:val="32"/>
            </w:rPr>
            <w:t>目</w:t>
          </w:r>
          <w:r>
            <w:rPr>
              <w:rFonts w:ascii="仿宋" w:eastAsia="仿宋" w:hAnsi="仿宋" w:cs="仿宋" w:hint="eastAsia"/>
              <w:b/>
              <w:bCs/>
              <w:sz w:val="32"/>
              <w:szCs w:val="32"/>
              <w:lang w:eastAsia="zh-CN"/>
            </w:rPr>
            <w:t xml:space="preserve"> </w:t>
          </w:r>
          <w:r>
            <w:rPr>
              <w:rFonts w:ascii="仿宋" w:eastAsia="仿宋" w:hAnsi="仿宋" w:cs="仿宋" w:hint="eastAsia"/>
              <w:b/>
              <w:bCs/>
              <w:sz w:val="32"/>
              <w:szCs w:val="32"/>
            </w:rPr>
            <w:t>录</w:t>
          </w:r>
        </w:p>
        <w:p w14:paraId="641304F7" w14:textId="62D7686E" w:rsidR="001B3094" w:rsidRPr="001B3094" w:rsidRDefault="00000000" w:rsidP="001B3094">
          <w:pPr>
            <w:pStyle w:val="TOC1"/>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r>
            <w:rPr>
              <w:rFonts w:ascii="仿宋" w:eastAsia="仿宋" w:hAnsi="仿宋" w:cs="仿宋" w:hint="eastAsia"/>
              <w:sz w:val="32"/>
              <w:szCs w:val="32"/>
            </w:rPr>
            <w:fldChar w:fldCharType="begin"/>
          </w:r>
          <w:r>
            <w:rPr>
              <w:rFonts w:ascii="仿宋" w:eastAsia="仿宋" w:hAnsi="仿宋" w:cs="仿宋" w:hint="eastAsia"/>
              <w:sz w:val="32"/>
              <w:szCs w:val="32"/>
            </w:rPr>
            <w:instrText xml:space="preserve">TOC \o "1-2" \h \u </w:instrText>
          </w:r>
          <w:r>
            <w:rPr>
              <w:rFonts w:ascii="仿宋" w:eastAsia="仿宋" w:hAnsi="仿宋" w:cs="仿宋" w:hint="eastAsia"/>
              <w:sz w:val="32"/>
              <w:szCs w:val="32"/>
            </w:rPr>
            <w:fldChar w:fldCharType="separate"/>
          </w:r>
          <w:hyperlink w:anchor="_Toc240210947" w:history="1">
            <w:r w:rsidR="001B3094" w:rsidRPr="001B3094">
              <w:rPr>
                <w:rStyle w:val="aa"/>
                <w:rFonts w:ascii="宋体" w:eastAsia="宋体" w:hAnsi="宋体" w:cs="宋体" w:hint="eastAsia"/>
                <w:noProof/>
                <w:sz w:val="24"/>
                <w:szCs w:val="24"/>
                <w:lang w:eastAsia="zh-CN"/>
              </w:rPr>
              <w:t>一、技术描述</w:t>
            </w:r>
            <w:r w:rsidR="001B3094" w:rsidRPr="001B3094">
              <w:rPr>
                <w:rFonts w:hint="eastAsia"/>
                <w:noProof/>
                <w:sz w:val="24"/>
                <w:szCs w:val="24"/>
              </w:rPr>
              <w:tab/>
            </w:r>
            <w:r w:rsidR="001B3094" w:rsidRPr="001B3094">
              <w:rPr>
                <w:rFonts w:hint="eastAsia"/>
                <w:noProof/>
                <w:sz w:val="24"/>
                <w:szCs w:val="24"/>
              </w:rPr>
              <w:fldChar w:fldCharType="begin"/>
            </w:r>
            <w:r w:rsidR="001B3094" w:rsidRPr="001B3094">
              <w:rPr>
                <w:rFonts w:hint="eastAsia"/>
                <w:noProof/>
                <w:sz w:val="24"/>
                <w:szCs w:val="24"/>
              </w:rPr>
              <w:instrText xml:space="preserve"> </w:instrText>
            </w:r>
            <w:r w:rsidR="001B3094" w:rsidRPr="001B3094">
              <w:rPr>
                <w:noProof/>
                <w:sz w:val="24"/>
                <w:szCs w:val="24"/>
              </w:rPr>
              <w:instrText>PAGEREF _Toc240210947 \h</w:instrText>
            </w:r>
            <w:r w:rsidR="001B3094" w:rsidRPr="001B3094">
              <w:rPr>
                <w:rFonts w:hint="eastAsia"/>
                <w:noProof/>
                <w:sz w:val="24"/>
                <w:szCs w:val="24"/>
              </w:rPr>
              <w:instrText xml:space="preserve"> </w:instrText>
            </w:r>
            <w:r w:rsidR="001B3094" w:rsidRPr="001B3094">
              <w:rPr>
                <w:rFonts w:hint="eastAsia"/>
                <w:noProof/>
                <w:sz w:val="24"/>
                <w:szCs w:val="24"/>
              </w:rPr>
            </w:r>
            <w:r w:rsidR="001B3094" w:rsidRPr="001B3094">
              <w:rPr>
                <w:rFonts w:hint="eastAsia"/>
                <w:noProof/>
                <w:sz w:val="24"/>
                <w:szCs w:val="24"/>
              </w:rPr>
              <w:fldChar w:fldCharType="separate"/>
            </w:r>
            <w:r w:rsidR="001B3094" w:rsidRPr="001B3094">
              <w:rPr>
                <w:noProof/>
                <w:sz w:val="24"/>
                <w:szCs w:val="24"/>
              </w:rPr>
              <w:t>1</w:t>
            </w:r>
            <w:r w:rsidR="001B3094" w:rsidRPr="001B3094">
              <w:rPr>
                <w:rFonts w:hint="eastAsia"/>
                <w:noProof/>
                <w:sz w:val="24"/>
                <w:szCs w:val="24"/>
              </w:rPr>
              <w:fldChar w:fldCharType="end"/>
            </w:r>
          </w:hyperlink>
        </w:p>
        <w:p w14:paraId="48B251B8" w14:textId="0F0B9D17"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48" w:history="1">
            <w:r w:rsidRPr="001B3094">
              <w:rPr>
                <w:rStyle w:val="aa"/>
                <w:rFonts w:ascii="宋体" w:eastAsia="宋体" w:hAnsi="宋体" w:cs="宋体" w:hint="eastAsia"/>
                <w:noProof/>
                <w:sz w:val="24"/>
                <w:szCs w:val="24"/>
                <w:lang w:eastAsia="zh-CN"/>
              </w:rPr>
              <w:t>（一）项目概要</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_Toc240210948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w:t>
            </w:r>
            <w:r w:rsidRPr="001B3094">
              <w:rPr>
                <w:rFonts w:hint="eastAsia"/>
                <w:noProof/>
                <w:sz w:val="24"/>
                <w:szCs w:val="24"/>
              </w:rPr>
              <w:fldChar w:fldCharType="end"/>
            </w:r>
          </w:hyperlink>
        </w:p>
        <w:p w14:paraId="7BF5DF73" w14:textId="5C0DED5C"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49" w:history="1">
            <w:r w:rsidRPr="001B3094">
              <w:rPr>
                <w:rStyle w:val="aa"/>
                <w:rFonts w:ascii="宋体" w:eastAsia="宋体" w:hAnsi="宋体" w:cs="宋体" w:hint="eastAsia"/>
                <w:noProof/>
                <w:sz w:val="24"/>
                <w:szCs w:val="24"/>
                <w:lang w:eastAsia="zh-CN"/>
              </w:rPr>
              <w:t>（二）基本知识与能力要求</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_Toc240210949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w:t>
            </w:r>
            <w:r w:rsidRPr="001B3094">
              <w:rPr>
                <w:rFonts w:hint="eastAsia"/>
                <w:noProof/>
                <w:sz w:val="24"/>
                <w:szCs w:val="24"/>
              </w:rPr>
              <w:fldChar w:fldCharType="end"/>
            </w:r>
          </w:hyperlink>
        </w:p>
        <w:p w14:paraId="228A364A" w14:textId="4B5F56AF" w:rsidR="001B3094" w:rsidRPr="001B3094" w:rsidRDefault="001B3094" w:rsidP="001B3094">
          <w:pPr>
            <w:pStyle w:val="TOC1"/>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0" w:history="1">
            <w:r w:rsidRPr="001B3094">
              <w:rPr>
                <w:rStyle w:val="aa"/>
                <w:rFonts w:ascii="宋体" w:eastAsia="宋体" w:hAnsi="宋体" w:cs="宋体" w:hint="eastAsia"/>
                <w:noProof/>
                <w:sz w:val="24"/>
                <w:szCs w:val="24"/>
                <w:lang w:eastAsia="zh-CN"/>
              </w:rPr>
              <w:t>二、试题与评判标准</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_Toc240210950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5</w:t>
            </w:r>
            <w:r w:rsidRPr="001B3094">
              <w:rPr>
                <w:rFonts w:hint="eastAsia"/>
                <w:noProof/>
                <w:sz w:val="24"/>
                <w:szCs w:val="24"/>
              </w:rPr>
              <w:fldChar w:fldCharType="end"/>
            </w:r>
          </w:hyperlink>
        </w:p>
        <w:p w14:paraId="2B5183EF" w14:textId="7D233C13"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1" w:history="1">
            <w:r w:rsidRPr="001B3094">
              <w:rPr>
                <w:rStyle w:val="aa"/>
                <w:rFonts w:ascii="宋体" w:eastAsia="宋体" w:hAnsi="宋体" w:cs="宋体" w:hint="eastAsia"/>
                <w:noProof/>
                <w:sz w:val="24"/>
                <w:szCs w:val="24"/>
                <w:lang w:eastAsia="zh-CN"/>
              </w:rPr>
              <w:t>（一）试题</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_Toc240210951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5</w:t>
            </w:r>
            <w:r w:rsidRPr="001B3094">
              <w:rPr>
                <w:rFonts w:hint="eastAsia"/>
                <w:noProof/>
                <w:sz w:val="24"/>
                <w:szCs w:val="24"/>
              </w:rPr>
              <w:fldChar w:fldCharType="end"/>
            </w:r>
          </w:hyperlink>
        </w:p>
        <w:p w14:paraId="713F3380" w14:textId="53E77892"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2" w:history="1">
            <w:r w:rsidRPr="001B3094">
              <w:rPr>
                <w:rStyle w:val="aa"/>
                <w:rFonts w:ascii="宋体" w:eastAsia="宋体" w:hAnsi="宋体" w:cs="宋体" w:hint="eastAsia"/>
                <w:noProof/>
                <w:sz w:val="24"/>
                <w:szCs w:val="24"/>
                <w:lang w:eastAsia="zh-CN"/>
              </w:rPr>
              <w:t>（二）技能比赛考试方法及竞赛内容</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_Toc240210952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5</w:t>
            </w:r>
            <w:r w:rsidRPr="001B3094">
              <w:rPr>
                <w:rFonts w:hint="eastAsia"/>
                <w:noProof/>
                <w:sz w:val="24"/>
                <w:szCs w:val="24"/>
              </w:rPr>
              <w:fldChar w:fldCharType="end"/>
            </w:r>
          </w:hyperlink>
        </w:p>
        <w:p w14:paraId="20A7A0E0" w14:textId="6A36397C"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3" w:history="1">
            <w:r w:rsidRPr="001B3094">
              <w:rPr>
                <w:rStyle w:val="aa"/>
                <w:rFonts w:ascii="宋体" w:eastAsia="宋体" w:hAnsi="宋体" w:cs="宋体" w:hint="eastAsia"/>
                <w:noProof/>
                <w:sz w:val="24"/>
                <w:szCs w:val="24"/>
                <w:lang w:eastAsia="zh-CN"/>
              </w:rPr>
              <w:t>（三）评判标准</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_Toc240210953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6</w:t>
            </w:r>
            <w:r w:rsidRPr="001B3094">
              <w:rPr>
                <w:rFonts w:hint="eastAsia"/>
                <w:noProof/>
                <w:sz w:val="24"/>
                <w:szCs w:val="24"/>
              </w:rPr>
              <w:fldChar w:fldCharType="end"/>
            </w:r>
          </w:hyperlink>
        </w:p>
        <w:p w14:paraId="59D37017" w14:textId="198EC857"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4" w:history="1">
            <w:r w:rsidRPr="001B3094">
              <w:rPr>
                <w:rStyle w:val="aa"/>
                <w:rFonts w:ascii="宋体" w:eastAsia="宋体" w:hAnsi="宋体" w:cs="宋体" w:hint="eastAsia"/>
                <w:noProof/>
                <w:sz w:val="24"/>
                <w:szCs w:val="24"/>
                <w:lang w:eastAsia="zh-CN"/>
              </w:rPr>
              <w:t>（四）公布方式（保密安排）</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_Toc240210954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7</w:t>
            </w:r>
            <w:r w:rsidRPr="001B3094">
              <w:rPr>
                <w:rFonts w:hint="eastAsia"/>
                <w:noProof/>
                <w:sz w:val="24"/>
                <w:szCs w:val="24"/>
              </w:rPr>
              <w:fldChar w:fldCharType="end"/>
            </w:r>
          </w:hyperlink>
        </w:p>
        <w:p w14:paraId="1F7FFD78" w14:textId="774EF2E7" w:rsidR="001B3094" w:rsidRPr="001B3094" w:rsidRDefault="001B3094" w:rsidP="001B3094">
          <w:pPr>
            <w:pStyle w:val="TOC1"/>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5" w:history="1">
            <w:r w:rsidRPr="001B3094">
              <w:rPr>
                <w:rStyle w:val="aa"/>
                <w:rFonts w:ascii="宋体" w:eastAsia="宋体" w:hAnsi="宋体" w:cs="宋体" w:hint="eastAsia"/>
                <w:noProof/>
                <w:sz w:val="24"/>
                <w:szCs w:val="24"/>
                <w:lang w:eastAsia="zh-CN"/>
              </w:rPr>
              <w:t>三、竞赛细则</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_Toc240210955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7</w:t>
            </w:r>
            <w:r w:rsidRPr="001B3094">
              <w:rPr>
                <w:rFonts w:hint="eastAsia"/>
                <w:noProof/>
                <w:sz w:val="24"/>
                <w:szCs w:val="24"/>
              </w:rPr>
              <w:fldChar w:fldCharType="end"/>
            </w:r>
          </w:hyperlink>
        </w:p>
        <w:p w14:paraId="0C2BB9A4" w14:textId="0F4CEC76"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6" w:history="1">
            <w:r w:rsidRPr="001B3094">
              <w:rPr>
                <w:rStyle w:val="aa"/>
                <w:rFonts w:ascii="宋体" w:eastAsia="宋体" w:hAnsi="宋体" w:cs="宋体" w:hint="eastAsia"/>
                <w:noProof/>
                <w:sz w:val="24"/>
                <w:szCs w:val="24"/>
                <w:lang w:eastAsia="zh-CN"/>
              </w:rPr>
              <w:t>（一）比赛的具体流程</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_Toc240210956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7</w:t>
            </w:r>
            <w:r w:rsidRPr="001B3094">
              <w:rPr>
                <w:rFonts w:hint="eastAsia"/>
                <w:noProof/>
                <w:sz w:val="24"/>
                <w:szCs w:val="24"/>
              </w:rPr>
              <w:fldChar w:fldCharType="end"/>
            </w:r>
          </w:hyperlink>
        </w:p>
        <w:p w14:paraId="047D8247" w14:textId="5B47F102"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7" w:history="1">
            <w:r w:rsidRPr="001B3094">
              <w:rPr>
                <w:rStyle w:val="aa"/>
                <w:rFonts w:ascii="宋体" w:eastAsia="宋体" w:hAnsi="宋体" w:cs="宋体" w:hint="eastAsia"/>
                <w:noProof/>
                <w:sz w:val="24"/>
                <w:szCs w:val="24"/>
                <w:lang w:eastAsia="zh-CN"/>
              </w:rPr>
              <w:t>（二）裁判员条件和工作内容</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_Toc240210957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7</w:t>
            </w:r>
            <w:r w:rsidRPr="001B3094">
              <w:rPr>
                <w:rFonts w:hint="eastAsia"/>
                <w:noProof/>
                <w:sz w:val="24"/>
                <w:szCs w:val="24"/>
              </w:rPr>
              <w:fldChar w:fldCharType="end"/>
            </w:r>
          </w:hyperlink>
        </w:p>
        <w:p w14:paraId="5DFB8C06" w14:textId="7B0D66CD"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8" w:history="1">
            <w:r w:rsidRPr="001B3094">
              <w:rPr>
                <w:rStyle w:val="aa"/>
                <w:rFonts w:ascii="宋体" w:eastAsia="宋体" w:hAnsi="宋体" w:cs="宋体" w:hint="eastAsia"/>
                <w:noProof/>
                <w:sz w:val="24"/>
                <w:szCs w:val="24"/>
                <w:lang w:eastAsia="zh-CN"/>
              </w:rPr>
              <w:t>（三）选手条件和工作内容</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_Toc240210958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10</w:t>
            </w:r>
            <w:r w:rsidRPr="001B3094">
              <w:rPr>
                <w:rFonts w:hint="eastAsia"/>
                <w:noProof/>
                <w:sz w:val="24"/>
                <w:szCs w:val="24"/>
              </w:rPr>
              <w:fldChar w:fldCharType="end"/>
            </w:r>
          </w:hyperlink>
        </w:p>
        <w:p w14:paraId="16379ECB" w14:textId="10B3490D"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59" w:history="1">
            <w:r w:rsidRPr="001B3094">
              <w:rPr>
                <w:rStyle w:val="aa"/>
                <w:rFonts w:ascii="宋体" w:eastAsia="宋体" w:hAnsi="宋体" w:cs="宋体" w:hint="eastAsia"/>
                <w:noProof/>
                <w:sz w:val="24"/>
                <w:szCs w:val="24"/>
                <w:lang w:eastAsia="zh-CN"/>
              </w:rPr>
              <w:t>（四）工作人员及其他人员须知</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_Toc240210959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10</w:t>
            </w:r>
            <w:r w:rsidRPr="001B3094">
              <w:rPr>
                <w:rFonts w:hint="eastAsia"/>
                <w:noProof/>
                <w:sz w:val="24"/>
                <w:szCs w:val="24"/>
              </w:rPr>
              <w:fldChar w:fldCharType="end"/>
            </w:r>
          </w:hyperlink>
        </w:p>
        <w:p w14:paraId="6ED398B3" w14:textId="0B91C244" w:rsidR="001B3094" w:rsidRPr="001B3094" w:rsidRDefault="001B3094" w:rsidP="001B3094">
          <w:pPr>
            <w:pStyle w:val="TOC1"/>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0" w:history="1">
            <w:r w:rsidRPr="001B3094">
              <w:rPr>
                <w:rStyle w:val="aa"/>
                <w:rFonts w:ascii="宋体" w:eastAsia="宋体" w:hAnsi="宋体" w:cs="宋体" w:hint="eastAsia"/>
                <w:noProof/>
                <w:sz w:val="24"/>
                <w:szCs w:val="24"/>
                <w:lang w:eastAsia="zh-CN"/>
              </w:rPr>
              <w:t>四、竞赛场地、设施设备等安排</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_Toc240210960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11</w:t>
            </w:r>
            <w:r w:rsidRPr="001B3094">
              <w:rPr>
                <w:rFonts w:hint="eastAsia"/>
                <w:noProof/>
                <w:sz w:val="24"/>
                <w:szCs w:val="24"/>
              </w:rPr>
              <w:fldChar w:fldCharType="end"/>
            </w:r>
          </w:hyperlink>
        </w:p>
        <w:p w14:paraId="46960BC1" w14:textId="46F9471E"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1" w:history="1">
            <w:r w:rsidRPr="001B3094">
              <w:rPr>
                <w:rStyle w:val="aa"/>
                <w:rFonts w:ascii="宋体" w:eastAsia="宋体" w:hAnsi="宋体" w:cs="宋体" w:hint="eastAsia"/>
                <w:noProof/>
                <w:sz w:val="24"/>
                <w:szCs w:val="24"/>
                <w:lang w:eastAsia="zh-CN"/>
              </w:rPr>
              <w:t>（一）基础设施清单</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_Toc240210961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11</w:t>
            </w:r>
            <w:r w:rsidRPr="001B3094">
              <w:rPr>
                <w:rFonts w:hint="eastAsia"/>
                <w:noProof/>
                <w:sz w:val="24"/>
                <w:szCs w:val="24"/>
              </w:rPr>
              <w:fldChar w:fldCharType="end"/>
            </w:r>
          </w:hyperlink>
        </w:p>
        <w:p w14:paraId="054DC75B" w14:textId="3F1FE18A" w:rsidR="001B3094" w:rsidRPr="001B3094" w:rsidRDefault="001B3094" w:rsidP="001B3094">
          <w:pPr>
            <w:pStyle w:val="TOC1"/>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2" w:history="1">
            <w:r w:rsidRPr="001B3094">
              <w:rPr>
                <w:rStyle w:val="aa"/>
                <w:rFonts w:ascii="宋体" w:eastAsia="宋体" w:hAnsi="宋体" w:cs="宋体" w:hint="eastAsia"/>
                <w:noProof/>
                <w:sz w:val="24"/>
                <w:szCs w:val="24"/>
                <w:lang w:eastAsia="zh-CN"/>
              </w:rPr>
              <w:t>五、安全健康要求</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_Toc240210962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13</w:t>
            </w:r>
            <w:r w:rsidRPr="001B3094">
              <w:rPr>
                <w:rFonts w:hint="eastAsia"/>
                <w:noProof/>
                <w:sz w:val="24"/>
                <w:szCs w:val="24"/>
              </w:rPr>
              <w:fldChar w:fldCharType="end"/>
            </w:r>
          </w:hyperlink>
        </w:p>
        <w:p w14:paraId="13E5922D" w14:textId="69638C8E"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3" w:history="1">
            <w:r w:rsidRPr="001B3094">
              <w:rPr>
                <w:rStyle w:val="aa"/>
                <w:rFonts w:ascii="宋体" w:eastAsia="宋体" w:hAnsi="宋体" w:cs="宋体" w:hint="eastAsia"/>
                <w:noProof/>
                <w:sz w:val="24"/>
                <w:szCs w:val="24"/>
                <w:lang w:eastAsia="zh-CN"/>
              </w:rPr>
              <w:t>（一）选手安全防护措施要求</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_Toc240210963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13</w:t>
            </w:r>
            <w:r w:rsidRPr="001B3094">
              <w:rPr>
                <w:rFonts w:hint="eastAsia"/>
                <w:noProof/>
                <w:sz w:val="24"/>
                <w:szCs w:val="24"/>
              </w:rPr>
              <w:fldChar w:fldCharType="end"/>
            </w:r>
          </w:hyperlink>
        </w:p>
        <w:p w14:paraId="692590F3" w14:textId="3EE74B78"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4" w:history="1">
            <w:r w:rsidRPr="001B3094">
              <w:rPr>
                <w:rStyle w:val="aa"/>
                <w:rFonts w:ascii="宋体" w:eastAsia="宋体" w:hAnsi="宋体" w:cs="宋体" w:hint="eastAsia"/>
                <w:noProof/>
                <w:sz w:val="24"/>
                <w:szCs w:val="24"/>
                <w:lang w:eastAsia="zh-CN"/>
              </w:rPr>
              <w:t>（二）裁判安全防护措施要求</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_Toc240210964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13</w:t>
            </w:r>
            <w:r w:rsidRPr="001B3094">
              <w:rPr>
                <w:rFonts w:hint="eastAsia"/>
                <w:noProof/>
                <w:sz w:val="24"/>
                <w:szCs w:val="24"/>
              </w:rPr>
              <w:fldChar w:fldCharType="end"/>
            </w:r>
          </w:hyperlink>
        </w:p>
        <w:p w14:paraId="6136BADA" w14:textId="22FC029A"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5" w:history="1">
            <w:r w:rsidRPr="001B3094">
              <w:rPr>
                <w:rStyle w:val="aa"/>
                <w:rFonts w:ascii="宋体" w:eastAsia="宋体" w:hAnsi="宋体" w:cs="宋体" w:hint="eastAsia"/>
                <w:noProof/>
                <w:sz w:val="24"/>
                <w:szCs w:val="24"/>
                <w:lang w:eastAsia="zh-CN"/>
              </w:rPr>
              <w:t>（三）工作人员安全防护措施要求</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_Toc240210965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13</w:t>
            </w:r>
            <w:r w:rsidRPr="001B3094">
              <w:rPr>
                <w:rFonts w:hint="eastAsia"/>
                <w:noProof/>
                <w:sz w:val="24"/>
                <w:szCs w:val="24"/>
              </w:rPr>
              <w:fldChar w:fldCharType="end"/>
            </w:r>
          </w:hyperlink>
        </w:p>
        <w:p w14:paraId="0BAB31B6" w14:textId="4E92A924"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6" w:history="1">
            <w:r w:rsidRPr="001B3094">
              <w:rPr>
                <w:rStyle w:val="aa"/>
                <w:rFonts w:ascii="宋体" w:eastAsia="宋体" w:hAnsi="宋体" w:cs="宋体" w:hint="eastAsia"/>
                <w:noProof/>
                <w:sz w:val="24"/>
                <w:szCs w:val="24"/>
                <w:lang w:eastAsia="zh-CN"/>
              </w:rPr>
              <w:t>（四）健康安全违规的处理方案</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_Toc240210966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13</w:t>
            </w:r>
            <w:r w:rsidRPr="001B3094">
              <w:rPr>
                <w:rFonts w:hint="eastAsia"/>
                <w:noProof/>
                <w:sz w:val="24"/>
                <w:szCs w:val="24"/>
              </w:rPr>
              <w:fldChar w:fldCharType="end"/>
            </w:r>
          </w:hyperlink>
        </w:p>
        <w:p w14:paraId="419ED7E7" w14:textId="35DBF570"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7" w:history="1">
            <w:r w:rsidRPr="001B3094">
              <w:rPr>
                <w:rStyle w:val="aa"/>
                <w:rFonts w:ascii="宋体" w:eastAsia="宋体" w:hAnsi="宋体" w:cs="宋体" w:hint="eastAsia"/>
                <w:noProof/>
                <w:sz w:val="24"/>
                <w:szCs w:val="24"/>
                <w:lang w:eastAsia="zh-CN"/>
              </w:rPr>
              <w:t>（五）医疗设备和措施</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_Toc240210967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13</w:t>
            </w:r>
            <w:r w:rsidRPr="001B3094">
              <w:rPr>
                <w:rFonts w:hint="eastAsia"/>
                <w:noProof/>
                <w:sz w:val="24"/>
                <w:szCs w:val="24"/>
              </w:rPr>
              <w:fldChar w:fldCharType="end"/>
            </w:r>
          </w:hyperlink>
        </w:p>
        <w:p w14:paraId="05CD8905" w14:textId="548DB7D1" w:rsidR="001B3094" w:rsidRPr="001B3094" w:rsidRDefault="001B3094" w:rsidP="001B3094">
          <w:pPr>
            <w:pStyle w:val="TOC2"/>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8" w:history="1">
            <w:r w:rsidRPr="001B3094">
              <w:rPr>
                <w:rStyle w:val="aa"/>
                <w:rFonts w:ascii="宋体" w:eastAsia="宋体" w:hAnsi="宋体" w:cs="宋体" w:hint="eastAsia"/>
                <w:noProof/>
                <w:sz w:val="24"/>
                <w:szCs w:val="24"/>
                <w:lang w:eastAsia="zh-CN"/>
              </w:rPr>
              <w:t>（六）绿色环保</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_Toc240210968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14</w:t>
            </w:r>
            <w:r w:rsidRPr="001B3094">
              <w:rPr>
                <w:rFonts w:hint="eastAsia"/>
                <w:noProof/>
                <w:sz w:val="24"/>
                <w:szCs w:val="24"/>
              </w:rPr>
              <w:fldChar w:fldCharType="end"/>
            </w:r>
          </w:hyperlink>
        </w:p>
        <w:p w14:paraId="390E3EF6" w14:textId="1592B7E5" w:rsidR="001B3094" w:rsidRPr="001B3094" w:rsidRDefault="001B3094" w:rsidP="001B3094">
          <w:pPr>
            <w:pStyle w:val="TOC1"/>
            <w:tabs>
              <w:tab w:val="right" w:leader="dot" w:pos="9595"/>
            </w:tabs>
            <w:spacing w:line="400" w:lineRule="exact"/>
            <w:rPr>
              <w:rFonts w:asciiTheme="minorHAnsi" w:eastAsiaTheme="minorEastAsia" w:hAnsiTheme="minorHAnsi" w:cstheme="minorBidi" w:hint="eastAsia"/>
              <w:noProof/>
              <w:snapToGrid/>
              <w:color w:val="auto"/>
              <w:kern w:val="2"/>
              <w:sz w:val="28"/>
              <w:szCs w:val="32"/>
              <w:lang w:eastAsia="zh-CN"/>
              <w14:ligatures w14:val="standardContextual"/>
            </w:rPr>
          </w:pPr>
          <w:hyperlink w:anchor="_Toc240210969" w:history="1">
            <w:r w:rsidRPr="001B3094">
              <w:rPr>
                <w:rStyle w:val="aa"/>
                <w:rFonts w:ascii="宋体" w:eastAsia="宋体" w:hAnsi="宋体" w:cs="宋体" w:hint="eastAsia"/>
                <w:noProof/>
                <w:sz w:val="24"/>
                <w:szCs w:val="24"/>
                <w:lang w:eastAsia="zh-CN"/>
              </w:rPr>
              <w:t>六、申诉与仲裁</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_Toc240210969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14</w:t>
            </w:r>
            <w:r w:rsidRPr="001B3094">
              <w:rPr>
                <w:rFonts w:hint="eastAsia"/>
                <w:noProof/>
                <w:sz w:val="24"/>
                <w:szCs w:val="24"/>
              </w:rPr>
              <w:fldChar w:fldCharType="end"/>
            </w:r>
          </w:hyperlink>
        </w:p>
        <w:p w14:paraId="72923B68" w14:textId="41338861" w:rsidR="001B3094" w:rsidRDefault="001B3094" w:rsidP="001B3094">
          <w:pPr>
            <w:pStyle w:val="TOC1"/>
            <w:tabs>
              <w:tab w:val="right" w:leader="dot" w:pos="9595"/>
            </w:tabs>
            <w:spacing w:line="400" w:lineRule="exact"/>
            <w:rPr>
              <w:rFonts w:asciiTheme="minorHAnsi" w:eastAsiaTheme="minorEastAsia" w:hAnsiTheme="minorHAnsi" w:cstheme="minorBidi" w:hint="eastAsia"/>
              <w:noProof/>
              <w:snapToGrid/>
              <w:color w:val="auto"/>
              <w:kern w:val="2"/>
              <w:sz w:val="22"/>
              <w:szCs w:val="24"/>
              <w:lang w:eastAsia="zh-CN"/>
              <w14:ligatures w14:val="standardContextual"/>
            </w:rPr>
          </w:pPr>
          <w:hyperlink w:anchor="_Toc240210970" w:history="1">
            <w:r w:rsidRPr="001B3094">
              <w:rPr>
                <w:rStyle w:val="aa"/>
                <w:rFonts w:ascii="宋体" w:eastAsia="宋体" w:hAnsi="宋体" w:cs="宋体" w:hint="eastAsia"/>
                <w:noProof/>
                <w:sz w:val="24"/>
                <w:szCs w:val="24"/>
                <w:lang w:eastAsia="zh-CN"/>
              </w:rPr>
              <w:t>七、技术文件答疑</w:t>
            </w:r>
            <w:r w:rsidRPr="001B3094">
              <w:rPr>
                <w:rFonts w:hint="eastAsia"/>
                <w:noProof/>
                <w:sz w:val="24"/>
                <w:szCs w:val="24"/>
              </w:rPr>
              <w:tab/>
            </w:r>
            <w:r w:rsidRPr="001B3094">
              <w:rPr>
                <w:rFonts w:hint="eastAsia"/>
                <w:noProof/>
                <w:sz w:val="24"/>
                <w:szCs w:val="24"/>
              </w:rPr>
              <w:fldChar w:fldCharType="begin"/>
            </w:r>
            <w:r w:rsidRPr="001B3094">
              <w:rPr>
                <w:rFonts w:hint="eastAsia"/>
                <w:noProof/>
                <w:sz w:val="24"/>
                <w:szCs w:val="24"/>
              </w:rPr>
              <w:instrText xml:space="preserve"> </w:instrText>
            </w:r>
            <w:r w:rsidRPr="001B3094">
              <w:rPr>
                <w:noProof/>
                <w:sz w:val="24"/>
                <w:szCs w:val="24"/>
              </w:rPr>
              <w:instrText>PAGEREF _Toc240210970 \h</w:instrText>
            </w:r>
            <w:r w:rsidRPr="001B3094">
              <w:rPr>
                <w:rFonts w:hint="eastAsia"/>
                <w:noProof/>
                <w:sz w:val="24"/>
                <w:szCs w:val="24"/>
              </w:rPr>
              <w:instrText xml:space="preserve"> </w:instrText>
            </w:r>
            <w:r w:rsidRPr="001B3094">
              <w:rPr>
                <w:rFonts w:hint="eastAsia"/>
                <w:noProof/>
                <w:sz w:val="24"/>
                <w:szCs w:val="24"/>
              </w:rPr>
            </w:r>
            <w:r w:rsidRPr="001B3094">
              <w:rPr>
                <w:rFonts w:hint="eastAsia"/>
                <w:noProof/>
                <w:sz w:val="24"/>
                <w:szCs w:val="24"/>
              </w:rPr>
              <w:fldChar w:fldCharType="separate"/>
            </w:r>
            <w:r w:rsidRPr="001B3094">
              <w:rPr>
                <w:noProof/>
                <w:sz w:val="24"/>
                <w:szCs w:val="24"/>
              </w:rPr>
              <w:t>14</w:t>
            </w:r>
            <w:r w:rsidRPr="001B3094">
              <w:rPr>
                <w:rFonts w:hint="eastAsia"/>
                <w:noProof/>
                <w:sz w:val="24"/>
                <w:szCs w:val="24"/>
              </w:rPr>
              <w:fldChar w:fldCharType="end"/>
            </w:r>
          </w:hyperlink>
        </w:p>
        <w:p w14:paraId="24CF0E78" w14:textId="6EFDEF07" w:rsidR="00CA1740" w:rsidRDefault="00000000">
          <w:pPr>
            <w:pStyle w:val="a8"/>
            <w:ind w:firstLine="640"/>
            <w:rPr>
              <w:rFonts w:hint="eastAsia"/>
              <w:b/>
            </w:rPr>
          </w:pPr>
          <w:r>
            <w:rPr>
              <w:rFonts w:ascii="仿宋" w:eastAsia="仿宋" w:hint="eastAsia"/>
              <w:sz w:val="32"/>
              <w:szCs w:val="32"/>
            </w:rPr>
            <w:fldChar w:fldCharType="end"/>
          </w:r>
        </w:p>
      </w:sdtContent>
    </w:sdt>
    <w:p w14:paraId="366AE511" w14:textId="77777777" w:rsidR="00CA1740" w:rsidRDefault="00CA1740">
      <w:pPr>
        <w:pStyle w:val="a8"/>
        <w:ind w:firstLine="422"/>
        <w:rPr>
          <w:rFonts w:hint="eastAsia"/>
          <w:b/>
        </w:rPr>
        <w:sectPr w:rsidR="00CA1740">
          <w:pgSz w:w="11906" w:h="16839"/>
          <w:pgMar w:top="1431" w:right="1001" w:bottom="0" w:left="1300" w:header="0" w:footer="0" w:gutter="0"/>
          <w:cols w:space="720"/>
        </w:sectPr>
      </w:pPr>
    </w:p>
    <w:p w14:paraId="3DE27DFD" w14:textId="77777777" w:rsidR="00CA1740" w:rsidRDefault="00000000" w:rsidP="009B4884">
      <w:pPr>
        <w:pStyle w:val="1"/>
        <w:spacing w:beforeLines="100" w:before="240" w:afterLines="100" w:after="240"/>
        <w:rPr>
          <w:lang w:eastAsia="zh-CN"/>
        </w:rPr>
      </w:pPr>
      <w:bookmarkStart w:id="0" w:name="_Toc240210947"/>
      <w:r>
        <w:rPr>
          <w:rFonts w:hint="eastAsia"/>
          <w:lang w:eastAsia="zh-CN"/>
        </w:rPr>
        <w:lastRenderedPageBreak/>
        <w:t>一、技术描述</w:t>
      </w:r>
      <w:bookmarkEnd w:id="0"/>
    </w:p>
    <w:p w14:paraId="35083152" w14:textId="77777777" w:rsidR="00CA1740" w:rsidRDefault="00000000">
      <w:pPr>
        <w:pStyle w:val="2"/>
        <w:spacing w:before="240"/>
        <w:rPr>
          <w:lang w:eastAsia="zh-CN"/>
        </w:rPr>
      </w:pPr>
      <w:bookmarkStart w:id="1" w:name="_Toc240210948"/>
      <w:r>
        <w:rPr>
          <w:rFonts w:hint="eastAsia"/>
          <w:lang w:eastAsia="zh-CN"/>
        </w:rPr>
        <w:t>（一）项目概要</w:t>
      </w:r>
      <w:bookmarkEnd w:id="1"/>
    </w:p>
    <w:p w14:paraId="1658EB89" w14:textId="77777777" w:rsidR="00CA1740" w:rsidRPr="00696D4C" w:rsidRDefault="00000000" w:rsidP="00696D4C">
      <w:pPr>
        <w:pStyle w:val="a5"/>
        <w:ind w:firstLine="484"/>
        <w:jc w:val="both"/>
        <w:rPr>
          <w:rFonts w:asciiTheme="minorEastAsia" w:eastAsiaTheme="minorEastAsia" w:hAnsiTheme="minorEastAsia" w:cstheme="minorEastAsia" w:hint="eastAsia"/>
          <w:sz w:val="24"/>
          <w:szCs w:val="24"/>
          <w:lang w:eastAsia="zh-CN"/>
        </w:rPr>
      </w:pPr>
      <w:r w:rsidRPr="00696D4C">
        <w:rPr>
          <w:rFonts w:asciiTheme="minorEastAsia" w:eastAsiaTheme="minorEastAsia" w:hAnsiTheme="minorEastAsia" w:cstheme="minorEastAsia" w:hint="eastAsia"/>
          <w:spacing w:val="2"/>
          <w:sz w:val="24"/>
          <w:szCs w:val="24"/>
          <w:lang w:eastAsia="zh-CN"/>
        </w:rPr>
        <w:t>当前人工智能技术已广泛应用于智慧零售、医疗、交通、安防等领域，本</w:t>
      </w:r>
      <w:r w:rsidRPr="00696D4C">
        <w:rPr>
          <w:rFonts w:asciiTheme="minorEastAsia" w:eastAsiaTheme="minorEastAsia" w:hAnsiTheme="minorEastAsia" w:cstheme="minorEastAsia" w:hint="eastAsia"/>
          <w:spacing w:val="-2"/>
          <w:sz w:val="24"/>
          <w:szCs w:val="24"/>
          <w:lang w:eastAsia="zh-CN"/>
        </w:rPr>
        <w:t>赛项以国家《新一代人工智能发展规划》为背景，针对国家新职业“人工智能</w:t>
      </w:r>
      <w:r w:rsidRPr="00696D4C">
        <w:rPr>
          <w:rFonts w:asciiTheme="minorEastAsia" w:eastAsiaTheme="minorEastAsia" w:hAnsiTheme="minorEastAsia" w:cstheme="minorEastAsia" w:hint="eastAsia"/>
          <w:spacing w:val="2"/>
          <w:sz w:val="24"/>
          <w:szCs w:val="24"/>
          <w:lang w:eastAsia="zh-CN"/>
        </w:rPr>
        <w:t>训练师”的岗位定义与典型工作任务，面向人工智能工程技术、人工智能</w:t>
      </w:r>
      <w:r w:rsidRPr="00696D4C">
        <w:rPr>
          <w:rFonts w:asciiTheme="minorEastAsia" w:eastAsiaTheme="minorEastAsia" w:hAnsiTheme="minorEastAsia" w:cstheme="minorEastAsia" w:hint="eastAsia"/>
          <w:spacing w:val="3"/>
          <w:sz w:val="24"/>
          <w:szCs w:val="24"/>
          <w:lang w:eastAsia="zh-CN"/>
        </w:rPr>
        <w:t>技术应用、智能科学与技术、电子信息工程、计算机与软件工程等相应专业领域的职业从业人员，体现行业特色，围绕真实工作过程、任务和要求设计竞赛内容，重点考查选手人工智能工程技术能力、规范操作和创新创意水平，检验</w:t>
      </w:r>
      <w:r w:rsidRPr="00696D4C">
        <w:rPr>
          <w:rFonts w:asciiTheme="minorEastAsia" w:eastAsiaTheme="minorEastAsia" w:hAnsiTheme="minorEastAsia" w:cstheme="minorEastAsia" w:hint="eastAsia"/>
          <w:spacing w:val="-1"/>
          <w:sz w:val="24"/>
          <w:szCs w:val="24"/>
          <w:lang w:eastAsia="zh-CN"/>
        </w:rPr>
        <w:t>参赛选手的综合职业能力。</w:t>
      </w:r>
    </w:p>
    <w:p w14:paraId="6C50AAF4" w14:textId="77777777" w:rsidR="00CA1740" w:rsidRPr="00696D4C" w:rsidRDefault="00000000" w:rsidP="00696D4C">
      <w:pPr>
        <w:pStyle w:val="a5"/>
        <w:ind w:firstLine="484"/>
        <w:jc w:val="both"/>
        <w:rPr>
          <w:rFonts w:asciiTheme="minorEastAsia" w:eastAsiaTheme="minorEastAsia" w:hAnsiTheme="minorEastAsia" w:cstheme="minorEastAsia" w:hint="eastAsia"/>
          <w:spacing w:val="2"/>
          <w:sz w:val="24"/>
          <w:szCs w:val="24"/>
          <w:lang w:eastAsia="zh-CN"/>
        </w:rPr>
      </w:pPr>
      <w:r w:rsidRPr="00696D4C">
        <w:rPr>
          <w:rFonts w:asciiTheme="minorEastAsia" w:eastAsiaTheme="minorEastAsia" w:hAnsiTheme="minorEastAsia" w:cstheme="minorEastAsia" w:hint="eastAsia"/>
          <w:spacing w:val="2"/>
          <w:sz w:val="24"/>
          <w:szCs w:val="24"/>
          <w:lang w:eastAsia="zh-CN"/>
        </w:rPr>
        <w:t>本赛项为单人赛，以实际工程应用为项目背景进行设计，针对在人工智能技术实际使用过程中进行数据库管理、算法参数设置、人机交互设计、性能测试跟踪及其他辅助作业方向，考察选手对计算机科学、数据科学、机器学习、深度学习等相关领域的基础理论知识以及编程技能，重点考察参赛选手数据采集、数据清洗、数据标注、训练环境搭建、模型训练、模型验证、模型部署、人工智能系统运维等人工智能全链工具的工程应用技术的运用能力。</w:t>
      </w:r>
    </w:p>
    <w:p w14:paraId="6DBB37B7" w14:textId="77777777" w:rsidR="00CA1740" w:rsidRDefault="00000000">
      <w:pPr>
        <w:pStyle w:val="2"/>
        <w:spacing w:before="240"/>
        <w:rPr>
          <w:lang w:eastAsia="zh-CN"/>
        </w:rPr>
      </w:pPr>
      <w:bookmarkStart w:id="2" w:name="_Toc240210949"/>
      <w:r>
        <w:rPr>
          <w:rFonts w:hint="eastAsia"/>
          <w:lang w:eastAsia="zh-CN"/>
        </w:rPr>
        <w:t>（二）基本知识与能力要求</w:t>
      </w:r>
      <w:bookmarkEnd w:id="2"/>
    </w:p>
    <w:p w14:paraId="42556908" w14:textId="77777777" w:rsidR="00CA1740" w:rsidRPr="00696D4C" w:rsidRDefault="00000000">
      <w:pPr>
        <w:pStyle w:val="a5"/>
        <w:ind w:firstLine="484"/>
        <w:rPr>
          <w:rFonts w:asciiTheme="minorEastAsia" w:eastAsiaTheme="minorEastAsia" w:hAnsiTheme="minorEastAsia" w:cstheme="minorEastAsia" w:hint="eastAsia"/>
          <w:spacing w:val="2"/>
          <w:sz w:val="24"/>
          <w:szCs w:val="24"/>
          <w:lang w:eastAsia="zh-CN"/>
        </w:rPr>
      </w:pPr>
      <w:r w:rsidRPr="00696D4C">
        <w:rPr>
          <w:rFonts w:asciiTheme="minorEastAsia" w:eastAsiaTheme="minorEastAsia" w:hAnsiTheme="minorEastAsia" w:cstheme="minorEastAsia" w:hint="eastAsia"/>
          <w:spacing w:val="2"/>
          <w:sz w:val="24"/>
          <w:szCs w:val="24"/>
          <w:lang w:eastAsia="zh-CN"/>
        </w:rPr>
        <w:t>参赛选手完成本赛项的考核需要具备人工智能数据标注相关基础知识与技能，见表1及表2：</w:t>
      </w:r>
    </w:p>
    <w:p w14:paraId="61AB33FE" w14:textId="77777777" w:rsidR="00CA1740" w:rsidRDefault="00000000">
      <w:pPr>
        <w:spacing w:before="186" w:line="220" w:lineRule="auto"/>
        <w:jc w:val="center"/>
        <w:rPr>
          <w:rFonts w:ascii="宋体" w:eastAsia="宋体" w:hAnsi="宋体" w:cs="宋体" w:hint="eastAsia"/>
          <w:lang w:eastAsia="zh-CN"/>
        </w:rPr>
      </w:pPr>
      <w:r>
        <w:rPr>
          <w:rFonts w:ascii="宋体" w:eastAsia="宋体" w:hAnsi="宋体" w:cs="宋体" w:hint="eastAsia"/>
          <w:b/>
          <w:bCs/>
          <w:spacing w:val="-4"/>
          <w:lang w:eastAsia="zh-CN"/>
        </w:rPr>
        <w:t>表1 相关基础知识</w:t>
      </w:r>
    </w:p>
    <w:p w14:paraId="7FF67A2D" w14:textId="77777777" w:rsidR="00CA1740" w:rsidRDefault="00CA1740">
      <w:pPr>
        <w:spacing w:line="200" w:lineRule="exact"/>
        <w:rPr>
          <w:rFonts w:ascii="宋体" w:eastAsia="宋体" w:hAnsi="宋体" w:cs="宋体" w:hint="eastAsia"/>
          <w:lang w:eastAsia="zh-CN"/>
        </w:rPr>
      </w:pPr>
    </w:p>
    <w:tbl>
      <w:tblPr>
        <w:tblStyle w:val="TableNormal"/>
        <w:tblW w:w="501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05"/>
        <w:gridCol w:w="6956"/>
        <w:gridCol w:w="1298"/>
      </w:tblGrid>
      <w:tr w:rsidR="00CA1740" w14:paraId="0457E193" w14:textId="77777777" w:rsidTr="00696D4C">
        <w:trPr>
          <w:trHeight w:val="576"/>
        </w:trPr>
        <w:tc>
          <w:tcPr>
            <w:tcW w:w="4328" w:type="pct"/>
            <w:gridSpan w:val="2"/>
          </w:tcPr>
          <w:p w14:paraId="2DBA078F" w14:textId="77777777" w:rsidR="00CA1740" w:rsidRDefault="00000000">
            <w:pPr>
              <w:pStyle w:val="TableText"/>
              <w:spacing w:before="144" w:line="220" w:lineRule="auto"/>
              <w:ind w:left="3487"/>
              <w:rPr>
                <w:rFonts w:hint="eastAsia"/>
                <w:sz w:val="21"/>
                <w:szCs w:val="21"/>
              </w:rPr>
            </w:pPr>
            <w:proofErr w:type="spellStart"/>
            <w:r>
              <w:rPr>
                <w:rFonts w:hint="eastAsia"/>
                <w:b/>
                <w:bCs/>
                <w:spacing w:val="-5"/>
                <w:sz w:val="21"/>
                <w:szCs w:val="21"/>
              </w:rPr>
              <w:t>相关要求</w:t>
            </w:r>
            <w:proofErr w:type="spellEnd"/>
          </w:p>
        </w:tc>
        <w:tc>
          <w:tcPr>
            <w:tcW w:w="672" w:type="pct"/>
          </w:tcPr>
          <w:p w14:paraId="54C0D27D" w14:textId="77777777" w:rsidR="00CA1740" w:rsidRDefault="00000000">
            <w:pPr>
              <w:pStyle w:val="TableText"/>
              <w:spacing w:before="109" w:line="336" w:lineRule="exact"/>
              <w:ind w:left="317"/>
              <w:rPr>
                <w:rFonts w:hint="eastAsia"/>
                <w:sz w:val="21"/>
                <w:szCs w:val="21"/>
              </w:rPr>
            </w:pPr>
            <w:r>
              <w:rPr>
                <w:rFonts w:hint="eastAsia"/>
                <w:b/>
                <w:bCs/>
                <w:spacing w:val="-9"/>
                <w:position w:val="3"/>
                <w:sz w:val="21"/>
                <w:szCs w:val="21"/>
              </w:rPr>
              <w:t>权重比例</w:t>
            </w:r>
            <w:r>
              <w:rPr>
                <w:rFonts w:hint="eastAsia"/>
                <w:b/>
                <w:bCs/>
                <w:spacing w:val="-9"/>
                <w:position w:val="3"/>
                <w:sz w:val="21"/>
                <w:szCs w:val="21"/>
                <w:lang w:eastAsia="zh-CN"/>
              </w:rPr>
              <w:t>（</w:t>
            </w:r>
            <w:r>
              <w:rPr>
                <w:rFonts w:hint="eastAsia"/>
                <w:b/>
                <w:bCs/>
                <w:spacing w:val="-9"/>
                <w:position w:val="3"/>
                <w:sz w:val="21"/>
                <w:szCs w:val="21"/>
              </w:rPr>
              <w:t>%</w:t>
            </w:r>
            <w:r>
              <w:rPr>
                <w:rFonts w:hint="eastAsia"/>
                <w:b/>
                <w:bCs/>
                <w:spacing w:val="-9"/>
                <w:position w:val="3"/>
                <w:sz w:val="21"/>
                <w:szCs w:val="21"/>
                <w:lang w:eastAsia="zh-CN"/>
              </w:rPr>
              <w:t>）</w:t>
            </w:r>
          </w:p>
        </w:tc>
      </w:tr>
      <w:tr w:rsidR="00CA1740" w14:paraId="5C5E6663" w14:textId="77777777" w:rsidTr="00696D4C">
        <w:trPr>
          <w:trHeight w:val="466"/>
        </w:trPr>
        <w:tc>
          <w:tcPr>
            <w:tcW w:w="727" w:type="pct"/>
          </w:tcPr>
          <w:p w14:paraId="3A7587EA" w14:textId="77777777" w:rsidR="00CA1740" w:rsidRDefault="00000000">
            <w:pPr>
              <w:spacing w:before="183" w:line="188" w:lineRule="auto"/>
              <w:ind w:left="686"/>
              <w:rPr>
                <w:rFonts w:ascii="宋体" w:eastAsia="宋体" w:hAnsi="宋体" w:cs="宋体" w:hint="eastAsia"/>
              </w:rPr>
            </w:pPr>
            <w:r>
              <w:rPr>
                <w:rFonts w:ascii="宋体" w:eastAsia="宋体" w:hAnsi="宋体" w:cs="宋体" w:hint="eastAsia"/>
              </w:rPr>
              <w:t>1</w:t>
            </w:r>
          </w:p>
        </w:tc>
        <w:tc>
          <w:tcPr>
            <w:tcW w:w="3601" w:type="pct"/>
          </w:tcPr>
          <w:p w14:paraId="49EBE8BC" w14:textId="77777777" w:rsidR="00CA1740" w:rsidRDefault="00000000">
            <w:pPr>
              <w:pStyle w:val="TableText"/>
              <w:spacing w:before="140" w:line="221" w:lineRule="auto"/>
              <w:ind w:left="113"/>
              <w:rPr>
                <w:rFonts w:hint="eastAsia"/>
                <w:sz w:val="21"/>
                <w:szCs w:val="21"/>
              </w:rPr>
            </w:pPr>
            <w:r>
              <w:rPr>
                <w:rFonts w:hint="eastAsia"/>
                <w:spacing w:val="-2"/>
                <w:sz w:val="21"/>
                <w:szCs w:val="21"/>
              </w:rPr>
              <w:t>基础理论知识</w:t>
            </w:r>
          </w:p>
        </w:tc>
        <w:tc>
          <w:tcPr>
            <w:tcW w:w="672" w:type="pct"/>
            <w:vMerge w:val="restart"/>
            <w:tcBorders>
              <w:bottom w:val="nil"/>
            </w:tcBorders>
            <w:vAlign w:val="center"/>
          </w:tcPr>
          <w:p w14:paraId="7A4C4E22" w14:textId="77777777" w:rsidR="00CA1740" w:rsidRDefault="00000000">
            <w:pPr>
              <w:spacing w:before="69" w:line="188" w:lineRule="auto"/>
              <w:jc w:val="center"/>
              <w:rPr>
                <w:rFonts w:ascii="宋体" w:eastAsia="宋体" w:hAnsi="宋体" w:cs="宋体" w:hint="eastAsia"/>
              </w:rPr>
            </w:pPr>
            <w:r>
              <w:rPr>
                <w:rFonts w:ascii="宋体" w:eastAsia="宋体" w:hAnsi="宋体" w:cs="宋体" w:hint="eastAsia"/>
                <w:spacing w:val="-15"/>
              </w:rPr>
              <w:t>15</w:t>
            </w:r>
          </w:p>
        </w:tc>
      </w:tr>
      <w:tr w:rsidR="00CA1740" w14:paraId="4A81B534" w14:textId="77777777" w:rsidTr="00696D4C">
        <w:trPr>
          <w:trHeight w:val="1556"/>
        </w:trPr>
        <w:tc>
          <w:tcPr>
            <w:tcW w:w="727" w:type="pct"/>
            <w:vAlign w:val="center"/>
          </w:tcPr>
          <w:p w14:paraId="2C8ABD81" w14:textId="77777777" w:rsidR="00CA1740" w:rsidRDefault="00000000">
            <w:pPr>
              <w:pStyle w:val="TableText"/>
              <w:spacing w:before="78" w:line="219" w:lineRule="auto"/>
              <w:jc w:val="center"/>
              <w:rPr>
                <w:rFonts w:hint="eastAsia"/>
                <w:sz w:val="21"/>
                <w:szCs w:val="21"/>
              </w:rPr>
            </w:pPr>
            <w:proofErr w:type="spellStart"/>
            <w:r>
              <w:rPr>
                <w:rFonts w:hint="eastAsia"/>
                <w:spacing w:val="-3"/>
                <w:sz w:val="21"/>
                <w:szCs w:val="21"/>
              </w:rPr>
              <w:t>基本知识</w:t>
            </w:r>
            <w:proofErr w:type="spellEnd"/>
          </w:p>
        </w:tc>
        <w:tc>
          <w:tcPr>
            <w:tcW w:w="3601" w:type="pct"/>
          </w:tcPr>
          <w:p w14:paraId="6194DA06" w14:textId="679FC832"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1"/>
                <w:sz w:val="21"/>
                <w:szCs w:val="21"/>
                <w:lang w:eastAsia="zh-CN"/>
              </w:rPr>
              <w:t>计算机硬件组成、指令集架构、存储器层次结构、</w:t>
            </w:r>
            <w:r>
              <w:rPr>
                <w:rFonts w:hint="eastAsia"/>
                <w:sz w:val="21"/>
                <w:szCs w:val="21"/>
                <w:lang w:eastAsia="zh-CN"/>
              </w:rPr>
              <w:t>输入</w:t>
            </w:r>
            <w:r>
              <w:rPr>
                <w:rFonts w:hint="eastAsia"/>
                <w:spacing w:val="-2"/>
                <w:sz w:val="21"/>
                <w:szCs w:val="21"/>
                <w:lang w:eastAsia="zh-CN"/>
              </w:rPr>
              <w:t>输出设备等。</w:t>
            </w:r>
          </w:p>
          <w:p w14:paraId="267D020E" w14:textId="063ECAED"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5"/>
                <w:sz w:val="21"/>
                <w:szCs w:val="21"/>
                <w:lang w:eastAsia="zh-CN"/>
              </w:rPr>
              <w:t>操作系统的基本概念、功能，掌握进程管理、内存管理、</w:t>
            </w:r>
            <w:r>
              <w:rPr>
                <w:rFonts w:hint="eastAsia"/>
                <w:spacing w:val="-1"/>
                <w:sz w:val="21"/>
                <w:szCs w:val="21"/>
                <w:lang w:eastAsia="zh-CN"/>
              </w:rPr>
              <w:t>文件系统、输入输出管理等关键技术。</w:t>
            </w:r>
          </w:p>
          <w:p w14:paraId="24C49FD1" w14:textId="06F53A7B"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1"/>
                <w:sz w:val="21"/>
                <w:szCs w:val="21"/>
                <w:lang w:eastAsia="zh-CN"/>
              </w:rPr>
              <w:t>线性表、树、图、哈希表等常见数据结构，以及排序、</w:t>
            </w:r>
            <w:r>
              <w:rPr>
                <w:rFonts w:hint="eastAsia"/>
                <w:spacing w:val="-2"/>
                <w:sz w:val="21"/>
                <w:szCs w:val="21"/>
                <w:lang w:eastAsia="zh-CN"/>
              </w:rPr>
              <w:t>查找、图遍历等基本算法。</w:t>
            </w:r>
          </w:p>
          <w:p w14:paraId="2633C867" w14:textId="08D12EC5" w:rsidR="00CA1740"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5"/>
                <w:sz w:val="21"/>
                <w:szCs w:val="21"/>
                <w:lang w:eastAsia="zh-CN"/>
              </w:rPr>
              <w:t>熟悉至少一种高级编程语言（例如Python、Java、C++</w:t>
            </w:r>
            <w:r>
              <w:rPr>
                <w:rFonts w:hint="eastAsia"/>
                <w:spacing w:val="-56"/>
                <w:w w:val="89"/>
                <w:sz w:val="21"/>
                <w:szCs w:val="21"/>
                <w:lang w:eastAsia="zh-CN"/>
              </w:rPr>
              <w:t>），</w:t>
            </w:r>
            <w:r>
              <w:rPr>
                <w:rFonts w:hint="eastAsia"/>
                <w:spacing w:val="1"/>
                <w:sz w:val="21"/>
                <w:szCs w:val="21"/>
                <w:lang w:eastAsia="zh-CN"/>
              </w:rPr>
              <w:t>包括语言的基本语法、控制结构、函数、面向对象编程等。</w:t>
            </w:r>
          </w:p>
          <w:p w14:paraId="2B9BE917" w14:textId="5BFBE3E0"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1"/>
                <w:sz w:val="21"/>
                <w:szCs w:val="21"/>
                <w:lang w:eastAsia="zh-CN"/>
              </w:rPr>
              <w:t>计算机网络的基本概念、协议分层、TCP/IP协议</w:t>
            </w:r>
            <w:r>
              <w:rPr>
                <w:rFonts w:hint="eastAsia"/>
                <w:spacing w:val="-2"/>
                <w:sz w:val="21"/>
                <w:szCs w:val="21"/>
                <w:lang w:eastAsia="zh-CN"/>
              </w:rPr>
              <w:t>族、网</w:t>
            </w:r>
            <w:r>
              <w:rPr>
                <w:rFonts w:hint="eastAsia"/>
                <w:sz w:val="21"/>
                <w:szCs w:val="21"/>
                <w:lang w:eastAsia="zh-CN"/>
              </w:rPr>
              <w:t>络安全等。</w:t>
            </w:r>
          </w:p>
          <w:p w14:paraId="1749F0BF" w14:textId="6961FDEF"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1"/>
                <w:sz w:val="21"/>
                <w:szCs w:val="21"/>
                <w:lang w:eastAsia="zh-CN"/>
              </w:rPr>
              <w:t>线性代数、微积分、概率论等数学工具在计算机科</w:t>
            </w:r>
            <w:r>
              <w:rPr>
                <w:rFonts w:hint="eastAsia"/>
                <w:sz w:val="21"/>
                <w:szCs w:val="21"/>
                <w:lang w:eastAsia="zh-CN"/>
              </w:rPr>
              <w:t>学中</w:t>
            </w:r>
            <w:r>
              <w:rPr>
                <w:rFonts w:hint="eastAsia"/>
                <w:spacing w:val="-2"/>
                <w:sz w:val="21"/>
                <w:szCs w:val="21"/>
                <w:lang w:eastAsia="zh-CN"/>
              </w:rPr>
              <w:t>的应用，掌握基本的数值优化方法。</w:t>
            </w:r>
          </w:p>
          <w:p w14:paraId="0AA59D9E" w14:textId="6F57B9CD"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1"/>
                <w:sz w:val="21"/>
                <w:szCs w:val="21"/>
                <w:lang w:eastAsia="zh-CN"/>
              </w:rPr>
              <w:lastRenderedPageBreak/>
              <w:t>人工智能的基本概念、历史发展、应用领域，掌握</w:t>
            </w:r>
            <w:r>
              <w:rPr>
                <w:rFonts w:hint="eastAsia"/>
                <w:sz w:val="21"/>
                <w:szCs w:val="21"/>
                <w:lang w:eastAsia="zh-CN"/>
              </w:rPr>
              <w:t>人工</w:t>
            </w:r>
            <w:r>
              <w:rPr>
                <w:rFonts w:hint="eastAsia"/>
                <w:spacing w:val="-2"/>
                <w:sz w:val="21"/>
                <w:szCs w:val="21"/>
                <w:lang w:eastAsia="zh-CN"/>
              </w:rPr>
              <w:t>智能的基本原理与技术。</w:t>
            </w:r>
          </w:p>
          <w:p w14:paraId="0E9C5BCA" w14:textId="137FD09B"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1"/>
                <w:sz w:val="21"/>
                <w:szCs w:val="21"/>
                <w:lang w:eastAsia="zh-CN"/>
              </w:rPr>
              <w:t>计算机科学中的伦理与法律问题，如数据隐私、安全、</w:t>
            </w:r>
            <w:r>
              <w:rPr>
                <w:rFonts w:hint="eastAsia"/>
                <w:spacing w:val="-3"/>
                <w:sz w:val="21"/>
                <w:szCs w:val="21"/>
                <w:lang w:eastAsia="zh-CN"/>
              </w:rPr>
              <w:t>知识产权等。</w:t>
            </w:r>
          </w:p>
          <w:p w14:paraId="1F7A205D" w14:textId="297289C6"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z w:val="21"/>
                <w:szCs w:val="21"/>
                <w:lang w:eastAsia="zh-CN"/>
              </w:rPr>
              <w:t>信息安全知识</w:t>
            </w:r>
          </w:p>
          <w:p w14:paraId="2B384A4E" w14:textId="2A1C4500"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z w:val="21"/>
                <w:szCs w:val="21"/>
                <w:lang w:eastAsia="zh-CN"/>
              </w:rPr>
              <w:t>生产安全和环境安全知识</w:t>
            </w:r>
          </w:p>
        </w:tc>
        <w:tc>
          <w:tcPr>
            <w:tcW w:w="672" w:type="pct"/>
            <w:vMerge/>
            <w:tcBorders>
              <w:top w:val="nil"/>
              <w:bottom w:val="single" w:sz="4" w:space="0" w:color="auto"/>
            </w:tcBorders>
          </w:tcPr>
          <w:p w14:paraId="298766DB" w14:textId="77777777" w:rsidR="00CA1740" w:rsidRDefault="00CA1740">
            <w:pPr>
              <w:rPr>
                <w:rFonts w:ascii="宋体" w:eastAsia="宋体" w:hAnsi="宋体" w:cs="宋体" w:hint="eastAsia"/>
                <w:lang w:eastAsia="zh-CN"/>
              </w:rPr>
            </w:pPr>
          </w:p>
        </w:tc>
      </w:tr>
      <w:tr w:rsidR="00CA1740" w14:paraId="2268782E" w14:textId="77777777" w:rsidTr="00696D4C">
        <w:trPr>
          <w:trHeight w:val="90"/>
        </w:trPr>
        <w:tc>
          <w:tcPr>
            <w:tcW w:w="727" w:type="pct"/>
          </w:tcPr>
          <w:p w14:paraId="6D1156F7" w14:textId="77777777" w:rsidR="00CA1740" w:rsidRDefault="00000000">
            <w:pPr>
              <w:spacing w:before="184" w:line="188" w:lineRule="auto"/>
              <w:ind w:left="663"/>
              <w:rPr>
                <w:rFonts w:ascii="宋体" w:eastAsia="宋体" w:hAnsi="宋体" w:cs="宋体" w:hint="eastAsia"/>
              </w:rPr>
            </w:pPr>
            <w:r>
              <w:rPr>
                <w:rFonts w:ascii="宋体" w:eastAsia="宋体" w:hAnsi="宋体" w:cs="宋体" w:hint="eastAsia"/>
              </w:rPr>
              <w:t>2</w:t>
            </w:r>
          </w:p>
        </w:tc>
        <w:tc>
          <w:tcPr>
            <w:tcW w:w="3601" w:type="pct"/>
          </w:tcPr>
          <w:p w14:paraId="4D424215" w14:textId="01380594" w:rsidR="007431EC" w:rsidRPr="00696D4C" w:rsidRDefault="00000000" w:rsidP="00696D4C">
            <w:pPr>
              <w:pStyle w:val="TableText"/>
              <w:spacing w:before="140" w:line="219" w:lineRule="auto"/>
              <w:ind w:left="115"/>
              <w:rPr>
                <w:rFonts w:hint="eastAsia"/>
                <w:spacing w:val="-3"/>
                <w:sz w:val="21"/>
                <w:szCs w:val="21"/>
                <w:lang w:eastAsia="zh-CN"/>
              </w:rPr>
            </w:pPr>
            <w:proofErr w:type="spellStart"/>
            <w:r>
              <w:rPr>
                <w:rFonts w:hint="eastAsia"/>
                <w:spacing w:val="-3"/>
                <w:sz w:val="21"/>
                <w:szCs w:val="21"/>
              </w:rPr>
              <w:t>数据处理</w:t>
            </w:r>
            <w:proofErr w:type="spellEnd"/>
          </w:p>
        </w:tc>
        <w:tc>
          <w:tcPr>
            <w:tcW w:w="672" w:type="pct"/>
            <w:vMerge w:val="restart"/>
            <w:tcBorders>
              <w:top w:val="single" w:sz="4" w:space="0" w:color="auto"/>
            </w:tcBorders>
            <w:vAlign w:val="center"/>
          </w:tcPr>
          <w:p w14:paraId="01EDFF51"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20</w:t>
            </w:r>
          </w:p>
        </w:tc>
      </w:tr>
      <w:tr w:rsidR="00CA1740" w14:paraId="7C7320C4" w14:textId="77777777" w:rsidTr="00696D4C">
        <w:trPr>
          <w:trHeight w:val="2258"/>
        </w:trPr>
        <w:tc>
          <w:tcPr>
            <w:tcW w:w="727" w:type="pct"/>
            <w:vAlign w:val="center"/>
          </w:tcPr>
          <w:p w14:paraId="1CD74792" w14:textId="77777777" w:rsidR="00CA1740" w:rsidRDefault="00000000">
            <w:pPr>
              <w:pStyle w:val="TableText"/>
              <w:spacing w:before="78" w:line="219" w:lineRule="auto"/>
              <w:jc w:val="center"/>
              <w:rPr>
                <w:rFonts w:hint="eastAsia"/>
                <w:sz w:val="21"/>
                <w:szCs w:val="21"/>
              </w:rPr>
            </w:pPr>
            <w:r>
              <w:rPr>
                <w:rFonts w:hint="eastAsia"/>
                <w:spacing w:val="-3"/>
                <w:sz w:val="21"/>
                <w:szCs w:val="21"/>
              </w:rPr>
              <w:t>基本知识</w:t>
            </w:r>
          </w:p>
        </w:tc>
        <w:tc>
          <w:tcPr>
            <w:tcW w:w="3601" w:type="pct"/>
          </w:tcPr>
          <w:p w14:paraId="09E161C4" w14:textId="198FE333"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数据库基础概念，数据库管理系统的功能，数据库系统的组成，数据库技术的发展历程</w:t>
            </w:r>
          </w:p>
          <w:p w14:paraId="267058BF" w14:textId="400BD8F8"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常用SQL语言</w:t>
            </w:r>
          </w:p>
          <w:p w14:paraId="3F09683C" w14:textId="218F79D6"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数据库的并发控制、事务管理和隔离级别</w:t>
            </w:r>
          </w:p>
          <w:p w14:paraId="381AA289" w14:textId="0573C3F4"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数据库设计知识，了解实体－关系模型、存储结构选择数据库备份与恢复、数据库性能调优、数据文件、分布式数据库、云数据库、大数据技术、数据仓库、数据挖掘等人工智能数据处理知识</w:t>
            </w:r>
          </w:p>
        </w:tc>
        <w:tc>
          <w:tcPr>
            <w:tcW w:w="672" w:type="pct"/>
            <w:vMerge/>
          </w:tcPr>
          <w:p w14:paraId="70DA2966" w14:textId="77777777" w:rsidR="00CA1740" w:rsidRDefault="00CA1740">
            <w:pPr>
              <w:rPr>
                <w:rFonts w:ascii="宋体" w:eastAsia="宋体" w:hAnsi="宋体" w:cs="宋体" w:hint="eastAsia"/>
                <w:lang w:eastAsia="zh-CN"/>
              </w:rPr>
            </w:pPr>
          </w:p>
        </w:tc>
      </w:tr>
      <w:tr w:rsidR="00CA1740" w14:paraId="73B4EC41" w14:textId="77777777" w:rsidTr="00696D4C">
        <w:trPr>
          <w:trHeight w:val="775"/>
        </w:trPr>
        <w:tc>
          <w:tcPr>
            <w:tcW w:w="727" w:type="pct"/>
          </w:tcPr>
          <w:p w14:paraId="67BD0300" w14:textId="77777777" w:rsidR="00CA1740" w:rsidRDefault="00000000">
            <w:pPr>
              <w:pStyle w:val="TableText"/>
              <w:spacing w:before="217" w:line="219" w:lineRule="auto"/>
              <w:ind w:left="250"/>
              <w:rPr>
                <w:rFonts w:hint="eastAsia"/>
                <w:sz w:val="21"/>
                <w:szCs w:val="21"/>
              </w:rPr>
            </w:pPr>
            <w:proofErr w:type="spellStart"/>
            <w:r>
              <w:rPr>
                <w:rFonts w:hint="eastAsia"/>
                <w:spacing w:val="-4"/>
                <w:sz w:val="21"/>
                <w:szCs w:val="21"/>
              </w:rPr>
              <w:t>工作能力</w:t>
            </w:r>
            <w:proofErr w:type="spellEnd"/>
          </w:p>
        </w:tc>
        <w:tc>
          <w:tcPr>
            <w:tcW w:w="3601" w:type="pct"/>
            <w:tcBorders>
              <w:bottom w:val="single" w:sz="4" w:space="0" w:color="auto"/>
            </w:tcBorders>
          </w:tcPr>
          <w:p w14:paraId="59290452" w14:textId="77777777"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能够使用常用编程语言和数据库，实现数据读取和可视化、</w:t>
            </w:r>
            <w:r>
              <w:rPr>
                <w:rFonts w:hint="eastAsia"/>
                <w:spacing w:val="-1"/>
                <w:sz w:val="21"/>
                <w:szCs w:val="21"/>
                <w:lang w:eastAsia="zh-CN"/>
              </w:rPr>
              <w:t>数据集划分、数据基础处理以及数据增强等常用操作</w:t>
            </w:r>
          </w:p>
        </w:tc>
        <w:tc>
          <w:tcPr>
            <w:tcW w:w="672" w:type="pct"/>
            <w:vMerge/>
            <w:tcBorders>
              <w:bottom w:val="single" w:sz="4" w:space="0" w:color="auto"/>
            </w:tcBorders>
          </w:tcPr>
          <w:p w14:paraId="15979828" w14:textId="77777777" w:rsidR="00CA1740" w:rsidRDefault="00CA1740">
            <w:pPr>
              <w:rPr>
                <w:rFonts w:ascii="宋体" w:eastAsia="宋体" w:hAnsi="宋体" w:cs="宋体" w:hint="eastAsia"/>
                <w:lang w:eastAsia="zh-CN"/>
              </w:rPr>
            </w:pPr>
          </w:p>
        </w:tc>
      </w:tr>
      <w:tr w:rsidR="00CA1740" w14:paraId="194A4546" w14:textId="77777777" w:rsidTr="00696D4C">
        <w:trPr>
          <w:trHeight w:val="493"/>
        </w:trPr>
        <w:tc>
          <w:tcPr>
            <w:tcW w:w="727" w:type="pct"/>
          </w:tcPr>
          <w:p w14:paraId="7ED85C84" w14:textId="77777777" w:rsidR="00CA1740" w:rsidRDefault="00000000">
            <w:pPr>
              <w:spacing w:before="185" w:line="188" w:lineRule="auto"/>
              <w:ind w:left="668"/>
              <w:rPr>
                <w:rFonts w:ascii="宋体" w:eastAsia="宋体" w:hAnsi="宋体" w:cs="宋体" w:hint="eastAsia"/>
              </w:rPr>
            </w:pPr>
            <w:r>
              <w:rPr>
                <w:rFonts w:ascii="宋体" w:eastAsia="宋体" w:hAnsi="宋体" w:cs="宋体" w:hint="eastAsia"/>
              </w:rPr>
              <w:t>3</w:t>
            </w:r>
          </w:p>
        </w:tc>
        <w:tc>
          <w:tcPr>
            <w:tcW w:w="3601" w:type="pct"/>
            <w:tcBorders>
              <w:top w:val="single" w:sz="4" w:space="0" w:color="auto"/>
            </w:tcBorders>
          </w:tcPr>
          <w:p w14:paraId="4D622B2A" w14:textId="77777777" w:rsidR="00CA1740" w:rsidRDefault="00000000">
            <w:pPr>
              <w:pStyle w:val="TableText"/>
              <w:spacing w:before="140" w:line="219" w:lineRule="auto"/>
              <w:ind w:left="112"/>
              <w:rPr>
                <w:rFonts w:hint="eastAsia"/>
                <w:sz w:val="21"/>
                <w:szCs w:val="21"/>
              </w:rPr>
            </w:pPr>
            <w:r>
              <w:rPr>
                <w:rFonts w:hint="eastAsia"/>
                <w:spacing w:val="-3"/>
                <w:sz w:val="21"/>
                <w:szCs w:val="21"/>
              </w:rPr>
              <w:t>机器学习</w:t>
            </w:r>
          </w:p>
        </w:tc>
        <w:tc>
          <w:tcPr>
            <w:tcW w:w="672" w:type="pct"/>
            <w:vMerge w:val="restart"/>
            <w:tcBorders>
              <w:top w:val="single" w:sz="4" w:space="0" w:color="auto"/>
            </w:tcBorders>
            <w:vAlign w:val="center"/>
          </w:tcPr>
          <w:p w14:paraId="4A1EC3CC"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15</w:t>
            </w:r>
          </w:p>
        </w:tc>
      </w:tr>
      <w:tr w:rsidR="00CA1740" w14:paraId="28701011" w14:textId="77777777" w:rsidTr="00696D4C">
        <w:trPr>
          <w:trHeight w:val="805"/>
        </w:trPr>
        <w:tc>
          <w:tcPr>
            <w:tcW w:w="727" w:type="pct"/>
            <w:vAlign w:val="center"/>
          </w:tcPr>
          <w:p w14:paraId="515051F0" w14:textId="77777777" w:rsidR="00CA1740" w:rsidRDefault="00000000">
            <w:pPr>
              <w:pStyle w:val="TableText"/>
              <w:spacing w:before="78" w:line="219" w:lineRule="auto"/>
              <w:jc w:val="center"/>
              <w:rPr>
                <w:rFonts w:hint="eastAsia"/>
                <w:sz w:val="21"/>
                <w:szCs w:val="21"/>
              </w:rPr>
            </w:pPr>
            <w:r>
              <w:rPr>
                <w:rFonts w:hint="eastAsia"/>
                <w:spacing w:val="-3"/>
                <w:sz w:val="21"/>
                <w:szCs w:val="21"/>
              </w:rPr>
              <w:t>基本知识</w:t>
            </w:r>
          </w:p>
        </w:tc>
        <w:tc>
          <w:tcPr>
            <w:tcW w:w="3601" w:type="pct"/>
            <w:tcBorders>
              <w:top w:val="single" w:sz="4" w:space="0" w:color="auto"/>
            </w:tcBorders>
          </w:tcPr>
          <w:p w14:paraId="11645748" w14:textId="651E177C"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机器学习基础概念</w:t>
            </w:r>
          </w:p>
          <w:p w14:paraId="517518A2" w14:textId="4E77E3E3"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监督学习、无监督学习和强化学习的概念</w:t>
            </w:r>
          </w:p>
          <w:p w14:paraId="143ED087" w14:textId="686E4E42"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机器学习的基本流程</w:t>
            </w:r>
          </w:p>
          <w:p w14:paraId="48D27E12" w14:textId="6ABD2F2A"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分类、聚类、回归、关联规则常用算法</w:t>
            </w:r>
          </w:p>
          <w:p w14:paraId="4E3B46C3" w14:textId="76C73B64"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采样、降维、特征选择等特征工程方法</w:t>
            </w:r>
          </w:p>
          <w:p w14:paraId="531698F4" w14:textId="543E6310" w:rsidR="00CA1740" w:rsidRPr="00696D4C" w:rsidRDefault="00000000" w:rsidP="00696D4C">
            <w:pPr>
              <w:pStyle w:val="TableText"/>
              <w:numPr>
                <w:ilvl w:val="0"/>
                <w:numId w:val="2"/>
              </w:numPr>
              <w:spacing w:line="400" w:lineRule="exact"/>
              <w:ind w:left="442" w:right="103" w:hanging="442"/>
              <w:rPr>
                <w:rFonts w:hint="eastAsia"/>
                <w:spacing w:val="-1"/>
                <w:sz w:val="21"/>
                <w:szCs w:val="21"/>
                <w:lang w:eastAsia="zh-CN"/>
              </w:rPr>
            </w:pPr>
            <w:r w:rsidRPr="00696D4C">
              <w:rPr>
                <w:rFonts w:hint="eastAsia"/>
                <w:spacing w:val="-1"/>
                <w:sz w:val="21"/>
                <w:szCs w:val="21"/>
                <w:lang w:eastAsia="zh-CN"/>
              </w:rPr>
              <w:t>机器学习中过拟合与欠拟合、数据不平衡处理等常见问题与解决方案</w:t>
            </w:r>
          </w:p>
        </w:tc>
        <w:tc>
          <w:tcPr>
            <w:tcW w:w="672" w:type="pct"/>
            <w:vMerge/>
          </w:tcPr>
          <w:p w14:paraId="24F6BAFC" w14:textId="77777777" w:rsidR="00CA1740" w:rsidRDefault="00CA1740">
            <w:pPr>
              <w:rPr>
                <w:rFonts w:ascii="宋体" w:eastAsia="宋体" w:hAnsi="宋体" w:cs="宋体" w:hint="eastAsia"/>
                <w:lang w:eastAsia="zh-CN"/>
              </w:rPr>
            </w:pPr>
          </w:p>
        </w:tc>
      </w:tr>
      <w:tr w:rsidR="00CA1740" w14:paraId="5A3F0B27" w14:textId="77777777" w:rsidTr="00696D4C">
        <w:trPr>
          <w:trHeight w:val="805"/>
        </w:trPr>
        <w:tc>
          <w:tcPr>
            <w:tcW w:w="727" w:type="pct"/>
          </w:tcPr>
          <w:p w14:paraId="6E2530B1" w14:textId="77777777" w:rsidR="00CA1740" w:rsidRDefault="00000000">
            <w:pPr>
              <w:pStyle w:val="TableText"/>
              <w:spacing w:before="215" w:line="219" w:lineRule="auto"/>
              <w:ind w:left="250"/>
              <w:rPr>
                <w:rFonts w:hint="eastAsia"/>
                <w:sz w:val="21"/>
                <w:szCs w:val="21"/>
              </w:rPr>
            </w:pPr>
            <w:proofErr w:type="spellStart"/>
            <w:r>
              <w:rPr>
                <w:rFonts w:hint="eastAsia"/>
                <w:spacing w:val="-4"/>
                <w:sz w:val="21"/>
                <w:szCs w:val="21"/>
              </w:rPr>
              <w:t>工作能力</w:t>
            </w:r>
            <w:proofErr w:type="spellEnd"/>
          </w:p>
        </w:tc>
        <w:tc>
          <w:tcPr>
            <w:tcW w:w="3601" w:type="pct"/>
            <w:tcBorders>
              <w:top w:val="single" w:sz="4" w:space="0" w:color="auto"/>
            </w:tcBorders>
          </w:tcPr>
          <w:p w14:paraId="23C9F24F" w14:textId="77777777" w:rsidR="00CA1740" w:rsidRDefault="00000000">
            <w:pPr>
              <w:pStyle w:val="TableText"/>
              <w:spacing w:before="37" w:line="247" w:lineRule="auto"/>
              <w:ind w:left="112" w:right="21" w:firstLine="10"/>
              <w:rPr>
                <w:rFonts w:hint="eastAsia"/>
                <w:sz w:val="21"/>
                <w:szCs w:val="21"/>
                <w:lang w:eastAsia="zh-CN"/>
              </w:rPr>
            </w:pPr>
            <w:r>
              <w:rPr>
                <w:rFonts w:hint="eastAsia"/>
                <w:spacing w:val="-6"/>
                <w:sz w:val="21"/>
                <w:szCs w:val="21"/>
                <w:lang w:eastAsia="zh-CN"/>
              </w:rPr>
              <w:t>能够使用常用编程语言和工具库，进行特征提取、模型构建、</w:t>
            </w:r>
            <w:r>
              <w:rPr>
                <w:rFonts w:hint="eastAsia"/>
                <w:spacing w:val="-1"/>
                <w:sz w:val="21"/>
                <w:szCs w:val="21"/>
                <w:lang w:eastAsia="zh-CN"/>
              </w:rPr>
              <w:t>模型训练和模型验证等操作</w:t>
            </w:r>
          </w:p>
        </w:tc>
        <w:tc>
          <w:tcPr>
            <w:tcW w:w="672" w:type="pct"/>
            <w:vMerge/>
            <w:tcBorders>
              <w:bottom w:val="nil"/>
            </w:tcBorders>
          </w:tcPr>
          <w:p w14:paraId="15618BDB" w14:textId="77777777" w:rsidR="00CA1740" w:rsidRDefault="00CA1740">
            <w:pPr>
              <w:rPr>
                <w:rFonts w:ascii="宋体" w:eastAsia="宋体" w:hAnsi="宋体" w:cs="宋体" w:hint="eastAsia"/>
                <w:lang w:eastAsia="zh-CN"/>
              </w:rPr>
            </w:pPr>
          </w:p>
        </w:tc>
      </w:tr>
      <w:tr w:rsidR="00CA1740" w14:paraId="7BB62519" w14:textId="77777777" w:rsidTr="00696D4C">
        <w:trPr>
          <w:trHeight w:val="566"/>
        </w:trPr>
        <w:tc>
          <w:tcPr>
            <w:tcW w:w="727" w:type="pct"/>
          </w:tcPr>
          <w:p w14:paraId="3F9BB2A8" w14:textId="77777777" w:rsidR="00CA1740" w:rsidRDefault="00000000">
            <w:pPr>
              <w:spacing w:before="187" w:line="188" w:lineRule="auto"/>
              <w:ind w:left="662"/>
              <w:rPr>
                <w:rFonts w:ascii="宋体" w:eastAsia="宋体" w:hAnsi="宋体" w:cs="宋体" w:hint="eastAsia"/>
              </w:rPr>
            </w:pPr>
            <w:r>
              <w:rPr>
                <w:rFonts w:ascii="宋体" w:eastAsia="宋体" w:hAnsi="宋体" w:cs="宋体" w:hint="eastAsia"/>
              </w:rPr>
              <w:t>4</w:t>
            </w:r>
          </w:p>
        </w:tc>
        <w:tc>
          <w:tcPr>
            <w:tcW w:w="3601" w:type="pct"/>
            <w:tcBorders>
              <w:top w:val="single" w:sz="4" w:space="0" w:color="auto"/>
            </w:tcBorders>
          </w:tcPr>
          <w:p w14:paraId="5321A88D" w14:textId="77777777" w:rsidR="00CA1740" w:rsidRDefault="00000000">
            <w:pPr>
              <w:pStyle w:val="TableText"/>
              <w:spacing w:before="143" w:line="220" w:lineRule="auto"/>
              <w:ind w:left="113"/>
              <w:rPr>
                <w:rFonts w:hint="eastAsia"/>
                <w:sz w:val="21"/>
                <w:szCs w:val="21"/>
              </w:rPr>
            </w:pPr>
            <w:r>
              <w:rPr>
                <w:rFonts w:hint="eastAsia"/>
                <w:spacing w:val="-3"/>
                <w:sz w:val="21"/>
                <w:szCs w:val="21"/>
              </w:rPr>
              <w:t>深度学习</w:t>
            </w:r>
          </w:p>
        </w:tc>
        <w:tc>
          <w:tcPr>
            <w:tcW w:w="672" w:type="pct"/>
            <w:vMerge w:val="restart"/>
            <w:tcBorders>
              <w:top w:val="single" w:sz="4" w:space="0" w:color="auto"/>
            </w:tcBorders>
            <w:vAlign w:val="center"/>
          </w:tcPr>
          <w:p w14:paraId="4D4C1B0A"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15</w:t>
            </w:r>
          </w:p>
        </w:tc>
      </w:tr>
      <w:tr w:rsidR="00CA1740" w14:paraId="6A83B3B2" w14:textId="77777777" w:rsidTr="00696D4C">
        <w:trPr>
          <w:trHeight w:val="805"/>
        </w:trPr>
        <w:tc>
          <w:tcPr>
            <w:tcW w:w="727" w:type="pct"/>
            <w:vAlign w:val="center"/>
          </w:tcPr>
          <w:p w14:paraId="15BA2174" w14:textId="77777777" w:rsidR="00CA1740" w:rsidRDefault="00000000">
            <w:pPr>
              <w:pStyle w:val="TableText"/>
              <w:spacing w:before="79" w:line="219" w:lineRule="auto"/>
              <w:jc w:val="center"/>
              <w:rPr>
                <w:rFonts w:hint="eastAsia"/>
                <w:sz w:val="21"/>
                <w:szCs w:val="21"/>
              </w:rPr>
            </w:pPr>
            <w:r>
              <w:rPr>
                <w:rFonts w:hint="eastAsia"/>
                <w:spacing w:val="-3"/>
                <w:sz w:val="21"/>
                <w:szCs w:val="21"/>
              </w:rPr>
              <w:t>基本知识</w:t>
            </w:r>
          </w:p>
        </w:tc>
        <w:tc>
          <w:tcPr>
            <w:tcW w:w="3601" w:type="pct"/>
            <w:tcBorders>
              <w:top w:val="single" w:sz="4" w:space="0" w:color="auto"/>
            </w:tcBorders>
          </w:tcPr>
          <w:p w14:paraId="20A20BE0" w14:textId="786B40D7"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神经网络的结构与工作原理</w:t>
            </w:r>
          </w:p>
          <w:p w14:paraId="7C3148C2" w14:textId="77777777" w:rsidR="002278D1"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卷积神经网络、循环神经网络等深度学习的基本概念</w:t>
            </w:r>
          </w:p>
          <w:p w14:paraId="03AE54B7" w14:textId="2C816CA2"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1"/>
                <w:sz w:val="21"/>
                <w:szCs w:val="21"/>
                <w:lang w:eastAsia="zh-CN"/>
              </w:rPr>
              <w:t>强化学习的基本概念和常见方法</w:t>
            </w:r>
          </w:p>
          <w:p w14:paraId="51F496C5" w14:textId="132D202F"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深度学习模型的模型评估</w:t>
            </w:r>
          </w:p>
          <w:p w14:paraId="2F48D670" w14:textId="45385C01" w:rsidR="00CA1740" w:rsidRDefault="00000000" w:rsidP="00696D4C">
            <w:pPr>
              <w:pStyle w:val="TableText"/>
              <w:numPr>
                <w:ilvl w:val="0"/>
                <w:numId w:val="2"/>
              </w:numPr>
              <w:spacing w:line="400" w:lineRule="exact"/>
              <w:ind w:left="442" w:hanging="442"/>
              <w:rPr>
                <w:rFonts w:hint="eastAsia"/>
                <w:sz w:val="21"/>
                <w:szCs w:val="21"/>
              </w:rPr>
            </w:pPr>
            <w:r w:rsidRPr="00696D4C">
              <w:rPr>
                <w:rFonts w:hint="eastAsia"/>
                <w:spacing w:val="-1"/>
                <w:sz w:val="21"/>
                <w:szCs w:val="21"/>
                <w:lang w:eastAsia="zh-CN"/>
              </w:rPr>
              <w:t>超参数调优方法</w:t>
            </w:r>
          </w:p>
        </w:tc>
        <w:tc>
          <w:tcPr>
            <w:tcW w:w="672" w:type="pct"/>
            <w:vMerge/>
          </w:tcPr>
          <w:p w14:paraId="18575C7C" w14:textId="77777777" w:rsidR="00CA1740" w:rsidRDefault="00CA1740">
            <w:pPr>
              <w:rPr>
                <w:rFonts w:ascii="宋体" w:eastAsia="宋体" w:hAnsi="宋体" w:cs="宋体" w:hint="eastAsia"/>
              </w:rPr>
            </w:pPr>
          </w:p>
        </w:tc>
      </w:tr>
      <w:tr w:rsidR="00CA1740" w14:paraId="2E53590A" w14:textId="77777777" w:rsidTr="00696D4C">
        <w:trPr>
          <w:trHeight w:val="542"/>
        </w:trPr>
        <w:tc>
          <w:tcPr>
            <w:tcW w:w="727" w:type="pct"/>
          </w:tcPr>
          <w:p w14:paraId="5991ABC6" w14:textId="77777777" w:rsidR="00CA1740" w:rsidRDefault="00000000">
            <w:pPr>
              <w:pStyle w:val="TableText"/>
              <w:spacing w:before="218" w:line="219" w:lineRule="auto"/>
              <w:ind w:left="250"/>
              <w:rPr>
                <w:rFonts w:hint="eastAsia"/>
                <w:sz w:val="21"/>
                <w:szCs w:val="21"/>
              </w:rPr>
            </w:pPr>
            <w:r>
              <w:rPr>
                <w:rFonts w:hint="eastAsia"/>
                <w:spacing w:val="-4"/>
                <w:sz w:val="21"/>
                <w:szCs w:val="21"/>
              </w:rPr>
              <w:t>工作能力</w:t>
            </w:r>
          </w:p>
        </w:tc>
        <w:tc>
          <w:tcPr>
            <w:tcW w:w="3601" w:type="pct"/>
            <w:tcBorders>
              <w:top w:val="single" w:sz="4" w:space="0" w:color="auto"/>
            </w:tcBorders>
          </w:tcPr>
          <w:p w14:paraId="4477AB4A" w14:textId="77777777"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能够使用常用深度学习框架对图像、视频集进行目标识别、对象分类等工作</w:t>
            </w:r>
          </w:p>
        </w:tc>
        <w:tc>
          <w:tcPr>
            <w:tcW w:w="672" w:type="pct"/>
            <w:vMerge/>
            <w:tcBorders>
              <w:bottom w:val="nil"/>
            </w:tcBorders>
          </w:tcPr>
          <w:p w14:paraId="3DF2FFFD" w14:textId="77777777" w:rsidR="00CA1740" w:rsidRDefault="00CA1740">
            <w:pPr>
              <w:rPr>
                <w:rFonts w:ascii="宋体" w:eastAsia="宋体" w:hAnsi="宋体" w:cs="宋体" w:hint="eastAsia"/>
                <w:lang w:eastAsia="zh-CN"/>
              </w:rPr>
            </w:pPr>
          </w:p>
        </w:tc>
      </w:tr>
      <w:tr w:rsidR="00CA1740" w14:paraId="7BC87CEB" w14:textId="77777777" w:rsidTr="00696D4C">
        <w:trPr>
          <w:trHeight w:val="560"/>
        </w:trPr>
        <w:tc>
          <w:tcPr>
            <w:tcW w:w="727" w:type="pct"/>
          </w:tcPr>
          <w:p w14:paraId="4E8B9D17" w14:textId="77777777" w:rsidR="00CA1740" w:rsidRDefault="00000000">
            <w:pPr>
              <w:spacing w:before="192" w:line="185" w:lineRule="auto"/>
              <w:ind w:left="669"/>
              <w:rPr>
                <w:rFonts w:ascii="宋体" w:eastAsia="宋体" w:hAnsi="宋体" w:cs="宋体" w:hint="eastAsia"/>
              </w:rPr>
            </w:pPr>
            <w:r>
              <w:rPr>
                <w:rFonts w:ascii="宋体" w:eastAsia="宋体" w:hAnsi="宋体" w:cs="宋体" w:hint="eastAsia"/>
              </w:rPr>
              <w:t>5</w:t>
            </w:r>
          </w:p>
        </w:tc>
        <w:tc>
          <w:tcPr>
            <w:tcW w:w="3601" w:type="pct"/>
            <w:tcBorders>
              <w:top w:val="single" w:sz="4" w:space="0" w:color="auto"/>
            </w:tcBorders>
          </w:tcPr>
          <w:p w14:paraId="5D1647A2" w14:textId="77777777" w:rsidR="00CA1740" w:rsidRDefault="00000000">
            <w:pPr>
              <w:pStyle w:val="TableText"/>
              <w:spacing w:before="144" w:line="221" w:lineRule="auto"/>
              <w:ind w:left="115"/>
              <w:rPr>
                <w:rFonts w:hint="eastAsia"/>
                <w:sz w:val="21"/>
                <w:szCs w:val="21"/>
              </w:rPr>
            </w:pPr>
            <w:r>
              <w:rPr>
                <w:rFonts w:hint="eastAsia"/>
                <w:spacing w:val="-2"/>
                <w:sz w:val="21"/>
                <w:szCs w:val="21"/>
              </w:rPr>
              <w:t>生成式人工智能</w:t>
            </w:r>
          </w:p>
        </w:tc>
        <w:tc>
          <w:tcPr>
            <w:tcW w:w="672" w:type="pct"/>
            <w:vMerge w:val="restart"/>
            <w:tcBorders>
              <w:top w:val="single" w:sz="4" w:space="0" w:color="auto"/>
            </w:tcBorders>
            <w:vAlign w:val="center"/>
          </w:tcPr>
          <w:p w14:paraId="3AC6E83F"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15</w:t>
            </w:r>
          </w:p>
        </w:tc>
      </w:tr>
      <w:tr w:rsidR="00CA1740" w14:paraId="702711F7" w14:textId="77777777" w:rsidTr="00696D4C">
        <w:trPr>
          <w:trHeight w:val="805"/>
        </w:trPr>
        <w:tc>
          <w:tcPr>
            <w:tcW w:w="727" w:type="pct"/>
            <w:vAlign w:val="center"/>
          </w:tcPr>
          <w:p w14:paraId="556D40E0" w14:textId="77777777" w:rsidR="00CA1740" w:rsidRDefault="00000000">
            <w:pPr>
              <w:pStyle w:val="TableText"/>
              <w:spacing w:before="78" w:line="219" w:lineRule="auto"/>
              <w:jc w:val="center"/>
              <w:rPr>
                <w:rFonts w:hint="eastAsia"/>
                <w:sz w:val="21"/>
                <w:szCs w:val="21"/>
              </w:rPr>
            </w:pPr>
            <w:r>
              <w:rPr>
                <w:rFonts w:hint="eastAsia"/>
                <w:spacing w:val="-3"/>
                <w:sz w:val="21"/>
                <w:szCs w:val="21"/>
              </w:rPr>
              <w:lastRenderedPageBreak/>
              <w:t>基本知识</w:t>
            </w:r>
          </w:p>
        </w:tc>
        <w:tc>
          <w:tcPr>
            <w:tcW w:w="3601" w:type="pct"/>
            <w:tcBorders>
              <w:top w:val="single" w:sz="4" w:space="0" w:color="auto"/>
            </w:tcBorders>
          </w:tcPr>
          <w:p w14:paraId="5B5EB4CE" w14:textId="51E9F9EE"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生成式模型</w:t>
            </w:r>
            <w:r w:rsidR="002278D1">
              <w:rPr>
                <w:rFonts w:hint="eastAsia"/>
                <w:spacing w:val="-1"/>
                <w:sz w:val="21"/>
                <w:szCs w:val="21"/>
                <w:lang w:eastAsia="zh-CN"/>
              </w:rPr>
              <w:t>及相关</w:t>
            </w:r>
            <w:r w:rsidRPr="00696D4C">
              <w:rPr>
                <w:rFonts w:hint="eastAsia"/>
                <w:spacing w:val="-1"/>
                <w:sz w:val="21"/>
                <w:szCs w:val="21"/>
                <w:lang w:eastAsia="zh-CN"/>
              </w:rPr>
              <w:t>基础架构，包括BERT、GPT、Diffusion等</w:t>
            </w:r>
          </w:p>
          <w:p w14:paraId="5B4B1E19" w14:textId="73BDD24C"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1"/>
                <w:sz w:val="21"/>
                <w:szCs w:val="21"/>
                <w:lang w:eastAsia="zh-CN"/>
              </w:rPr>
              <w:t>生成式模型的数据准备，包括去重、过滤、隐私处理、</w:t>
            </w:r>
            <w:r w:rsidRPr="00696D4C">
              <w:rPr>
                <w:rFonts w:hint="eastAsia"/>
                <w:spacing w:val="-1"/>
                <w:sz w:val="21"/>
                <w:szCs w:val="21"/>
                <w:lang w:eastAsia="zh-CN"/>
              </w:rPr>
              <w:t>数据配比等</w:t>
            </w:r>
          </w:p>
          <w:p w14:paraId="6BCE880F" w14:textId="54399576"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生成式模型的训练方法，包括经典优化器和分布式优化器</w:t>
            </w:r>
          </w:p>
          <w:p w14:paraId="6D46A5A0" w14:textId="4027A06A"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生成式模型的微调与对齐，包括参数高效微调、思维链、人类反馈的强化学习</w:t>
            </w:r>
          </w:p>
          <w:p w14:paraId="4A4CE6D5" w14:textId="4B41E676"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生成式模型的应用技术，包括智能代理（agent）和检索增强生成（RAG）</w:t>
            </w:r>
          </w:p>
          <w:p w14:paraId="03404F07" w14:textId="3A33228C"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生成式模型的评估技术，了解评估语言生成、知识运用、复杂推理等能力的方法</w:t>
            </w:r>
          </w:p>
        </w:tc>
        <w:tc>
          <w:tcPr>
            <w:tcW w:w="672" w:type="pct"/>
            <w:vMerge/>
            <w:tcBorders>
              <w:bottom w:val="nil"/>
            </w:tcBorders>
          </w:tcPr>
          <w:p w14:paraId="55246442" w14:textId="77777777" w:rsidR="00CA1740" w:rsidRDefault="00CA1740">
            <w:pPr>
              <w:rPr>
                <w:rFonts w:ascii="宋体" w:eastAsia="宋体" w:hAnsi="宋体" w:cs="宋体" w:hint="eastAsia"/>
                <w:lang w:eastAsia="zh-CN"/>
              </w:rPr>
            </w:pPr>
          </w:p>
        </w:tc>
      </w:tr>
      <w:tr w:rsidR="00CA1740" w14:paraId="1311385C" w14:textId="77777777" w:rsidTr="00696D4C">
        <w:trPr>
          <w:trHeight w:val="514"/>
        </w:trPr>
        <w:tc>
          <w:tcPr>
            <w:tcW w:w="727" w:type="pct"/>
          </w:tcPr>
          <w:p w14:paraId="25E92758" w14:textId="77777777" w:rsidR="00CA1740" w:rsidRDefault="00000000">
            <w:pPr>
              <w:spacing w:before="187" w:line="188" w:lineRule="auto"/>
              <w:ind w:left="668"/>
              <w:rPr>
                <w:rFonts w:ascii="宋体" w:eastAsia="宋体" w:hAnsi="宋体" w:cs="宋体" w:hint="eastAsia"/>
              </w:rPr>
            </w:pPr>
            <w:r>
              <w:rPr>
                <w:rFonts w:ascii="宋体" w:eastAsia="宋体" w:hAnsi="宋体" w:cs="宋体" w:hint="eastAsia"/>
              </w:rPr>
              <w:t>6</w:t>
            </w:r>
          </w:p>
        </w:tc>
        <w:tc>
          <w:tcPr>
            <w:tcW w:w="3601" w:type="pct"/>
            <w:tcBorders>
              <w:top w:val="single" w:sz="4" w:space="0" w:color="auto"/>
            </w:tcBorders>
          </w:tcPr>
          <w:p w14:paraId="7C97231F" w14:textId="77777777" w:rsidR="00CA1740" w:rsidRDefault="00000000">
            <w:pPr>
              <w:pStyle w:val="TableText"/>
              <w:spacing w:before="143" w:line="220" w:lineRule="auto"/>
              <w:ind w:left="115"/>
              <w:rPr>
                <w:rFonts w:hint="eastAsia"/>
                <w:sz w:val="21"/>
                <w:szCs w:val="21"/>
                <w:lang w:eastAsia="zh-CN"/>
              </w:rPr>
            </w:pPr>
            <w:r>
              <w:rPr>
                <w:rFonts w:hint="eastAsia"/>
                <w:spacing w:val="-2"/>
                <w:sz w:val="21"/>
                <w:szCs w:val="21"/>
                <w:lang w:eastAsia="zh-CN"/>
              </w:rPr>
              <w:t>人工智能进行应用开发</w:t>
            </w:r>
          </w:p>
        </w:tc>
        <w:tc>
          <w:tcPr>
            <w:tcW w:w="672" w:type="pct"/>
            <w:vMerge w:val="restart"/>
            <w:tcBorders>
              <w:top w:val="single" w:sz="4" w:space="0" w:color="auto"/>
            </w:tcBorders>
            <w:vAlign w:val="center"/>
          </w:tcPr>
          <w:p w14:paraId="4D2B5964"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20</w:t>
            </w:r>
          </w:p>
        </w:tc>
      </w:tr>
      <w:tr w:rsidR="00CA1740" w14:paraId="2AF85BB7" w14:textId="77777777" w:rsidTr="00696D4C">
        <w:trPr>
          <w:trHeight w:val="805"/>
        </w:trPr>
        <w:tc>
          <w:tcPr>
            <w:tcW w:w="727" w:type="pct"/>
            <w:vAlign w:val="center"/>
          </w:tcPr>
          <w:p w14:paraId="16ABCB89" w14:textId="77777777" w:rsidR="00CA1740" w:rsidRDefault="00000000">
            <w:pPr>
              <w:pStyle w:val="TableText"/>
              <w:spacing w:before="78" w:line="219" w:lineRule="auto"/>
              <w:jc w:val="center"/>
              <w:rPr>
                <w:rFonts w:hint="eastAsia"/>
                <w:sz w:val="21"/>
                <w:szCs w:val="21"/>
              </w:rPr>
            </w:pPr>
            <w:r>
              <w:rPr>
                <w:rFonts w:hint="eastAsia"/>
                <w:spacing w:val="-3"/>
                <w:sz w:val="21"/>
                <w:szCs w:val="21"/>
              </w:rPr>
              <w:t>基本知识</w:t>
            </w:r>
          </w:p>
        </w:tc>
        <w:tc>
          <w:tcPr>
            <w:tcW w:w="3601" w:type="pct"/>
            <w:tcBorders>
              <w:top w:val="single" w:sz="4" w:space="0" w:color="auto"/>
            </w:tcBorders>
          </w:tcPr>
          <w:p w14:paraId="57ABFD64" w14:textId="56C11AFE"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使用人工智能进行应用开发的知识</w:t>
            </w:r>
          </w:p>
          <w:p w14:paraId="7C24CF20" w14:textId="49355CB6"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问题定义与数据收集</w:t>
            </w:r>
          </w:p>
          <w:p w14:paraId="2B2AEAC0" w14:textId="1F32952D"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数据预处理与清洗</w:t>
            </w:r>
          </w:p>
          <w:p w14:paraId="287C7F6C" w14:textId="729197C4"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特征工程与模型选择</w:t>
            </w:r>
          </w:p>
          <w:p w14:paraId="4B312A80" w14:textId="567831CA"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模型训练与评估</w:t>
            </w:r>
          </w:p>
          <w:p w14:paraId="3838494A" w14:textId="5C1AE853"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模型部署与监控</w:t>
            </w:r>
          </w:p>
        </w:tc>
        <w:tc>
          <w:tcPr>
            <w:tcW w:w="672" w:type="pct"/>
            <w:vMerge/>
          </w:tcPr>
          <w:p w14:paraId="62607F16" w14:textId="77777777" w:rsidR="00CA1740" w:rsidRDefault="00CA1740">
            <w:pPr>
              <w:rPr>
                <w:rFonts w:ascii="宋体" w:eastAsia="宋体" w:hAnsi="宋体" w:cs="宋体" w:hint="eastAsia"/>
                <w:lang w:eastAsia="zh-CN"/>
              </w:rPr>
            </w:pPr>
          </w:p>
        </w:tc>
      </w:tr>
      <w:tr w:rsidR="00CA1740" w14:paraId="1DC97895" w14:textId="77777777" w:rsidTr="00696D4C">
        <w:trPr>
          <w:trHeight w:val="805"/>
        </w:trPr>
        <w:tc>
          <w:tcPr>
            <w:tcW w:w="727" w:type="pct"/>
          </w:tcPr>
          <w:p w14:paraId="14E34477" w14:textId="77777777" w:rsidR="00CA1740" w:rsidRDefault="00000000">
            <w:pPr>
              <w:pStyle w:val="TableText"/>
              <w:spacing w:before="217" w:line="219" w:lineRule="auto"/>
              <w:ind w:left="250"/>
              <w:rPr>
                <w:rFonts w:hint="eastAsia"/>
                <w:sz w:val="21"/>
                <w:szCs w:val="21"/>
              </w:rPr>
            </w:pPr>
            <w:proofErr w:type="spellStart"/>
            <w:r>
              <w:rPr>
                <w:rFonts w:hint="eastAsia"/>
                <w:spacing w:val="-4"/>
                <w:sz w:val="21"/>
                <w:szCs w:val="21"/>
              </w:rPr>
              <w:t>工作能力</w:t>
            </w:r>
            <w:proofErr w:type="spellEnd"/>
          </w:p>
        </w:tc>
        <w:tc>
          <w:tcPr>
            <w:tcW w:w="3601" w:type="pct"/>
            <w:tcBorders>
              <w:top w:val="single" w:sz="4" w:space="0" w:color="auto"/>
            </w:tcBorders>
          </w:tcPr>
          <w:p w14:paraId="6DC6398F" w14:textId="77777777"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能够使用常用人工智能开发框架进行应用开发、应用维护、</w:t>
            </w:r>
            <w:r>
              <w:rPr>
                <w:rFonts w:hint="eastAsia"/>
                <w:spacing w:val="-1"/>
                <w:sz w:val="21"/>
                <w:szCs w:val="21"/>
                <w:lang w:eastAsia="zh-CN"/>
              </w:rPr>
              <w:t>性能优化等操作，了解人工智能在行业中的典型应用</w:t>
            </w:r>
          </w:p>
        </w:tc>
        <w:tc>
          <w:tcPr>
            <w:tcW w:w="672" w:type="pct"/>
            <w:vMerge/>
            <w:tcBorders>
              <w:bottom w:val="nil"/>
            </w:tcBorders>
          </w:tcPr>
          <w:p w14:paraId="689B02DB" w14:textId="77777777" w:rsidR="00CA1740" w:rsidRDefault="00CA1740">
            <w:pPr>
              <w:rPr>
                <w:rFonts w:ascii="宋体" w:eastAsia="宋体" w:hAnsi="宋体" w:cs="宋体" w:hint="eastAsia"/>
                <w:lang w:eastAsia="zh-CN"/>
              </w:rPr>
            </w:pPr>
          </w:p>
        </w:tc>
      </w:tr>
      <w:tr w:rsidR="00CA1740" w14:paraId="0A237F70" w14:textId="77777777" w:rsidTr="00696D4C">
        <w:trPr>
          <w:trHeight w:val="805"/>
        </w:trPr>
        <w:tc>
          <w:tcPr>
            <w:tcW w:w="727" w:type="pct"/>
            <w:vAlign w:val="center"/>
          </w:tcPr>
          <w:p w14:paraId="5523AA9E" w14:textId="77777777" w:rsidR="00CA1740" w:rsidRDefault="00000000">
            <w:pPr>
              <w:pStyle w:val="TableText"/>
              <w:spacing w:before="78" w:line="219" w:lineRule="auto"/>
              <w:jc w:val="center"/>
              <w:rPr>
                <w:rFonts w:hint="eastAsia"/>
                <w:spacing w:val="-3"/>
                <w:sz w:val="21"/>
                <w:szCs w:val="21"/>
                <w:lang w:eastAsia="zh-CN"/>
              </w:rPr>
            </w:pPr>
            <w:r>
              <w:rPr>
                <w:rFonts w:hint="eastAsia"/>
                <w:spacing w:val="-3"/>
                <w:sz w:val="21"/>
                <w:szCs w:val="21"/>
                <w:lang w:eastAsia="zh-CN"/>
              </w:rPr>
              <w:t>合计</w:t>
            </w:r>
          </w:p>
        </w:tc>
        <w:tc>
          <w:tcPr>
            <w:tcW w:w="3601" w:type="pct"/>
            <w:tcBorders>
              <w:top w:val="single" w:sz="4" w:space="0" w:color="auto"/>
            </w:tcBorders>
          </w:tcPr>
          <w:p w14:paraId="54555BF8" w14:textId="77777777" w:rsidR="00CA1740" w:rsidRDefault="00CA1740">
            <w:pPr>
              <w:pStyle w:val="TableText"/>
              <w:spacing w:before="71" w:line="219" w:lineRule="auto"/>
              <w:ind w:left="102"/>
              <w:rPr>
                <w:rFonts w:hint="eastAsia"/>
                <w:spacing w:val="1"/>
                <w:sz w:val="21"/>
                <w:szCs w:val="21"/>
              </w:rPr>
            </w:pPr>
          </w:p>
        </w:tc>
        <w:tc>
          <w:tcPr>
            <w:tcW w:w="672" w:type="pct"/>
            <w:tcBorders>
              <w:top w:val="single" w:sz="4" w:space="0" w:color="auto"/>
              <w:bottom w:val="single" w:sz="4" w:space="0" w:color="auto"/>
            </w:tcBorders>
            <w:vAlign w:val="center"/>
          </w:tcPr>
          <w:p w14:paraId="69B61A80"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100</w:t>
            </w:r>
          </w:p>
        </w:tc>
      </w:tr>
    </w:tbl>
    <w:p w14:paraId="0EDCA47D" w14:textId="77777777" w:rsidR="00CA1740" w:rsidRDefault="00CA1740">
      <w:pPr>
        <w:spacing w:line="91" w:lineRule="auto"/>
        <w:rPr>
          <w:sz w:val="2"/>
        </w:rPr>
      </w:pPr>
    </w:p>
    <w:p w14:paraId="419EF6BF" w14:textId="77777777" w:rsidR="00CA1740" w:rsidRDefault="00CA1740">
      <w:pPr>
        <w:spacing w:line="91" w:lineRule="auto"/>
        <w:rPr>
          <w:sz w:val="2"/>
        </w:rPr>
      </w:pPr>
    </w:p>
    <w:p w14:paraId="0A6CE517" w14:textId="77777777" w:rsidR="00CA1740" w:rsidRDefault="00000000">
      <w:pPr>
        <w:spacing w:before="197" w:line="220" w:lineRule="auto"/>
        <w:jc w:val="center"/>
        <w:rPr>
          <w:rFonts w:ascii="宋体" w:eastAsia="宋体" w:hAnsi="宋体" w:cs="宋体" w:hint="eastAsia"/>
          <w:lang w:eastAsia="zh-CN"/>
        </w:rPr>
      </w:pPr>
      <w:r>
        <w:rPr>
          <w:rFonts w:ascii="宋体" w:eastAsia="宋体" w:hAnsi="宋体" w:cs="宋体" w:hint="eastAsia"/>
          <w:b/>
          <w:bCs/>
          <w:spacing w:val="-3"/>
          <w:lang w:eastAsia="zh-CN"/>
        </w:rPr>
        <w:t>表2  相关实操能力</w:t>
      </w:r>
    </w:p>
    <w:p w14:paraId="0E9D65D2" w14:textId="77777777" w:rsidR="00CA1740" w:rsidRDefault="00CA1740">
      <w:pPr>
        <w:spacing w:line="198" w:lineRule="exact"/>
        <w:rPr>
          <w:lang w:eastAsia="zh-CN"/>
        </w:rPr>
      </w:pPr>
    </w:p>
    <w:tbl>
      <w:tblPr>
        <w:tblStyle w:val="TableNormal"/>
        <w:tblW w:w="502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01"/>
        <w:gridCol w:w="6378"/>
        <w:gridCol w:w="1899"/>
      </w:tblGrid>
      <w:tr w:rsidR="00CA1740" w14:paraId="2C43FE51" w14:textId="77777777">
        <w:trPr>
          <w:trHeight w:val="576"/>
        </w:trPr>
        <w:tc>
          <w:tcPr>
            <w:tcW w:w="4018" w:type="pct"/>
            <w:gridSpan w:val="2"/>
            <w:vAlign w:val="center"/>
          </w:tcPr>
          <w:p w14:paraId="4757E12F" w14:textId="77777777" w:rsidR="00CA1740" w:rsidRDefault="00000000">
            <w:pPr>
              <w:pStyle w:val="a7"/>
              <w:jc w:val="center"/>
              <w:rPr>
                <w:rFonts w:ascii="宋体" w:eastAsia="宋体" w:hAnsi="宋体" w:cs="宋体" w:hint="eastAsia"/>
                <w:sz w:val="21"/>
              </w:rPr>
            </w:pPr>
            <w:r>
              <w:rPr>
                <w:rFonts w:ascii="宋体" w:eastAsia="宋体" w:hAnsi="宋体" w:cs="宋体" w:hint="eastAsia"/>
                <w:b/>
                <w:bCs/>
                <w:spacing w:val="-5"/>
                <w:sz w:val="21"/>
              </w:rPr>
              <w:t>相关要求</w:t>
            </w:r>
            <w:r>
              <w:rPr>
                <w:rFonts w:cs="宋体" w:hint="eastAsia"/>
                <w:b/>
                <w:bCs/>
                <w:spacing w:val="-5"/>
                <w:sz w:val="21"/>
              </w:rPr>
              <w:t>（</w:t>
            </w:r>
            <w:r>
              <w:t>本表为能力要求权重，非竞赛配分比例</w:t>
            </w:r>
            <w:r>
              <w:rPr>
                <w:rFonts w:cs="宋体" w:hint="eastAsia"/>
                <w:b/>
                <w:bCs/>
                <w:spacing w:val="-5"/>
                <w:sz w:val="21"/>
              </w:rPr>
              <w:t>）</w:t>
            </w:r>
          </w:p>
        </w:tc>
        <w:tc>
          <w:tcPr>
            <w:tcW w:w="981" w:type="pct"/>
            <w:vAlign w:val="center"/>
          </w:tcPr>
          <w:p w14:paraId="1166B53F" w14:textId="77777777" w:rsidR="00CA1740" w:rsidRDefault="00000000">
            <w:pPr>
              <w:pStyle w:val="TableText"/>
              <w:spacing w:before="108" w:line="337" w:lineRule="exact"/>
              <w:jc w:val="center"/>
              <w:rPr>
                <w:rFonts w:hint="eastAsia"/>
                <w:b/>
                <w:bCs/>
                <w:spacing w:val="-9"/>
                <w:position w:val="3"/>
                <w:sz w:val="21"/>
                <w:szCs w:val="21"/>
                <w:lang w:eastAsia="zh-CN"/>
              </w:rPr>
            </w:pPr>
            <w:r>
              <w:rPr>
                <w:rFonts w:hint="eastAsia"/>
                <w:b/>
                <w:bCs/>
                <w:spacing w:val="-9"/>
                <w:position w:val="3"/>
                <w:sz w:val="21"/>
                <w:szCs w:val="21"/>
              </w:rPr>
              <w:t>权重比例</w:t>
            </w:r>
            <w:r>
              <w:rPr>
                <w:rFonts w:hint="eastAsia"/>
                <w:b/>
                <w:bCs/>
                <w:spacing w:val="-9"/>
                <w:position w:val="3"/>
                <w:sz w:val="21"/>
                <w:szCs w:val="21"/>
                <w:lang w:eastAsia="zh-CN"/>
              </w:rPr>
              <w:t>（</w:t>
            </w:r>
            <w:r>
              <w:rPr>
                <w:rFonts w:hint="eastAsia"/>
                <w:b/>
                <w:bCs/>
                <w:spacing w:val="-9"/>
                <w:position w:val="3"/>
                <w:sz w:val="21"/>
                <w:szCs w:val="21"/>
              </w:rPr>
              <w:t>%</w:t>
            </w:r>
            <w:r>
              <w:rPr>
                <w:rFonts w:hint="eastAsia"/>
                <w:b/>
                <w:bCs/>
                <w:spacing w:val="-9"/>
                <w:position w:val="3"/>
                <w:sz w:val="21"/>
                <w:szCs w:val="21"/>
                <w:lang w:eastAsia="zh-CN"/>
              </w:rPr>
              <w:t>）</w:t>
            </w:r>
          </w:p>
        </w:tc>
      </w:tr>
      <w:tr w:rsidR="00CA1740" w14:paraId="46632080" w14:textId="77777777" w:rsidTr="00696D4C">
        <w:trPr>
          <w:trHeight w:val="519"/>
        </w:trPr>
        <w:tc>
          <w:tcPr>
            <w:tcW w:w="724" w:type="pct"/>
          </w:tcPr>
          <w:p w14:paraId="47802764" w14:textId="77777777" w:rsidR="00CA1740" w:rsidRDefault="00000000">
            <w:pPr>
              <w:spacing w:before="238" w:line="188" w:lineRule="auto"/>
              <w:ind w:left="686"/>
              <w:rPr>
                <w:rFonts w:ascii="宋体" w:eastAsia="宋体" w:hAnsi="宋体" w:cs="宋体" w:hint="eastAsia"/>
              </w:rPr>
            </w:pPr>
            <w:r>
              <w:rPr>
                <w:rFonts w:ascii="宋体" w:eastAsia="宋体" w:hAnsi="宋体" w:cs="宋体" w:hint="eastAsia"/>
              </w:rPr>
              <w:t>1</w:t>
            </w:r>
          </w:p>
        </w:tc>
        <w:tc>
          <w:tcPr>
            <w:tcW w:w="3293" w:type="pct"/>
          </w:tcPr>
          <w:p w14:paraId="1A74097D" w14:textId="77777777" w:rsidR="00CA1740" w:rsidRDefault="00000000">
            <w:pPr>
              <w:pStyle w:val="TableText"/>
              <w:spacing w:before="197" w:line="219" w:lineRule="auto"/>
              <w:ind w:left="115"/>
              <w:rPr>
                <w:rFonts w:hint="eastAsia"/>
                <w:sz w:val="21"/>
                <w:szCs w:val="21"/>
              </w:rPr>
            </w:pPr>
            <w:r>
              <w:rPr>
                <w:rFonts w:hint="eastAsia"/>
                <w:spacing w:val="-2"/>
                <w:sz w:val="21"/>
                <w:szCs w:val="21"/>
              </w:rPr>
              <w:t>数据准备及处理</w:t>
            </w:r>
          </w:p>
        </w:tc>
        <w:tc>
          <w:tcPr>
            <w:tcW w:w="981" w:type="pct"/>
            <w:vMerge w:val="restart"/>
            <w:tcBorders>
              <w:bottom w:val="nil"/>
            </w:tcBorders>
            <w:vAlign w:val="center"/>
          </w:tcPr>
          <w:p w14:paraId="709CB1EF" w14:textId="77777777" w:rsidR="00CA1740" w:rsidRDefault="00000000">
            <w:pPr>
              <w:spacing w:before="69" w:line="188" w:lineRule="auto"/>
              <w:jc w:val="center"/>
              <w:rPr>
                <w:rFonts w:ascii="宋体" w:eastAsia="宋体" w:hAnsi="宋体" w:cs="宋体" w:hint="eastAsia"/>
              </w:rPr>
            </w:pPr>
            <w:r>
              <w:rPr>
                <w:rFonts w:ascii="宋体" w:eastAsia="宋体" w:hAnsi="宋体" w:cs="宋体" w:hint="eastAsia"/>
                <w:spacing w:val="-3"/>
                <w:lang w:eastAsia="zh-CN"/>
              </w:rPr>
              <w:t>5</w:t>
            </w:r>
            <w:r>
              <w:rPr>
                <w:rFonts w:ascii="宋体" w:eastAsia="宋体" w:hAnsi="宋体" w:cs="宋体" w:hint="eastAsia"/>
                <w:spacing w:val="-3"/>
              </w:rPr>
              <w:t>0</w:t>
            </w:r>
          </w:p>
        </w:tc>
      </w:tr>
      <w:tr w:rsidR="00CA1740" w14:paraId="411F2E28" w14:textId="77777777">
        <w:trPr>
          <w:trHeight w:val="1665"/>
        </w:trPr>
        <w:tc>
          <w:tcPr>
            <w:tcW w:w="724" w:type="pct"/>
            <w:vAlign w:val="center"/>
          </w:tcPr>
          <w:p w14:paraId="63E29FF2" w14:textId="77777777" w:rsidR="00CA1740" w:rsidRDefault="00000000">
            <w:pPr>
              <w:pStyle w:val="TableText"/>
              <w:spacing w:before="78" w:line="219" w:lineRule="auto"/>
              <w:jc w:val="center"/>
              <w:rPr>
                <w:rFonts w:hint="eastAsia"/>
                <w:sz w:val="21"/>
                <w:szCs w:val="21"/>
              </w:rPr>
            </w:pPr>
            <w:proofErr w:type="spellStart"/>
            <w:r>
              <w:rPr>
                <w:rFonts w:hint="eastAsia"/>
                <w:spacing w:val="-4"/>
                <w:sz w:val="21"/>
                <w:szCs w:val="21"/>
              </w:rPr>
              <w:t>实操能力</w:t>
            </w:r>
            <w:proofErr w:type="spellEnd"/>
          </w:p>
        </w:tc>
        <w:tc>
          <w:tcPr>
            <w:tcW w:w="3293" w:type="pct"/>
          </w:tcPr>
          <w:p w14:paraId="081EF1C4" w14:textId="0F4F9F1B"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数据采集原理、安全法规及义务</w:t>
            </w:r>
          </w:p>
          <w:p w14:paraId="262DA06E" w14:textId="7C97984F"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数据清洗安全法则、数据安全的原则</w:t>
            </w:r>
          </w:p>
          <w:p w14:paraId="3F706697" w14:textId="5EBB162B"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数据采集工具与设备基础知识</w:t>
            </w:r>
          </w:p>
          <w:p w14:paraId="561C8566" w14:textId="4A4E590B"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数据标注工程基础</w:t>
            </w:r>
          </w:p>
          <w:p w14:paraId="1F366C07" w14:textId="3ABAEAA4"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图片数据清洗</w:t>
            </w:r>
          </w:p>
        </w:tc>
        <w:tc>
          <w:tcPr>
            <w:tcW w:w="981" w:type="pct"/>
            <w:vMerge/>
            <w:tcBorders>
              <w:top w:val="nil"/>
            </w:tcBorders>
          </w:tcPr>
          <w:p w14:paraId="05DB1772" w14:textId="77777777" w:rsidR="00CA1740" w:rsidRDefault="00CA1740">
            <w:pPr>
              <w:rPr>
                <w:rFonts w:ascii="宋体" w:eastAsia="宋体" w:hAnsi="宋体" w:cs="宋体" w:hint="eastAsia"/>
                <w:lang w:eastAsia="zh-CN"/>
              </w:rPr>
            </w:pPr>
          </w:p>
        </w:tc>
      </w:tr>
      <w:tr w:rsidR="00CA1740" w14:paraId="2CC49964" w14:textId="77777777" w:rsidTr="00696D4C">
        <w:trPr>
          <w:trHeight w:val="450"/>
        </w:trPr>
        <w:tc>
          <w:tcPr>
            <w:tcW w:w="724" w:type="pct"/>
          </w:tcPr>
          <w:p w14:paraId="643A81C8" w14:textId="77777777" w:rsidR="00CA1740" w:rsidRDefault="00000000">
            <w:pPr>
              <w:spacing w:before="186" w:line="188" w:lineRule="auto"/>
              <w:ind w:left="663"/>
              <w:rPr>
                <w:rFonts w:ascii="宋体" w:eastAsia="宋体" w:hAnsi="宋体" w:cs="宋体" w:hint="eastAsia"/>
              </w:rPr>
            </w:pPr>
            <w:r>
              <w:rPr>
                <w:rFonts w:ascii="宋体" w:eastAsia="宋体" w:hAnsi="宋体" w:cs="宋体" w:hint="eastAsia"/>
              </w:rPr>
              <w:t>2</w:t>
            </w:r>
          </w:p>
        </w:tc>
        <w:tc>
          <w:tcPr>
            <w:tcW w:w="3293" w:type="pct"/>
          </w:tcPr>
          <w:p w14:paraId="3391B9E9" w14:textId="77777777" w:rsidR="00CA1740" w:rsidRDefault="00000000">
            <w:pPr>
              <w:pStyle w:val="TableText"/>
              <w:spacing w:before="145" w:line="219" w:lineRule="auto"/>
              <w:ind w:left="112"/>
              <w:rPr>
                <w:rFonts w:hint="eastAsia"/>
                <w:sz w:val="21"/>
                <w:szCs w:val="21"/>
              </w:rPr>
            </w:pPr>
            <w:r>
              <w:rPr>
                <w:rFonts w:hint="eastAsia"/>
                <w:spacing w:val="-2"/>
                <w:sz w:val="21"/>
                <w:szCs w:val="21"/>
              </w:rPr>
              <w:t>模型选型能力</w:t>
            </w:r>
          </w:p>
        </w:tc>
        <w:tc>
          <w:tcPr>
            <w:tcW w:w="981" w:type="pct"/>
            <w:vMerge w:val="restart"/>
            <w:tcBorders>
              <w:bottom w:val="nil"/>
            </w:tcBorders>
            <w:vAlign w:val="center"/>
          </w:tcPr>
          <w:p w14:paraId="7895FAD4" w14:textId="77777777" w:rsidR="00CA1740" w:rsidRDefault="00000000">
            <w:pPr>
              <w:spacing w:before="69" w:line="188" w:lineRule="auto"/>
              <w:jc w:val="center"/>
              <w:rPr>
                <w:rFonts w:ascii="宋体" w:eastAsia="宋体" w:hAnsi="宋体" w:cs="宋体" w:hint="eastAsia"/>
              </w:rPr>
            </w:pPr>
            <w:r>
              <w:rPr>
                <w:rFonts w:ascii="宋体" w:eastAsia="宋体" w:hAnsi="宋体" w:cs="宋体" w:hint="eastAsia"/>
                <w:spacing w:val="-15"/>
              </w:rPr>
              <w:t>10</w:t>
            </w:r>
          </w:p>
        </w:tc>
      </w:tr>
      <w:tr w:rsidR="00CA1740" w14:paraId="48E3B11E" w14:textId="77777777">
        <w:trPr>
          <w:trHeight w:val="723"/>
        </w:trPr>
        <w:tc>
          <w:tcPr>
            <w:tcW w:w="724" w:type="pct"/>
          </w:tcPr>
          <w:p w14:paraId="0D3D6D45" w14:textId="77777777" w:rsidR="00CA1740" w:rsidRDefault="00000000">
            <w:pPr>
              <w:pStyle w:val="TableText"/>
              <w:spacing w:before="219" w:line="219" w:lineRule="auto"/>
              <w:ind w:left="253"/>
              <w:rPr>
                <w:rFonts w:hint="eastAsia"/>
                <w:sz w:val="21"/>
                <w:szCs w:val="21"/>
              </w:rPr>
            </w:pPr>
            <w:proofErr w:type="spellStart"/>
            <w:r>
              <w:rPr>
                <w:rFonts w:hint="eastAsia"/>
                <w:spacing w:val="-4"/>
                <w:sz w:val="21"/>
                <w:szCs w:val="21"/>
              </w:rPr>
              <w:t>实操能力</w:t>
            </w:r>
            <w:proofErr w:type="spellEnd"/>
          </w:p>
        </w:tc>
        <w:tc>
          <w:tcPr>
            <w:tcW w:w="3293" w:type="pct"/>
          </w:tcPr>
          <w:p w14:paraId="08959EAD" w14:textId="2FC861C8"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根据特定任务（如图像识别、语言理解或预测分析）选</w:t>
            </w:r>
            <w:r>
              <w:rPr>
                <w:rFonts w:hint="eastAsia"/>
                <w:spacing w:val="-1"/>
                <w:sz w:val="21"/>
                <w:szCs w:val="21"/>
                <w:lang w:eastAsia="zh-CN"/>
              </w:rPr>
              <w:t>择合适的机器学习算法和模型</w:t>
            </w:r>
          </w:p>
        </w:tc>
        <w:tc>
          <w:tcPr>
            <w:tcW w:w="981" w:type="pct"/>
            <w:vMerge/>
            <w:tcBorders>
              <w:top w:val="nil"/>
              <w:bottom w:val="single" w:sz="4" w:space="0" w:color="auto"/>
            </w:tcBorders>
            <w:vAlign w:val="center"/>
          </w:tcPr>
          <w:p w14:paraId="6EF50592" w14:textId="77777777" w:rsidR="00CA1740" w:rsidRDefault="00CA1740">
            <w:pPr>
              <w:jc w:val="center"/>
              <w:rPr>
                <w:rFonts w:ascii="宋体" w:eastAsia="宋体" w:hAnsi="宋体" w:cs="宋体" w:hint="eastAsia"/>
                <w:lang w:eastAsia="zh-CN"/>
              </w:rPr>
            </w:pPr>
          </w:p>
        </w:tc>
      </w:tr>
      <w:tr w:rsidR="00CA1740" w14:paraId="124326C8" w14:textId="77777777" w:rsidTr="00696D4C">
        <w:trPr>
          <w:trHeight w:val="392"/>
        </w:trPr>
        <w:tc>
          <w:tcPr>
            <w:tcW w:w="724" w:type="pct"/>
          </w:tcPr>
          <w:p w14:paraId="620EA822" w14:textId="77777777" w:rsidR="00CA1740" w:rsidRDefault="00000000">
            <w:pPr>
              <w:spacing w:before="189" w:line="188" w:lineRule="auto"/>
              <w:ind w:left="668"/>
              <w:rPr>
                <w:rFonts w:ascii="宋体" w:eastAsia="宋体" w:hAnsi="宋体" w:cs="宋体" w:hint="eastAsia"/>
              </w:rPr>
            </w:pPr>
            <w:r>
              <w:rPr>
                <w:rFonts w:ascii="宋体" w:eastAsia="宋体" w:hAnsi="宋体" w:cs="宋体" w:hint="eastAsia"/>
              </w:rPr>
              <w:t>3</w:t>
            </w:r>
          </w:p>
        </w:tc>
        <w:tc>
          <w:tcPr>
            <w:tcW w:w="3293" w:type="pct"/>
          </w:tcPr>
          <w:p w14:paraId="67551131" w14:textId="77777777" w:rsidR="00CA1740" w:rsidRDefault="00000000">
            <w:pPr>
              <w:pStyle w:val="TableText"/>
              <w:spacing w:before="145" w:line="219" w:lineRule="auto"/>
              <w:ind w:left="112"/>
              <w:rPr>
                <w:rFonts w:hint="eastAsia"/>
                <w:sz w:val="21"/>
                <w:szCs w:val="21"/>
              </w:rPr>
            </w:pPr>
            <w:r>
              <w:rPr>
                <w:rFonts w:hint="eastAsia"/>
                <w:spacing w:val="-3"/>
                <w:sz w:val="21"/>
                <w:szCs w:val="21"/>
              </w:rPr>
              <w:t>模型调参</w:t>
            </w:r>
          </w:p>
        </w:tc>
        <w:tc>
          <w:tcPr>
            <w:tcW w:w="981" w:type="pct"/>
            <w:vMerge w:val="restart"/>
            <w:tcBorders>
              <w:top w:val="single" w:sz="4" w:space="0" w:color="auto"/>
            </w:tcBorders>
            <w:vAlign w:val="center"/>
          </w:tcPr>
          <w:p w14:paraId="458173C5"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5</w:t>
            </w:r>
          </w:p>
        </w:tc>
      </w:tr>
      <w:tr w:rsidR="00CA1740" w14:paraId="6FBEB672" w14:textId="77777777">
        <w:trPr>
          <w:trHeight w:val="465"/>
        </w:trPr>
        <w:tc>
          <w:tcPr>
            <w:tcW w:w="724" w:type="pct"/>
          </w:tcPr>
          <w:p w14:paraId="353394CF" w14:textId="77777777" w:rsidR="00CA1740" w:rsidRDefault="00000000">
            <w:pPr>
              <w:pStyle w:val="TableText"/>
              <w:spacing w:before="140" w:line="219" w:lineRule="auto"/>
              <w:ind w:left="253"/>
              <w:rPr>
                <w:rFonts w:hint="eastAsia"/>
                <w:sz w:val="21"/>
                <w:szCs w:val="21"/>
              </w:rPr>
            </w:pPr>
            <w:proofErr w:type="spellStart"/>
            <w:r>
              <w:rPr>
                <w:rFonts w:hint="eastAsia"/>
                <w:spacing w:val="-4"/>
                <w:sz w:val="21"/>
                <w:szCs w:val="21"/>
              </w:rPr>
              <w:lastRenderedPageBreak/>
              <w:t>实操能力</w:t>
            </w:r>
            <w:proofErr w:type="spellEnd"/>
          </w:p>
        </w:tc>
        <w:tc>
          <w:tcPr>
            <w:tcW w:w="3293" w:type="pct"/>
          </w:tcPr>
          <w:p w14:paraId="16E08DFC" w14:textId="355C0515"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1"/>
                <w:sz w:val="21"/>
                <w:szCs w:val="21"/>
                <w:lang w:eastAsia="zh-CN"/>
              </w:rPr>
              <w:t>熟练数据预处理、样本评估、算法参数调优的方法</w:t>
            </w:r>
          </w:p>
        </w:tc>
        <w:tc>
          <w:tcPr>
            <w:tcW w:w="981" w:type="pct"/>
            <w:vMerge/>
            <w:tcBorders>
              <w:bottom w:val="nil"/>
            </w:tcBorders>
            <w:vAlign w:val="center"/>
          </w:tcPr>
          <w:p w14:paraId="3FB3CCA5" w14:textId="77777777" w:rsidR="00CA1740" w:rsidRDefault="00CA1740">
            <w:pPr>
              <w:jc w:val="both"/>
              <w:rPr>
                <w:rFonts w:ascii="宋体" w:eastAsia="宋体" w:hAnsi="宋体" w:cs="宋体" w:hint="eastAsia"/>
                <w:lang w:eastAsia="zh-CN"/>
              </w:rPr>
            </w:pPr>
          </w:p>
        </w:tc>
      </w:tr>
      <w:tr w:rsidR="00CA1740" w14:paraId="6CECA9B6" w14:textId="77777777">
        <w:trPr>
          <w:trHeight w:val="398"/>
        </w:trPr>
        <w:tc>
          <w:tcPr>
            <w:tcW w:w="724" w:type="pct"/>
          </w:tcPr>
          <w:p w14:paraId="026A31D2" w14:textId="77777777" w:rsidR="00CA1740" w:rsidRDefault="00000000">
            <w:pPr>
              <w:spacing w:before="185" w:line="188" w:lineRule="auto"/>
              <w:ind w:left="662"/>
              <w:rPr>
                <w:rFonts w:ascii="宋体" w:eastAsia="宋体" w:hAnsi="宋体" w:cs="宋体" w:hint="eastAsia"/>
              </w:rPr>
            </w:pPr>
            <w:r>
              <w:rPr>
                <w:rFonts w:ascii="宋体" w:eastAsia="宋体" w:hAnsi="宋体" w:cs="宋体" w:hint="eastAsia"/>
              </w:rPr>
              <w:t>4</w:t>
            </w:r>
          </w:p>
        </w:tc>
        <w:tc>
          <w:tcPr>
            <w:tcW w:w="3293" w:type="pct"/>
            <w:tcBorders>
              <w:top w:val="single" w:sz="4" w:space="0" w:color="auto"/>
              <w:bottom w:val="single" w:sz="4" w:space="0" w:color="auto"/>
            </w:tcBorders>
          </w:tcPr>
          <w:p w14:paraId="3F060940" w14:textId="77777777" w:rsidR="00CA1740" w:rsidRDefault="00000000">
            <w:pPr>
              <w:pStyle w:val="TableText"/>
              <w:spacing w:before="141" w:line="219" w:lineRule="auto"/>
              <w:ind w:left="112"/>
              <w:rPr>
                <w:rFonts w:hint="eastAsia"/>
                <w:sz w:val="21"/>
                <w:szCs w:val="21"/>
              </w:rPr>
            </w:pPr>
            <w:r>
              <w:rPr>
                <w:rFonts w:hint="eastAsia"/>
                <w:spacing w:val="-3"/>
                <w:sz w:val="21"/>
                <w:szCs w:val="21"/>
              </w:rPr>
              <w:t>模型训练</w:t>
            </w:r>
          </w:p>
        </w:tc>
        <w:tc>
          <w:tcPr>
            <w:tcW w:w="981" w:type="pct"/>
            <w:vMerge w:val="restart"/>
            <w:tcBorders>
              <w:top w:val="single" w:sz="4" w:space="0" w:color="auto"/>
            </w:tcBorders>
            <w:vAlign w:val="center"/>
          </w:tcPr>
          <w:p w14:paraId="659DAC6C"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10</w:t>
            </w:r>
          </w:p>
        </w:tc>
      </w:tr>
      <w:tr w:rsidR="00CA1740" w14:paraId="043F8759" w14:textId="77777777">
        <w:trPr>
          <w:trHeight w:val="723"/>
        </w:trPr>
        <w:tc>
          <w:tcPr>
            <w:tcW w:w="724" w:type="pct"/>
            <w:vAlign w:val="center"/>
          </w:tcPr>
          <w:p w14:paraId="4E379C55" w14:textId="77777777" w:rsidR="00CA1740" w:rsidRDefault="00000000">
            <w:pPr>
              <w:pStyle w:val="TableText"/>
              <w:spacing w:before="78" w:line="219" w:lineRule="auto"/>
              <w:jc w:val="center"/>
              <w:rPr>
                <w:rFonts w:hint="eastAsia"/>
                <w:sz w:val="21"/>
                <w:szCs w:val="21"/>
              </w:rPr>
            </w:pPr>
            <w:r>
              <w:rPr>
                <w:rFonts w:hint="eastAsia"/>
                <w:spacing w:val="-4"/>
                <w:sz w:val="21"/>
                <w:szCs w:val="21"/>
              </w:rPr>
              <w:t>实操能力</w:t>
            </w:r>
          </w:p>
        </w:tc>
        <w:tc>
          <w:tcPr>
            <w:tcW w:w="3293" w:type="pct"/>
            <w:tcBorders>
              <w:top w:val="single" w:sz="4" w:space="0" w:color="auto"/>
              <w:bottom w:val="single" w:sz="4" w:space="0" w:color="auto"/>
            </w:tcBorders>
          </w:tcPr>
          <w:p w14:paraId="46755467" w14:textId="263BBEC9" w:rsidR="00CA1740"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1"/>
                <w:sz w:val="21"/>
                <w:szCs w:val="21"/>
                <w:lang w:eastAsia="zh-CN"/>
              </w:rPr>
              <w:t>掌握专业领域特征提取基础理论及方法</w:t>
            </w:r>
          </w:p>
          <w:p w14:paraId="1E33BFFF" w14:textId="5D12FBC9" w:rsidR="00CA1740"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1"/>
                <w:sz w:val="21"/>
                <w:szCs w:val="21"/>
                <w:lang w:eastAsia="zh-CN"/>
              </w:rPr>
              <w:t>设计算法模型训练、算法模型验证及评测等技术流程</w:t>
            </w:r>
          </w:p>
          <w:p w14:paraId="4259658A" w14:textId="3C5234E6" w:rsidR="00CA1740"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1"/>
                <w:sz w:val="21"/>
                <w:szCs w:val="21"/>
                <w:lang w:eastAsia="zh-CN"/>
              </w:rPr>
              <w:t xml:space="preserve">灵活使用 </w:t>
            </w:r>
            <w:proofErr w:type="spellStart"/>
            <w:r>
              <w:rPr>
                <w:rFonts w:hint="eastAsia"/>
                <w:spacing w:val="-1"/>
                <w:sz w:val="21"/>
                <w:szCs w:val="21"/>
                <w:lang w:eastAsia="zh-CN"/>
              </w:rPr>
              <w:t>VSCode</w:t>
            </w:r>
            <w:proofErr w:type="spellEnd"/>
            <w:r>
              <w:rPr>
                <w:rFonts w:hint="eastAsia"/>
                <w:spacing w:val="-1"/>
                <w:sz w:val="21"/>
                <w:szCs w:val="21"/>
                <w:lang w:eastAsia="zh-CN"/>
              </w:rPr>
              <w:t>、PyCharm 等 IDE 及命令行运行环境</w:t>
            </w:r>
          </w:p>
          <w:p w14:paraId="7A99390B" w14:textId="38C41E17" w:rsidR="00CA1740" w:rsidRDefault="00000000" w:rsidP="00696D4C">
            <w:pPr>
              <w:pStyle w:val="TableText"/>
              <w:numPr>
                <w:ilvl w:val="0"/>
                <w:numId w:val="2"/>
              </w:numPr>
              <w:spacing w:line="400" w:lineRule="exact"/>
              <w:ind w:left="442" w:hanging="442"/>
              <w:rPr>
                <w:rFonts w:hint="eastAsia"/>
                <w:sz w:val="21"/>
                <w:szCs w:val="21"/>
                <w:lang w:eastAsia="zh-CN"/>
              </w:rPr>
            </w:pPr>
            <w:r>
              <w:rPr>
                <w:rFonts w:hint="eastAsia"/>
                <w:spacing w:val="-1"/>
                <w:sz w:val="21"/>
                <w:szCs w:val="21"/>
                <w:lang w:eastAsia="zh-CN"/>
              </w:rPr>
              <w:t>灵活使用</w:t>
            </w:r>
            <w:proofErr w:type="spellStart"/>
            <w:r>
              <w:rPr>
                <w:rFonts w:hint="eastAsia"/>
                <w:spacing w:val="-1"/>
                <w:sz w:val="21"/>
                <w:szCs w:val="21"/>
                <w:lang w:eastAsia="zh-CN"/>
              </w:rPr>
              <w:t>PyTorch</w:t>
            </w:r>
            <w:proofErr w:type="spellEnd"/>
            <w:r>
              <w:rPr>
                <w:rFonts w:hint="eastAsia"/>
                <w:spacing w:val="-1"/>
                <w:sz w:val="21"/>
                <w:szCs w:val="21"/>
                <w:lang w:eastAsia="zh-CN"/>
              </w:rPr>
              <w:t>等深度学习框架</w:t>
            </w:r>
          </w:p>
        </w:tc>
        <w:tc>
          <w:tcPr>
            <w:tcW w:w="981" w:type="pct"/>
            <w:vMerge/>
            <w:tcBorders>
              <w:bottom w:val="single" w:sz="4" w:space="0" w:color="auto"/>
            </w:tcBorders>
            <w:vAlign w:val="center"/>
          </w:tcPr>
          <w:p w14:paraId="632E59FF" w14:textId="77777777" w:rsidR="00CA1740" w:rsidRDefault="00CA1740">
            <w:pPr>
              <w:jc w:val="center"/>
              <w:rPr>
                <w:rFonts w:ascii="宋体" w:eastAsia="宋体" w:hAnsi="宋体" w:cs="宋体" w:hint="eastAsia"/>
                <w:lang w:eastAsia="zh-CN"/>
              </w:rPr>
            </w:pPr>
          </w:p>
        </w:tc>
      </w:tr>
      <w:tr w:rsidR="00CA1740" w14:paraId="2A268016" w14:textId="77777777">
        <w:trPr>
          <w:trHeight w:val="435"/>
        </w:trPr>
        <w:tc>
          <w:tcPr>
            <w:tcW w:w="724" w:type="pct"/>
          </w:tcPr>
          <w:p w14:paraId="1438108A" w14:textId="77777777" w:rsidR="00CA1740" w:rsidRDefault="00000000">
            <w:pPr>
              <w:spacing w:before="187" w:line="185" w:lineRule="auto"/>
              <w:ind w:left="669"/>
              <w:rPr>
                <w:rFonts w:ascii="宋体" w:eastAsia="宋体" w:hAnsi="宋体" w:cs="宋体" w:hint="eastAsia"/>
              </w:rPr>
            </w:pPr>
            <w:r>
              <w:rPr>
                <w:rFonts w:ascii="宋体" w:eastAsia="宋体" w:hAnsi="宋体" w:cs="宋体" w:hint="eastAsia"/>
              </w:rPr>
              <w:t>5</w:t>
            </w:r>
          </w:p>
        </w:tc>
        <w:tc>
          <w:tcPr>
            <w:tcW w:w="3293" w:type="pct"/>
            <w:tcBorders>
              <w:top w:val="single" w:sz="4" w:space="0" w:color="auto"/>
              <w:bottom w:val="single" w:sz="4" w:space="0" w:color="auto"/>
            </w:tcBorders>
          </w:tcPr>
          <w:p w14:paraId="45DF423E" w14:textId="77777777" w:rsidR="00CA1740" w:rsidRDefault="00000000">
            <w:pPr>
              <w:pStyle w:val="TableText"/>
              <w:spacing w:before="141" w:line="218" w:lineRule="auto"/>
              <w:ind w:left="112"/>
              <w:rPr>
                <w:rFonts w:hint="eastAsia"/>
                <w:sz w:val="21"/>
                <w:szCs w:val="21"/>
              </w:rPr>
            </w:pPr>
            <w:r>
              <w:rPr>
                <w:rFonts w:hint="eastAsia"/>
                <w:spacing w:val="-2"/>
                <w:sz w:val="21"/>
                <w:szCs w:val="21"/>
              </w:rPr>
              <w:t>模型性能评估</w:t>
            </w:r>
          </w:p>
        </w:tc>
        <w:tc>
          <w:tcPr>
            <w:tcW w:w="981" w:type="pct"/>
            <w:vMerge w:val="restart"/>
            <w:tcBorders>
              <w:top w:val="single" w:sz="4" w:space="0" w:color="auto"/>
            </w:tcBorders>
            <w:vAlign w:val="center"/>
          </w:tcPr>
          <w:p w14:paraId="20FD22A3"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10</w:t>
            </w:r>
          </w:p>
        </w:tc>
      </w:tr>
      <w:tr w:rsidR="00CA1740" w14:paraId="28F842C5" w14:textId="77777777">
        <w:trPr>
          <w:trHeight w:val="723"/>
        </w:trPr>
        <w:tc>
          <w:tcPr>
            <w:tcW w:w="724" w:type="pct"/>
          </w:tcPr>
          <w:p w14:paraId="220CA0AA" w14:textId="77777777" w:rsidR="00CA1740" w:rsidRDefault="00000000">
            <w:pPr>
              <w:pStyle w:val="TableText"/>
              <w:spacing w:before="215" w:line="219" w:lineRule="auto"/>
              <w:ind w:left="253"/>
              <w:rPr>
                <w:rFonts w:hint="eastAsia"/>
                <w:sz w:val="21"/>
                <w:szCs w:val="21"/>
              </w:rPr>
            </w:pPr>
            <w:r>
              <w:rPr>
                <w:rFonts w:hint="eastAsia"/>
                <w:spacing w:val="-4"/>
                <w:sz w:val="21"/>
                <w:szCs w:val="21"/>
              </w:rPr>
              <w:t>实操能力</w:t>
            </w:r>
          </w:p>
        </w:tc>
        <w:tc>
          <w:tcPr>
            <w:tcW w:w="3293" w:type="pct"/>
            <w:tcBorders>
              <w:top w:val="single" w:sz="4" w:space="0" w:color="auto"/>
              <w:bottom w:val="single" w:sz="4" w:space="0" w:color="auto"/>
            </w:tcBorders>
          </w:tcPr>
          <w:p w14:paraId="597C56F9" w14:textId="56C33D95"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熟悉模型评估的方法和指标，包括准确性、召回率、精确率、ROC曲线、AUC值等</w:t>
            </w:r>
          </w:p>
        </w:tc>
        <w:tc>
          <w:tcPr>
            <w:tcW w:w="981" w:type="pct"/>
            <w:vMerge/>
            <w:tcBorders>
              <w:bottom w:val="single" w:sz="4" w:space="0" w:color="auto"/>
            </w:tcBorders>
            <w:vAlign w:val="center"/>
          </w:tcPr>
          <w:p w14:paraId="122177A9" w14:textId="77777777" w:rsidR="00CA1740" w:rsidRDefault="00CA1740">
            <w:pPr>
              <w:jc w:val="center"/>
              <w:rPr>
                <w:rFonts w:ascii="宋体" w:eastAsia="宋体" w:hAnsi="宋体" w:cs="宋体" w:hint="eastAsia"/>
                <w:lang w:eastAsia="zh-CN"/>
              </w:rPr>
            </w:pPr>
          </w:p>
        </w:tc>
      </w:tr>
      <w:tr w:rsidR="00CA1740" w14:paraId="586CE72F" w14:textId="77777777">
        <w:trPr>
          <w:trHeight w:val="511"/>
        </w:trPr>
        <w:tc>
          <w:tcPr>
            <w:tcW w:w="724" w:type="pct"/>
          </w:tcPr>
          <w:p w14:paraId="57265821" w14:textId="77777777" w:rsidR="00CA1740" w:rsidRDefault="00000000">
            <w:pPr>
              <w:spacing w:before="184" w:line="188" w:lineRule="auto"/>
              <w:ind w:left="668"/>
              <w:rPr>
                <w:rFonts w:ascii="宋体" w:eastAsia="宋体" w:hAnsi="宋体" w:cs="宋体" w:hint="eastAsia"/>
              </w:rPr>
            </w:pPr>
            <w:r>
              <w:rPr>
                <w:rFonts w:ascii="宋体" w:eastAsia="宋体" w:hAnsi="宋体" w:cs="宋体" w:hint="eastAsia"/>
              </w:rPr>
              <w:t>6</w:t>
            </w:r>
          </w:p>
        </w:tc>
        <w:tc>
          <w:tcPr>
            <w:tcW w:w="3293" w:type="pct"/>
            <w:tcBorders>
              <w:top w:val="single" w:sz="4" w:space="0" w:color="auto"/>
              <w:bottom w:val="single" w:sz="4" w:space="0" w:color="auto"/>
            </w:tcBorders>
          </w:tcPr>
          <w:p w14:paraId="750FDEA6" w14:textId="77777777" w:rsidR="00CA1740" w:rsidRDefault="00000000">
            <w:pPr>
              <w:pStyle w:val="TableText"/>
              <w:spacing w:before="141" w:line="219" w:lineRule="auto"/>
              <w:ind w:left="112"/>
              <w:rPr>
                <w:rFonts w:hint="eastAsia"/>
                <w:sz w:val="21"/>
                <w:szCs w:val="21"/>
              </w:rPr>
            </w:pPr>
            <w:r>
              <w:rPr>
                <w:rFonts w:hint="eastAsia"/>
                <w:spacing w:val="-2"/>
                <w:sz w:val="21"/>
                <w:szCs w:val="21"/>
              </w:rPr>
              <w:t>模型部署应用</w:t>
            </w:r>
          </w:p>
        </w:tc>
        <w:tc>
          <w:tcPr>
            <w:tcW w:w="981" w:type="pct"/>
            <w:vMerge w:val="restart"/>
            <w:tcBorders>
              <w:top w:val="single" w:sz="4" w:space="0" w:color="auto"/>
            </w:tcBorders>
            <w:vAlign w:val="center"/>
          </w:tcPr>
          <w:p w14:paraId="7CDD7F63"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10</w:t>
            </w:r>
          </w:p>
        </w:tc>
      </w:tr>
      <w:tr w:rsidR="00CA1740" w14:paraId="45BAFDFD" w14:textId="77777777">
        <w:trPr>
          <w:trHeight w:val="723"/>
        </w:trPr>
        <w:tc>
          <w:tcPr>
            <w:tcW w:w="724" w:type="pct"/>
            <w:vAlign w:val="center"/>
          </w:tcPr>
          <w:p w14:paraId="64EDD767" w14:textId="77777777" w:rsidR="00CA1740" w:rsidRDefault="00000000">
            <w:pPr>
              <w:pStyle w:val="TableText"/>
              <w:spacing w:before="78" w:line="219" w:lineRule="auto"/>
              <w:jc w:val="center"/>
              <w:rPr>
                <w:rFonts w:hint="eastAsia"/>
                <w:sz w:val="21"/>
                <w:szCs w:val="21"/>
              </w:rPr>
            </w:pPr>
            <w:r>
              <w:rPr>
                <w:rFonts w:hint="eastAsia"/>
                <w:spacing w:val="-4"/>
                <w:sz w:val="21"/>
                <w:szCs w:val="21"/>
              </w:rPr>
              <w:t>实操能力</w:t>
            </w:r>
          </w:p>
        </w:tc>
        <w:tc>
          <w:tcPr>
            <w:tcW w:w="3293" w:type="pct"/>
            <w:tcBorders>
              <w:top w:val="single" w:sz="4" w:space="0" w:color="auto"/>
              <w:bottom w:val="single" w:sz="4" w:space="0" w:color="auto"/>
            </w:tcBorders>
          </w:tcPr>
          <w:p w14:paraId="136D88C0" w14:textId="1B1E662E"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掌握模型转换流程设计</w:t>
            </w:r>
          </w:p>
          <w:p w14:paraId="6C23EAAA" w14:textId="7842BF82"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自主人工智能产品交互流程设计</w:t>
            </w:r>
          </w:p>
          <w:p w14:paraId="38EE6F73" w14:textId="33B9E566"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制定人工智能产品应用解决方案</w:t>
            </w:r>
          </w:p>
          <w:p w14:paraId="2E3653A3" w14:textId="7DA2479A"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sidRPr="00696D4C">
              <w:rPr>
                <w:rFonts w:hint="eastAsia"/>
                <w:spacing w:val="-1"/>
                <w:sz w:val="21"/>
                <w:szCs w:val="21"/>
                <w:lang w:eastAsia="zh-CN"/>
              </w:rPr>
              <w:t>监控及分析人工智能产品应用数据</w:t>
            </w:r>
          </w:p>
          <w:p w14:paraId="75336B47" w14:textId="55A1DF12"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跟踪人工智能产品应用数据管理</w:t>
            </w:r>
          </w:p>
        </w:tc>
        <w:tc>
          <w:tcPr>
            <w:tcW w:w="981" w:type="pct"/>
            <w:vMerge/>
            <w:tcBorders>
              <w:bottom w:val="single" w:sz="4" w:space="0" w:color="auto"/>
            </w:tcBorders>
            <w:vAlign w:val="center"/>
          </w:tcPr>
          <w:p w14:paraId="50A7858B" w14:textId="77777777" w:rsidR="00CA1740" w:rsidRDefault="00CA1740">
            <w:pPr>
              <w:jc w:val="center"/>
              <w:rPr>
                <w:rFonts w:ascii="宋体" w:eastAsia="宋体" w:hAnsi="宋体" w:cs="宋体" w:hint="eastAsia"/>
                <w:lang w:eastAsia="zh-CN"/>
              </w:rPr>
            </w:pPr>
          </w:p>
        </w:tc>
      </w:tr>
      <w:tr w:rsidR="00CA1740" w14:paraId="792B3943" w14:textId="77777777">
        <w:trPr>
          <w:trHeight w:val="574"/>
        </w:trPr>
        <w:tc>
          <w:tcPr>
            <w:tcW w:w="724" w:type="pct"/>
          </w:tcPr>
          <w:p w14:paraId="31AE9A3E" w14:textId="77777777" w:rsidR="00CA1740" w:rsidRDefault="00000000">
            <w:pPr>
              <w:spacing w:before="191" w:line="185" w:lineRule="auto"/>
              <w:ind w:left="667"/>
              <w:rPr>
                <w:rFonts w:ascii="宋体" w:eastAsia="宋体" w:hAnsi="宋体" w:cs="宋体" w:hint="eastAsia"/>
              </w:rPr>
            </w:pPr>
            <w:r>
              <w:rPr>
                <w:rFonts w:ascii="宋体" w:eastAsia="宋体" w:hAnsi="宋体" w:cs="宋体" w:hint="eastAsia"/>
              </w:rPr>
              <w:t>7</w:t>
            </w:r>
          </w:p>
        </w:tc>
        <w:tc>
          <w:tcPr>
            <w:tcW w:w="3293" w:type="pct"/>
            <w:tcBorders>
              <w:top w:val="single" w:sz="4" w:space="0" w:color="auto"/>
              <w:bottom w:val="single" w:sz="4" w:space="0" w:color="auto"/>
            </w:tcBorders>
          </w:tcPr>
          <w:p w14:paraId="1260135E" w14:textId="77777777" w:rsidR="00CA1740" w:rsidRDefault="00000000">
            <w:pPr>
              <w:pStyle w:val="TableText"/>
              <w:spacing w:before="144" w:line="219" w:lineRule="auto"/>
              <w:ind w:left="118"/>
              <w:rPr>
                <w:rFonts w:hint="eastAsia"/>
                <w:sz w:val="21"/>
                <w:szCs w:val="21"/>
              </w:rPr>
            </w:pPr>
            <w:r>
              <w:rPr>
                <w:rFonts w:hint="eastAsia"/>
                <w:spacing w:val="-2"/>
                <w:sz w:val="21"/>
                <w:szCs w:val="21"/>
              </w:rPr>
              <w:t>安全意识与职业素养</w:t>
            </w:r>
          </w:p>
        </w:tc>
        <w:tc>
          <w:tcPr>
            <w:tcW w:w="981" w:type="pct"/>
            <w:vMerge w:val="restart"/>
            <w:tcBorders>
              <w:top w:val="single" w:sz="4" w:space="0" w:color="auto"/>
            </w:tcBorders>
            <w:vAlign w:val="center"/>
          </w:tcPr>
          <w:p w14:paraId="0AD3C4A2"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5</w:t>
            </w:r>
          </w:p>
        </w:tc>
      </w:tr>
      <w:tr w:rsidR="00CA1740" w14:paraId="5BCB70ED" w14:textId="77777777">
        <w:trPr>
          <w:trHeight w:val="723"/>
        </w:trPr>
        <w:tc>
          <w:tcPr>
            <w:tcW w:w="724" w:type="pct"/>
            <w:vAlign w:val="center"/>
          </w:tcPr>
          <w:p w14:paraId="0A40CB4F" w14:textId="77777777" w:rsidR="00CA1740" w:rsidRDefault="00000000">
            <w:pPr>
              <w:pStyle w:val="TableText"/>
              <w:spacing w:before="78" w:line="219" w:lineRule="auto"/>
              <w:jc w:val="center"/>
              <w:rPr>
                <w:rFonts w:hint="eastAsia"/>
                <w:sz w:val="21"/>
                <w:szCs w:val="21"/>
              </w:rPr>
            </w:pPr>
            <w:r>
              <w:rPr>
                <w:rFonts w:hint="eastAsia"/>
                <w:spacing w:val="-4"/>
                <w:sz w:val="21"/>
                <w:szCs w:val="21"/>
              </w:rPr>
              <w:t>实操能力</w:t>
            </w:r>
          </w:p>
        </w:tc>
        <w:tc>
          <w:tcPr>
            <w:tcW w:w="3293" w:type="pct"/>
            <w:tcBorders>
              <w:top w:val="single" w:sz="4" w:space="0" w:color="auto"/>
              <w:bottom w:val="single" w:sz="4" w:space="0" w:color="auto"/>
            </w:tcBorders>
          </w:tcPr>
          <w:p w14:paraId="72C454DC" w14:textId="3DF7A6C2" w:rsidR="00CA1740" w:rsidRPr="00696D4C" w:rsidRDefault="00000000" w:rsidP="00696D4C">
            <w:pPr>
              <w:pStyle w:val="TableText"/>
              <w:numPr>
                <w:ilvl w:val="0"/>
                <w:numId w:val="2"/>
              </w:numPr>
              <w:spacing w:line="400" w:lineRule="exact"/>
              <w:ind w:left="442" w:hanging="442"/>
              <w:rPr>
                <w:rFonts w:hint="eastAsia"/>
                <w:spacing w:val="-1"/>
                <w:sz w:val="21"/>
                <w:szCs w:val="21"/>
                <w:lang w:eastAsia="zh-CN"/>
              </w:rPr>
            </w:pPr>
            <w:r>
              <w:rPr>
                <w:rFonts w:hint="eastAsia"/>
                <w:spacing w:val="-1"/>
                <w:sz w:val="21"/>
                <w:szCs w:val="21"/>
                <w:lang w:eastAsia="zh-CN"/>
              </w:rPr>
              <w:t>网络安全意识、数据保护法律与伦理、团队合作与沟通</w:t>
            </w:r>
            <w:r w:rsidRPr="00696D4C">
              <w:rPr>
                <w:rFonts w:hint="eastAsia"/>
                <w:spacing w:val="-1"/>
                <w:sz w:val="21"/>
                <w:szCs w:val="21"/>
                <w:lang w:eastAsia="zh-CN"/>
              </w:rPr>
              <w:t>技巧</w:t>
            </w:r>
          </w:p>
          <w:p w14:paraId="70F880D8" w14:textId="60C5258F" w:rsidR="00CA1740" w:rsidRDefault="00000000" w:rsidP="00696D4C">
            <w:pPr>
              <w:pStyle w:val="TableText"/>
              <w:numPr>
                <w:ilvl w:val="0"/>
                <w:numId w:val="2"/>
              </w:numPr>
              <w:spacing w:line="400" w:lineRule="exact"/>
              <w:ind w:left="442" w:hanging="442"/>
              <w:rPr>
                <w:rFonts w:hint="eastAsia"/>
                <w:sz w:val="21"/>
                <w:szCs w:val="21"/>
                <w:lang w:eastAsia="zh-CN"/>
              </w:rPr>
            </w:pPr>
            <w:r w:rsidRPr="00696D4C">
              <w:rPr>
                <w:rFonts w:hint="eastAsia"/>
                <w:spacing w:val="-1"/>
                <w:sz w:val="21"/>
                <w:szCs w:val="21"/>
                <w:lang w:eastAsia="zh-CN"/>
              </w:rPr>
              <w:t>对数据安全、用户隐私保护以及职业行为规范的了解和重视程度</w:t>
            </w:r>
          </w:p>
        </w:tc>
        <w:tc>
          <w:tcPr>
            <w:tcW w:w="981" w:type="pct"/>
            <w:vMerge/>
            <w:tcBorders>
              <w:bottom w:val="single" w:sz="4" w:space="0" w:color="auto"/>
            </w:tcBorders>
            <w:vAlign w:val="center"/>
          </w:tcPr>
          <w:p w14:paraId="0873C14E" w14:textId="77777777" w:rsidR="00CA1740" w:rsidRDefault="00CA1740">
            <w:pPr>
              <w:jc w:val="center"/>
              <w:rPr>
                <w:rFonts w:ascii="宋体" w:eastAsia="宋体" w:hAnsi="宋体" w:cs="宋体" w:hint="eastAsia"/>
                <w:lang w:eastAsia="zh-CN"/>
              </w:rPr>
            </w:pPr>
          </w:p>
        </w:tc>
      </w:tr>
      <w:tr w:rsidR="00CA1740" w14:paraId="7719CE48" w14:textId="77777777">
        <w:trPr>
          <w:trHeight w:val="723"/>
        </w:trPr>
        <w:tc>
          <w:tcPr>
            <w:tcW w:w="724" w:type="pct"/>
          </w:tcPr>
          <w:p w14:paraId="26B818A7" w14:textId="77777777" w:rsidR="00CA1740" w:rsidRDefault="00000000">
            <w:pPr>
              <w:pStyle w:val="TableText"/>
              <w:spacing w:before="219" w:line="219" w:lineRule="auto"/>
              <w:ind w:left="253"/>
              <w:rPr>
                <w:rFonts w:hint="eastAsia"/>
                <w:spacing w:val="-4"/>
                <w:sz w:val="21"/>
                <w:szCs w:val="21"/>
                <w:lang w:eastAsia="zh-CN"/>
              </w:rPr>
            </w:pPr>
            <w:r>
              <w:rPr>
                <w:rFonts w:hint="eastAsia"/>
                <w:spacing w:val="-4"/>
                <w:sz w:val="21"/>
                <w:szCs w:val="21"/>
                <w:lang w:eastAsia="zh-CN"/>
              </w:rPr>
              <w:t>合计</w:t>
            </w:r>
          </w:p>
        </w:tc>
        <w:tc>
          <w:tcPr>
            <w:tcW w:w="3293" w:type="pct"/>
            <w:tcBorders>
              <w:top w:val="single" w:sz="4" w:space="0" w:color="auto"/>
            </w:tcBorders>
          </w:tcPr>
          <w:p w14:paraId="7F968F5D" w14:textId="77777777" w:rsidR="00CA1740" w:rsidRDefault="00CA1740">
            <w:pPr>
              <w:pStyle w:val="TableText"/>
              <w:spacing w:before="41" w:line="246" w:lineRule="auto"/>
              <w:ind w:left="115" w:right="103" w:hanging="13"/>
              <w:rPr>
                <w:rFonts w:hint="eastAsia"/>
                <w:spacing w:val="1"/>
                <w:sz w:val="21"/>
                <w:szCs w:val="21"/>
              </w:rPr>
            </w:pPr>
          </w:p>
        </w:tc>
        <w:tc>
          <w:tcPr>
            <w:tcW w:w="981" w:type="pct"/>
            <w:tcBorders>
              <w:top w:val="single" w:sz="4" w:space="0" w:color="auto"/>
            </w:tcBorders>
            <w:vAlign w:val="center"/>
          </w:tcPr>
          <w:p w14:paraId="4E06D4AD" w14:textId="77777777" w:rsidR="00CA1740" w:rsidRDefault="00000000">
            <w:pPr>
              <w:jc w:val="center"/>
              <w:rPr>
                <w:rFonts w:ascii="宋体" w:eastAsia="宋体" w:hAnsi="宋体" w:cs="宋体" w:hint="eastAsia"/>
                <w:lang w:eastAsia="zh-CN"/>
              </w:rPr>
            </w:pPr>
            <w:r>
              <w:rPr>
                <w:rFonts w:ascii="宋体" w:eastAsia="宋体" w:hAnsi="宋体" w:cs="宋体" w:hint="eastAsia"/>
                <w:lang w:eastAsia="zh-CN"/>
              </w:rPr>
              <w:t>100</w:t>
            </w:r>
          </w:p>
        </w:tc>
      </w:tr>
    </w:tbl>
    <w:p w14:paraId="340B8D67" w14:textId="77777777" w:rsidR="00CA1740" w:rsidRDefault="00CA1740">
      <w:pPr>
        <w:spacing w:line="91" w:lineRule="auto"/>
        <w:rPr>
          <w:sz w:val="2"/>
        </w:rPr>
      </w:pPr>
    </w:p>
    <w:p w14:paraId="3A3C7BF7" w14:textId="77777777" w:rsidR="00CA1740" w:rsidRDefault="00CA1740">
      <w:pPr>
        <w:spacing w:line="424" w:lineRule="auto"/>
      </w:pPr>
    </w:p>
    <w:p w14:paraId="3D6C7A83" w14:textId="77777777" w:rsidR="00CA1740" w:rsidRDefault="00000000">
      <w:pPr>
        <w:rPr>
          <w:rFonts w:ascii="黑体" w:eastAsia="黑体" w:hAnsi="黑体" w:cs="黑体" w:hint="eastAsia"/>
          <w:spacing w:val="-2"/>
          <w:sz w:val="28"/>
          <w:szCs w:val="28"/>
        </w:rPr>
      </w:pPr>
      <w:r>
        <w:rPr>
          <w:rFonts w:ascii="黑体" w:eastAsia="黑体" w:hAnsi="黑体" w:cs="黑体"/>
          <w:spacing w:val="-2"/>
          <w:sz w:val="28"/>
          <w:szCs w:val="28"/>
        </w:rPr>
        <w:br w:type="page"/>
      </w:r>
    </w:p>
    <w:p w14:paraId="05A4CDE2" w14:textId="77777777" w:rsidR="00CA1740" w:rsidRDefault="00000000" w:rsidP="009B4884">
      <w:pPr>
        <w:pStyle w:val="1"/>
        <w:spacing w:beforeLines="100" w:before="240" w:afterLines="100" w:after="240"/>
        <w:rPr>
          <w:lang w:eastAsia="zh-CN"/>
        </w:rPr>
      </w:pPr>
      <w:bookmarkStart w:id="3" w:name="_Toc240210950"/>
      <w:r>
        <w:rPr>
          <w:rFonts w:hint="eastAsia"/>
          <w:lang w:eastAsia="zh-CN"/>
        </w:rPr>
        <w:lastRenderedPageBreak/>
        <w:t>二、试题与评判标准</w:t>
      </w:r>
      <w:bookmarkEnd w:id="3"/>
    </w:p>
    <w:p w14:paraId="1E7B05DC" w14:textId="77777777" w:rsidR="00CA1740" w:rsidRDefault="00000000">
      <w:pPr>
        <w:pStyle w:val="2"/>
        <w:spacing w:before="240"/>
        <w:rPr>
          <w:lang w:eastAsia="zh-CN"/>
        </w:rPr>
      </w:pPr>
      <w:bookmarkStart w:id="4" w:name="_Toc240210951"/>
      <w:r>
        <w:rPr>
          <w:rFonts w:hint="eastAsia"/>
          <w:lang w:eastAsia="zh-CN"/>
        </w:rPr>
        <w:t>（一）试题</w:t>
      </w:r>
      <w:bookmarkEnd w:id="4"/>
    </w:p>
    <w:p w14:paraId="709C8995" w14:textId="77777777" w:rsidR="00CA1740" w:rsidRDefault="00000000">
      <w:pPr>
        <w:pStyle w:val="a5"/>
        <w:spacing w:line="460" w:lineRule="exact"/>
        <w:ind w:firstLine="406"/>
        <w:outlineLvl w:val="2"/>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b/>
          <w:bCs/>
          <w:spacing w:val="-8"/>
          <w:szCs w:val="21"/>
        </w:rPr>
        <w:t>1.竞赛形式</w:t>
      </w:r>
    </w:p>
    <w:p w14:paraId="40570FF7"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本项目比赛形式为单人比赛，总成绩由理论比赛和实操比赛两部分组成，理论和实操满分均为100分。理论成绩占总成绩的30%，实操成绩占总成绩的70%。</w:t>
      </w:r>
    </w:p>
    <w:p w14:paraId="670C53DD" w14:textId="77777777" w:rsidR="00CA1740" w:rsidRDefault="00000000">
      <w:pPr>
        <w:pStyle w:val="a5"/>
        <w:spacing w:line="460" w:lineRule="exact"/>
        <w:ind w:firstLine="406"/>
        <w:outlineLvl w:val="2"/>
        <w:rPr>
          <w:rFonts w:asciiTheme="minorEastAsia" w:eastAsiaTheme="minorEastAsia" w:hAnsiTheme="minorEastAsia" w:cstheme="minorEastAsia" w:hint="eastAsia"/>
          <w:b/>
          <w:bCs/>
          <w:spacing w:val="-8"/>
          <w:szCs w:val="21"/>
          <w:lang w:eastAsia="zh-CN"/>
        </w:rPr>
      </w:pPr>
      <w:r>
        <w:rPr>
          <w:rFonts w:asciiTheme="minorEastAsia" w:eastAsiaTheme="minorEastAsia" w:hAnsiTheme="minorEastAsia" w:cstheme="minorEastAsia" w:hint="eastAsia"/>
          <w:b/>
          <w:bCs/>
          <w:spacing w:val="-8"/>
          <w:szCs w:val="21"/>
          <w:lang w:eastAsia="zh-CN"/>
        </w:rPr>
        <w:t>2.试题命制的办法及基本流程</w:t>
      </w:r>
    </w:p>
    <w:p w14:paraId="5EFA3D05" w14:textId="77777777" w:rsidR="00CA1740" w:rsidRPr="002278D1" w:rsidRDefault="00000000" w:rsidP="002278D1">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本赛项专家组根据本竞赛技术规则要求组织命题。参照现行《人工智能训练师国家职业技能标准》（四级）应知应会的知识与技能、结合企业生产、院校教学实际和人工智能训练的发展状况，并借鉴全国技能大赛相关项目的命题方法和考核内容，适当增加相关新知识、新技术、新设备、新技能等内容，进行编制技术文件和命题。</w:t>
      </w:r>
    </w:p>
    <w:p w14:paraId="4103CCB2" w14:textId="77777777" w:rsidR="00CA1740" w:rsidRDefault="00000000">
      <w:pPr>
        <w:pStyle w:val="2"/>
        <w:spacing w:before="240"/>
        <w:rPr>
          <w:lang w:eastAsia="zh-CN"/>
        </w:rPr>
      </w:pPr>
      <w:bookmarkStart w:id="5" w:name="_Toc240210952"/>
      <w:r>
        <w:rPr>
          <w:rFonts w:hint="eastAsia"/>
          <w:lang w:eastAsia="zh-CN"/>
        </w:rPr>
        <w:t>（二）技能比赛考试方法及竞赛内容</w:t>
      </w:r>
      <w:bookmarkEnd w:id="5"/>
    </w:p>
    <w:p w14:paraId="49D0A760"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1.考试时间</w:t>
      </w:r>
    </w:p>
    <w:p w14:paraId="64B1D821" w14:textId="77777777" w:rsidR="00CA1740" w:rsidRPr="002278D1" w:rsidRDefault="00000000" w:rsidP="002278D1">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（1）理论知识考试时间（统一考试）：90分钟</w:t>
      </w:r>
    </w:p>
    <w:p w14:paraId="15BD440E" w14:textId="77777777" w:rsidR="00CA1740" w:rsidRPr="002278D1" w:rsidRDefault="00000000" w:rsidP="002278D1">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（2）实操考试时间（统一考试）：90分钟</w:t>
      </w:r>
    </w:p>
    <w:p w14:paraId="18E88D4D"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2.考试方式</w:t>
      </w:r>
    </w:p>
    <w:p w14:paraId="2C819000" w14:textId="77777777" w:rsidR="00CA1740" w:rsidRPr="002278D1" w:rsidRDefault="00000000" w:rsidP="002278D1">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（1）理论知识考试：采用线上答题方式，题型包括单项选择题、多项选择题和判断题总分为100分。</w:t>
      </w:r>
    </w:p>
    <w:p w14:paraId="017E1F5A" w14:textId="77777777" w:rsidR="00CA1740" w:rsidRPr="002278D1" w:rsidRDefault="00000000" w:rsidP="002278D1">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（2）实操比赛时间及试题具体内容</w:t>
      </w:r>
    </w:p>
    <w:p w14:paraId="5E8580E2" w14:textId="77777777" w:rsidR="00CA1740" w:rsidRDefault="00000000" w:rsidP="002278D1">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spacing w:val="2"/>
          <w:sz w:val="24"/>
          <w:szCs w:val="24"/>
          <w:lang w:eastAsia="zh-CN"/>
        </w:rPr>
        <w:t>本次比赛以技能实操单人赛形式进行考核，比赛围绕</w:t>
      </w:r>
      <w:r w:rsidRPr="002278D1">
        <w:rPr>
          <w:rFonts w:asciiTheme="minorEastAsia" w:eastAsiaTheme="minorEastAsia" w:hAnsiTheme="minorEastAsia" w:cstheme="minorEastAsia" w:hint="eastAsia"/>
          <w:spacing w:val="2"/>
          <w:sz w:val="24"/>
          <w:szCs w:val="24"/>
          <w:lang w:eastAsia="zh-CN"/>
        </w:rPr>
        <w:t>数据清洗、数据标注与标注质量审核、数据集统计可视化、模型训练与验证、算法基础实现等核心环节</w:t>
      </w:r>
      <w:r w:rsidRPr="002278D1">
        <w:rPr>
          <w:rFonts w:asciiTheme="minorEastAsia" w:eastAsiaTheme="minorEastAsia" w:hAnsiTheme="minorEastAsia" w:cstheme="minorEastAsia"/>
          <w:spacing w:val="2"/>
          <w:sz w:val="24"/>
          <w:szCs w:val="24"/>
          <w:lang w:eastAsia="zh-CN"/>
        </w:rPr>
        <w:t>，重点考查选手 Python 编程与基础模型应用能力。赛项总用时 90 分钟，设模块A（数据处理与编程）、模块B（模型应用与算法）、模块C（安全意识与职业素养），总分 100 分。</w:t>
      </w:r>
    </w:p>
    <w:p w14:paraId="2CF8816D" w14:textId="77777777" w:rsidR="002278D1" w:rsidRPr="002278D1" w:rsidRDefault="002278D1" w:rsidP="002278D1">
      <w:pPr>
        <w:pStyle w:val="a5"/>
        <w:ind w:firstLine="484"/>
        <w:rPr>
          <w:rFonts w:asciiTheme="minorEastAsia" w:eastAsiaTheme="minorEastAsia" w:hAnsiTheme="minorEastAsia" w:cstheme="minorEastAsia" w:hint="eastAsia"/>
          <w:spacing w:val="2"/>
          <w:sz w:val="24"/>
          <w:szCs w:val="24"/>
          <w:lang w:eastAsia="zh-CN"/>
        </w:rPr>
      </w:pPr>
    </w:p>
    <w:tbl>
      <w:tblPr>
        <w:tblStyle w:val="TableNormal"/>
        <w:tblW w:w="8259" w:type="dxa"/>
        <w:tblInd w:w="6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105"/>
        <w:gridCol w:w="3154"/>
      </w:tblGrid>
      <w:tr w:rsidR="00CA1740" w14:paraId="4B4BFCC7" w14:textId="77777777" w:rsidTr="002278D1">
        <w:trPr>
          <w:trHeight w:val="580"/>
        </w:trPr>
        <w:tc>
          <w:tcPr>
            <w:tcW w:w="5105" w:type="dxa"/>
            <w:vAlign w:val="center"/>
          </w:tcPr>
          <w:p w14:paraId="42AE38FE" w14:textId="77777777" w:rsidR="00CA1740" w:rsidRPr="002278D1" w:rsidRDefault="00000000">
            <w:pPr>
              <w:pStyle w:val="TableText"/>
              <w:spacing w:before="196" w:line="219" w:lineRule="auto"/>
              <w:ind w:left="1848"/>
              <w:jc w:val="both"/>
              <w:rPr>
                <w:rFonts w:hint="eastAsia"/>
                <w:b/>
                <w:bCs/>
                <w:sz w:val="22"/>
                <w:szCs w:val="20"/>
              </w:rPr>
            </w:pPr>
            <w:proofErr w:type="spellStart"/>
            <w:r w:rsidRPr="002278D1">
              <w:rPr>
                <w:b/>
                <w:bCs/>
                <w:spacing w:val="-3"/>
                <w:sz w:val="22"/>
                <w:szCs w:val="20"/>
              </w:rPr>
              <w:t>实操竞赛模块</w:t>
            </w:r>
            <w:proofErr w:type="spellEnd"/>
          </w:p>
        </w:tc>
        <w:tc>
          <w:tcPr>
            <w:tcW w:w="3154" w:type="dxa"/>
            <w:vAlign w:val="center"/>
          </w:tcPr>
          <w:p w14:paraId="30CD33E1" w14:textId="77777777" w:rsidR="00CA1740" w:rsidRPr="002278D1" w:rsidRDefault="00000000">
            <w:pPr>
              <w:pStyle w:val="TableText"/>
              <w:spacing w:before="196" w:line="221" w:lineRule="auto"/>
              <w:ind w:left="1357"/>
              <w:jc w:val="both"/>
              <w:rPr>
                <w:rFonts w:hint="eastAsia"/>
                <w:b/>
                <w:bCs/>
                <w:sz w:val="22"/>
                <w:szCs w:val="20"/>
              </w:rPr>
            </w:pPr>
            <w:r w:rsidRPr="002278D1">
              <w:rPr>
                <w:b/>
                <w:bCs/>
                <w:spacing w:val="-11"/>
                <w:sz w:val="22"/>
                <w:szCs w:val="20"/>
              </w:rPr>
              <w:t>时长</w:t>
            </w:r>
          </w:p>
        </w:tc>
      </w:tr>
      <w:tr w:rsidR="00CA1740" w14:paraId="2C411B44" w14:textId="77777777">
        <w:trPr>
          <w:trHeight w:val="482"/>
        </w:trPr>
        <w:tc>
          <w:tcPr>
            <w:tcW w:w="5105" w:type="dxa"/>
            <w:vAlign w:val="center"/>
          </w:tcPr>
          <w:p w14:paraId="3D2D476B" w14:textId="77777777" w:rsidR="00CA1740" w:rsidRPr="002278D1" w:rsidRDefault="00000000">
            <w:pPr>
              <w:jc w:val="center"/>
              <w:rPr>
                <w:sz w:val="22"/>
                <w:szCs w:val="20"/>
                <w:lang w:eastAsia="zh-CN"/>
              </w:rPr>
            </w:pPr>
            <w:r w:rsidRPr="002278D1">
              <w:rPr>
                <w:rFonts w:ascii="宋体" w:eastAsia="宋体" w:hAnsi="宋体"/>
                <w:sz w:val="22"/>
                <w:szCs w:val="20"/>
                <w:lang w:eastAsia="zh-CN"/>
              </w:rPr>
              <w:t>模块A：数据处理与编程</w:t>
            </w:r>
          </w:p>
        </w:tc>
        <w:tc>
          <w:tcPr>
            <w:tcW w:w="3154" w:type="dxa"/>
            <w:vAlign w:val="center"/>
          </w:tcPr>
          <w:p w14:paraId="0D19A7A5" w14:textId="77777777" w:rsidR="00CA1740" w:rsidRPr="002278D1" w:rsidRDefault="00000000">
            <w:pPr>
              <w:jc w:val="center"/>
              <w:rPr>
                <w:sz w:val="22"/>
                <w:szCs w:val="20"/>
              </w:rPr>
            </w:pPr>
            <w:r w:rsidRPr="002278D1">
              <w:rPr>
                <w:rFonts w:ascii="宋体" w:eastAsia="宋体" w:hAnsi="宋体"/>
                <w:sz w:val="22"/>
                <w:szCs w:val="20"/>
              </w:rPr>
              <w:t>40分钟</w:t>
            </w:r>
          </w:p>
        </w:tc>
      </w:tr>
      <w:tr w:rsidR="00CA1740" w14:paraId="300B3565" w14:textId="77777777">
        <w:trPr>
          <w:trHeight w:val="482"/>
        </w:trPr>
        <w:tc>
          <w:tcPr>
            <w:tcW w:w="5105" w:type="dxa"/>
            <w:vAlign w:val="center"/>
          </w:tcPr>
          <w:p w14:paraId="58BFCDA1" w14:textId="77777777" w:rsidR="00CA1740" w:rsidRPr="002278D1" w:rsidRDefault="00000000">
            <w:pPr>
              <w:jc w:val="center"/>
              <w:rPr>
                <w:sz w:val="22"/>
                <w:szCs w:val="20"/>
                <w:lang w:eastAsia="zh-CN"/>
              </w:rPr>
            </w:pPr>
            <w:r w:rsidRPr="002278D1">
              <w:rPr>
                <w:rFonts w:ascii="宋体" w:eastAsia="宋体" w:hAnsi="宋体"/>
                <w:sz w:val="22"/>
                <w:szCs w:val="20"/>
                <w:lang w:eastAsia="zh-CN"/>
              </w:rPr>
              <w:t>模块B：模型应用与算法</w:t>
            </w:r>
          </w:p>
        </w:tc>
        <w:tc>
          <w:tcPr>
            <w:tcW w:w="3154" w:type="dxa"/>
            <w:vAlign w:val="center"/>
          </w:tcPr>
          <w:p w14:paraId="51406FBB" w14:textId="77777777" w:rsidR="00CA1740" w:rsidRPr="002278D1" w:rsidRDefault="00000000">
            <w:pPr>
              <w:jc w:val="center"/>
              <w:rPr>
                <w:sz w:val="22"/>
                <w:szCs w:val="20"/>
              </w:rPr>
            </w:pPr>
            <w:r w:rsidRPr="002278D1">
              <w:rPr>
                <w:rFonts w:ascii="宋体" w:eastAsia="宋体" w:hAnsi="宋体"/>
                <w:sz w:val="22"/>
                <w:szCs w:val="20"/>
              </w:rPr>
              <w:t>50分钟</w:t>
            </w:r>
          </w:p>
        </w:tc>
      </w:tr>
      <w:tr w:rsidR="00CA1740" w14:paraId="1AB0E091" w14:textId="77777777">
        <w:trPr>
          <w:trHeight w:val="482"/>
        </w:trPr>
        <w:tc>
          <w:tcPr>
            <w:tcW w:w="5105" w:type="dxa"/>
            <w:vAlign w:val="center"/>
          </w:tcPr>
          <w:p w14:paraId="390C4313" w14:textId="77777777" w:rsidR="00CA1740" w:rsidRPr="002278D1" w:rsidRDefault="00000000">
            <w:pPr>
              <w:jc w:val="center"/>
              <w:rPr>
                <w:sz w:val="22"/>
                <w:szCs w:val="20"/>
                <w:lang w:eastAsia="zh-CN"/>
              </w:rPr>
            </w:pPr>
            <w:r w:rsidRPr="002278D1">
              <w:rPr>
                <w:rFonts w:ascii="宋体" w:eastAsia="宋体" w:hAnsi="宋体"/>
                <w:sz w:val="22"/>
                <w:szCs w:val="20"/>
                <w:lang w:eastAsia="zh-CN"/>
              </w:rPr>
              <w:t>模块C：安全意识与职业素养</w:t>
            </w:r>
          </w:p>
        </w:tc>
        <w:tc>
          <w:tcPr>
            <w:tcW w:w="3154" w:type="dxa"/>
            <w:vAlign w:val="center"/>
          </w:tcPr>
          <w:p w14:paraId="26761283" w14:textId="77777777" w:rsidR="00CA1740" w:rsidRPr="002278D1" w:rsidRDefault="00000000">
            <w:pPr>
              <w:jc w:val="center"/>
              <w:rPr>
                <w:sz w:val="22"/>
                <w:szCs w:val="20"/>
              </w:rPr>
            </w:pPr>
            <w:proofErr w:type="spellStart"/>
            <w:r w:rsidRPr="002278D1">
              <w:rPr>
                <w:rFonts w:ascii="宋体" w:eastAsia="宋体" w:hAnsi="宋体"/>
                <w:sz w:val="22"/>
                <w:szCs w:val="20"/>
              </w:rPr>
              <w:t>全过程</w:t>
            </w:r>
            <w:proofErr w:type="spellEnd"/>
          </w:p>
        </w:tc>
      </w:tr>
      <w:tr w:rsidR="00CA1740" w14:paraId="72E022FC" w14:textId="77777777">
        <w:trPr>
          <w:trHeight w:val="490"/>
        </w:trPr>
        <w:tc>
          <w:tcPr>
            <w:tcW w:w="5105" w:type="dxa"/>
            <w:vAlign w:val="center"/>
          </w:tcPr>
          <w:p w14:paraId="0EA3DE44" w14:textId="77777777" w:rsidR="00CA1740" w:rsidRPr="002278D1" w:rsidRDefault="00000000">
            <w:pPr>
              <w:jc w:val="center"/>
              <w:rPr>
                <w:sz w:val="22"/>
                <w:szCs w:val="20"/>
              </w:rPr>
            </w:pPr>
            <w:r w:rsidRPr="002278D1">
              <w:rPr>
                <w:rFonts w:ascii="宋体" w:eastAsia="宋体" w:hAnsi="宋体"/>
                <w:sz w:val="22"/>
                <w:szCs w:val="20"/>
              </w:rPr>
              <w:t>总时长</w:t>
            </w:r>
          </w:p>
        </w:tc>
        <w:tc>
          <w:tcPr>
            <w:tcW w:w="3154" w:type="dxa"/>
            <w:vAlign w:val="center"/>
          </w:tcPr>
          <w:p w14:paraId="3F928409" w14:textId="77777777" w:rsidR="00CA1740" w:rsidRPr="002278D1" w:rsidRDefault="00000000">
            <w:pPr>
              <w:jc w:val="center"/>
              <w:rPr>
                <w:sz w:val="22"/>
                <w:szCs w:val="20"/>
              </w:rPr>
            </w:pPr>
            <w:r w:rsidRPr="002278D1">
              <w:rPr>
                <w:rFonts w:ascii="宋体" w:eastAsia="宋体" w:hAnsi="宋体"/>
                <w:sz w:val="22"/>
                <w:szCs w:val="20"/>
              </w:rPr>
              <w:t>90分钟</w:t>
            </w:r>
          </w:p>
        </w:tc>
      </w:tr>
    </w:tbl>
    <w:p w14:paraId="1BAB15F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spacing w:val="2"/>
          <w:sz w:val="24"/>
          <w:szCs w:val="24"/>
          <w:lang w:eastAsia="zh-CN"/>
        </w:rPr>
        <w:t>1）模块A：数据处理与编程（40 分钟）</w:t>
      </w:r>
    </w:p>
    <w:p w14:paraId="0D762DF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根据人工智能应用场景和所提供素材，完成竞赛环境的检查与测试，在充分理解数据采集、数据清洗、数据标注、标注质量审核及数据集统计可视化的基础上，基于提供的软</w:t>
      </w:r>
      <w:r w:rsidRPr="002278D1">
        <w:rPr>
          <w:rFonts w:asciiTheme="minorEastAsia" w:eastAsiaTheme="minorEastAsia" w:hAnsiTheme="minorEastAsia" w:cstheme="minorEastAsia" w:hint="eastAsia"/>
          <w:spacing w:val="2"/>
          <w:sz w:val="24"/>
          <w:szCs w:val="24"/>
          <w:lang w:eastAsia="zh-CN"/>
        </w:rPr>
        <w:lastRenderedPageBreak/>
        <w:t>件环境，在规定时间内完成规定格式数据集的制作，该数据集主要用于训练出一个能够识别出场景中目标物体的模型（权重）文件。</w:t>
      </w:r>
    </w:p>
    <w:p w14:paraId="09CD83DF"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spacing w:val="2"/>
          <w:sz w:val="24"/>
          <w:szCs w:val="24"/>
          <w:lang w:eastAsia="zh-CN"/>
        </w:rPr>
        <w:t>2）模块B：模型应用与算法（50 分钟）</w:t>
      </w:r>
    </w:p>
    <w:p w14:paraId="2C48A528"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根据模块A中制作的规定格式数据集，在充分理解网络重构、参数调优、模型训练、模型验证及模型评估的基础上，基于提供的软件环境，在规定时间内训练出一个能以较高的准确率对未知图像中目标物体进行检测和分类的模型，并完成本赛项相关基础算法的程序实现。</w:t>
      </w:r>
    </w:p>
    <w:p w14:paraId="79F4AA46" w14:textId="77777777" w:rsidR="00CA1740" w:rsidRDefault="00000000">
      <w:pPr>
        <w:pStyle w:val="2"/>
        <w:spacing w:before="240"/>
        <w:rPr>
          <w:lang w:eastAsia="zh-CN"/>
        </w:rPr>
      </w:pPr>
      <w:bookmarkStart w:id="6" w:name="_Toc240210953"/>
      <w:r>
        <w:rPr>
          <w:rFonts w:hint="eastAsia"/>
          <w:lang w:eastAsia="zh-CN"/>
        </w:rPr>
        <w:t>（三）评判标准</w:t>
      </w:r>
      <w:bookmarkEnd w:id="6"/>
    </w:p>
    <w:p w14:paraId="3A3528DB"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1.分数权重</w:t>
      </w:r>
    </w:p>
    <w:p w14:paraId="246D22EA" w14:textId="77777777" w:rsidR="00CA1740" w:rsidRPr="002278D1" w:rsidRDefault="00000000">
      <w:pPr>
        <w:ind w:firstLineChars="200" w:firstLine="480"/>
        <w:jc w:val="both"/>
        <w:rPr>
          <w:sz w:val="24"/>
          <w:szCs w:val="24"/>
          <w:lang w:eastAsia="zh-CN"/>
        </w:rPr>
      </w:pPr>
      <w:r w:rsidRPr="002278D1">
        <w:rPr>
          <w:sz w:val="24"/>
          <w:szCs w:val="24"/>
          <w:lang w:eastAsia="zh-CN"/>
        </w:rPr>
        <w:t>各项竞赛</w:t>
      </w:r>
      <w:r w:rsidRPr="002278D1">
        <w:rPr>
          <w:rFonts w:asciiTheme="minorEastAsia" w:eastAsiaTheme="minorEastAsia" w:hAnsiTheme="minorEastAsia" w:hint="eastAsia"/>
          <w:sz w:val="24"/>
          <w:szCs w:val="24"/>
          <w:lang w:eastAsia="zh-CN"/>
        </w:rPr>
        <w:t>实操</w:t>
      </w:r>
      <w:r w:rsidRPr="002278D1">
        <w:rPr>
          <w:sz w:val="24"/>
          <w:szCs w:val="24"/>
          <w:lang w:eastAsia="zh-CN"/>
        </w:rPr>
        <w:t>模块及分值权重见下表。</w:t>
      </w:r>
    </w:p>
    <w:tbl>
      <w:tblPr>
        <w:tblStyle w:val="TableNormal"/>
        <w:tblW w:w="8459" w:type="dxa"/>
        <w:tblInd w:w="4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30"/>
        <w:gridCol w:w="1134"/>
        <w:gridCol w:w="3395"/>
      </w:tblGrid>
      <w:tr w:rsidR="00CA1740" w14:paraId="4AB039CB" w14:textId="77777777" w:rsidTr="002278D1">
        <w:trPr>
          <w:trHeight w:val="620"/>
        </w:trPr>
        <w:tc>
          <w:tcPr>
            <w:tcW w:w="3930" w:type="dxa"/>
            <w:vAlign w:val="center"/>
          </w:tcPr>
          <w:p w14:paraId="09E13E2F" w14:textId="77777777" w:rsidR="00CA1740" w:rsidRPr="002278D1" w:rsidRDefault="00000000">
            <w:pPr>
              <w:pStyle w:val="TableText"/>
              <w:spacing w:before="198" w:line="219" w:lineRule="auto"/>
              <w:ind w:left="1996"/>
              <w:jc w:val="both"/>
              <w:rPr>
                <w:rFonts w:hint="eastAsia"/>
                <w:b/>
                <w:bCs/>
                <w:sz w:val="21"/>
                <w:szCs w:val="21"/>
              </w:rPr>
            </w:pPr>
            <w:proofErr w:type="spellStart"/>
            <w:r w:rsidRPr="002278D1">
              <w:rPr>
                <w:b/>
                <w:bCs/>
                <w:spacing w:val="-4"/>
                <w:sz w:val="21"/>
                <w:szCs w:val="21"/>
              </w:rPr>
              <w:t>竞赛模块</w:t>
            </w:r>
            <w:proofErr w:type="spellEnd"/>
          </w:p>
        </w:tc>
        <w:tc>
          <w:tcPr>
            <w:tcW w:w="1134" w:type="dxa"/>
            <w:vAlign w:val="center"/>
          </w:tcPr>
          <w:p w14:paraId="211B3604" w14:textId="77777777" w:rsidR="00CA1740" w:rsidRPr="002278D1" w:rsidRDefault="00000000">
            <w:pPr>
              <w:pStyle w:val="TableText"/>
              <w:spacing w:before="198" w:line="219" w:lineRule="auto"/>
              <w:ind w:left="349"/>
              <w:jc w:val="both"/>
              <w:rPr>
                <w:rFonts w:hint="eastAsia"/>
                <w:b/>
                <w:bCs/>
                <w:sz w:val="21"/>
                <w:szCs w:val="21"/>
              </w:rPr>
            </w:pPr>
            <w:r w:rsidRPr="002278D1">
              <w:rPr>
                <w:b/>
                <w:bCs/>
                <w:spacing w:val="-7"/>
                <w:sz w:val="21"/>
                <w:szCs w:val="21"/>
              </w:rPr>
              <w:t>分数</w:t>
            </w:r>
          </w:p>
        </w:tc>
        <w:tc>
          <w:tcPr>
            <w:tcW w:w="3395" w:type="dxa"/>
            <w:vAlign w:val="center"/>
          </w:tcPr>
          <w:p w14:paraId="2BF3FFFC" w14:textId="77777777" w:rsidR="00CA1740" w:rsidRPr="002278D1" w:rsidRDefault="00000000">
            <w:pPr>
              <w:pStyle w:val="TableText"/>
              <w:spacing w:before="197" w:line="220" w:lineRule="auto"/>
              <w:ind w:left="849"/>
              <w:jc w:val="both"/>
              <w:rPr>
                <w:rFonts w:hint="eastAsia"/>
                <w:b/>
                <w:bCs/>
                <w:sz w:val="21"/>
                <w:szCs w:val="21"/>
              </w:rPr>
            </w:pPr>
            <w:r w:rsidRPr="002278D1">
              <w:rPr>
                <w:b/>
                <w:bCs/>
                <w:spacing w:val="-7"/>
                <w:sz w:val="21"/>
                <w:szCs w:val="21"/>
              </w:rPr>
              <w:t>评分方法</w:t>
            </w:r>
          </w:p>
        </w:tc>
      </w:tr>
      <w:tr w:rsidR="00CA1740" w14:paraId="42B6AC0D" w14:textId="77777777" w:rsidTr="002278D1">
        <w:trPr>
          <w:trHeight w:val="429"/>
        </w:trPr>
        <w:tc>
          <w:tcPr>
            <w:tcW w:w="3930" w:type="dxa"/>
            <w:vAlign w:val="center"/>
          </w:tcPr>
          <w:p w14:paraId="65A5F304" w14:textId="77777777" w:rsidR="00CA1740" w:rsidRPr="002278D1" w:rsidRDefault="00000000">
            <w:pPr>
              <w:jc w:val="center"/>
              <w:rPr>
                <w:lang w:eastAsia="zh-CN"/>
              </w:rPr>
            </w:pPr>
            <w:r w:rsidRPr="002278D1">
              <w:rPr>
                <w:rFonts w:ascii="宋体" w:eastAsia="宋体" w:hAnsi="宋体"/>
                <w:lang w:eastAsia="zh-CN"/>
              </w:rPr>
              <w:t>模块A：数据处理与编程</w:t>
            </w:r>
          </w:p>
        </w:tc>
        <w:tc>
          <w:tcPr>
            <w:tcW w:w="1134" w:type="dxa"/>
            <w:vAlign w:val="center"/>
          </w:tcPr>
          <w:p w14:paraId="2A68CB3A" w14:textId="77777777" w:rsidR="00CA1740" w:rsidRPr="002278D1" w:rsidRDefault="00000000">
            <w:pPr>
              <w:jc w:val="center"/>
            </w:pPr>
            <w:r w:rsidRPr="002278D1">
              <w:rPr>
                <w:rFonts w:ascii="宋体" w:eastAsia="宋体" w:hAnsi="宋体"/>
              </w:rPr>
              <w:t>40</w:t>
            </w:r>
          </w:p>
        </w:tc>
        <w:tc>
          <w:tcPr>
            <w:tcW w:w="3395" w:type="dxa"/>
            <w:vAlign w:val="center"/>
          </w:tcPr>
          <w:p w14:paraId="114943B2" w14:textId="77777777" w:rsidR="00CA1740" w:rsidRPr="002278D1" w:rsidRDefault="00000000">
            <w:pPr>
              <w:jc w:val="center"/>
            </w:pPr>
            <w:r w:rsidRPr="002278D1">
              <w:rPr>
                <w:rFonts w:ascii="宋体" w:eastAsia="宋体" w:hAnsi="宋体"/>
              </w:rPr>
              <w:t>结果评分</w:t>
            </w:r>
          </w:p>
        </w:tc>
      </w:tr>
      <w:tr w:rsidR="00CA1740" w14:paraId="1CB5AC5A" w14:textId="77777777" w:rsidTr="002278D1">
        <w:trPr>
          <w:trHeight w:val="429"/>
        </w:trPr>
        <w:tc>
          <w:tcPr>
            <w:tcW w:w="3930" w:type="dxa"/>
            <w:vAlign w:val="center"/>
          </w:tcPr>
          <w:p w14:paraId="74F344E3" w14:textId="77777777" w:rsidR="00CA1740" w:rsidRPr="002278D1" w:rsidRDefault="00000000">
            <w:pPr>
              <w:jc w:val="center"/>
              <w:rPr>
                <w:lang w:eastAsia="zh-CN"/>
              </w:rPr>
            </w:pPr>
            <w:r w:rsidRPr="002278D1">
              <w:rPr>
                <w:rFonts w:ascii="宋体" w:eastAsia="宋体" w:hAnsi="宋体"/>
                <w:lang w:eastAsia="zh-CN"/>
              </w:rPr>
              <w:t>模块B：模型应用与算法</w:t>
            </w:r>
          </w:p>
        </w:tc>
        <w:tc>
          <w:tcPr>
            <w:tcW w:w="1134" w:type="dxa"/>
            <w:vAlign w:val="center"/>
          </w:tcPr>
          <w:p w14:paraId="33A6B453" w14:textId="77777777" w:rsidR="00CA1740" w:rsidRPr="002278D1" w:rsidRDefault="00000000">
            <w:pPr>
              <w:jc w:val="center"/>
            </w:pPr>
            <w:r w:rsidRPr="002278D1">
              <w:rPr>
                <w:rFonts w:ascii="宋体" w:eastAsia="宋体" w:hAnsi="宋体"/>
              </w:rPr>
              <w:t>50</w:t>
            </w:r>
          </w:p>
        </w:tc>
        <w:tc>
          <w:tcPr>
            <w:tcW w:w="3395" w:type="dxa"/>
            <w:vAlign w:val="center"/>
          </w:tcPr>
          <w:p w14:paraId="1D60915F" w14:textId="77777777" w:rsidR="00CA1740" w:rsidRPr="002278D1" w:rsidRDefault="00000000">
            <w:pPr>
              <w:jc w:val="center"/>
            </w:pPr>
            <w:r w:rsidRPr="002278D1">
              <w:rPr>
                <w:rFonts w:ascii="宋体" w:eastAsia="宋体" w:hAnsi="宋体"/>
              </w:rPr>
              <w:t>结果评分</w:t>
            </w:r>
          </w:p>
        </w:tc>
      </w:tr>
      <w:tr w:rsidR="00CA1740" w14:paraId="47AFC65B" w14:textId="77777777" w:rsidTr="002278D1">
        <w:trPr>
          <w:trHeight w:val="401"/>
        </w:trPr>
        <w:tc>
          <w:tcPr>
            <w:tcW w:w="3930" w:type="dxa"/>
            <w:vAlign w:val="center"/>
          </w:tcPr>
          <w:p w14:paraId="00A1AD13" w14:textId="77777777" w:rsidR="00CA1740" w:rsidRPr="002278D1" w:rsidRDefault="00000000">
            <w:pPr>
              <w:jc w:val="center"/>
              <w:rPr>
                <w:lang w:eastAsia="zh-CN"/>
              </w:rPr>
            </w:pPr>
            <w:r w:rsidRPr="002278D1">
              <w:rPr>
                <w:rFonts w:ascii="宋体" w:eastAsia="宋体" w:hAnsi="宋体"/>
                <w:lang w:eastAsia="zh-CN"/>
              </w:rPr>
              <w:t>模块C：安全意识与职业素养</w:t>
            </w:r>
          </w:p>
        </w:tc>
        <w:tc>
          <w:tcPr>
            <w:tcW w:w="1134" w:type="dxa"/>
            <w:vAlign w:val="center"/>
          </w:tcPr>
          <w:p w14:paraId="5579641A" w14:textId="77777777" w:rsidR="00CA1740" w:rsidRPr="002278D1" w:rsidRDefault="00000000">
            <w:pPr>
              <w:jc w:val="center"/>
            </w:pPr>
            <w:r w:rsidRPr="002278D1">
              <w:rPr>
                <w:rFonts w:ascii="宋体" w:eastAsia="宋体" w:hAnsi="宋体"/>
              </w:rPr>
              <w:t>10</w:t>
            </w:r>
          </w:p>
        </w:tc>
        <w:tc>
          <w:tcPr>
            <w:tcW w:w="3395" w:type="dxa"/>
            <w:vAlign w:val="center"/>
          </w:tcPr>
          <w:p w14:paraId="2D022E1C" w14:textId="77777777" w:rsidR="00CA1740" w:rsidRPr="002278D1" w:rsidRDefault="00000000">
            <w:pPr>
              <w:jc w:val="center"/>
              <w:rPr>
                <w:lang w:eastAsia="zh-CN"/>
              </w:rPr>
            </w:pPr>
            <w:r w:rsidRPr="002278D1">
              <w:rPr>
                <w:rFonts w:ascii="宋体" w:eastAsia="宋体" w:hAnsi="宋体"/>
                <w:lang w:eastAsia="zh-CN"/>
              </w:rPr>
              <w:t>基础分10分，违规扣分扣至0分为止</w:t>
            </w:r>
          </w:p>
        </w:tc>
      </w:tr>
      <w:tr w:rsidR="00CA1740" w14:paraId="6831B38C" w14:textId="77777777" w:rsidTr="002278D1">
        <w:trPr>
          <w:trHeight w:val="436"/>
        </w:trPr>
        <w:tc>
          <w:tcPr>
            <w:tcW w:w="3930" w:type="dxa"/>
            <w:vAlign w:val="center"/>
          </w:tcPr>
          <w:p w14:paraId="3D597743" w14:textId="77777777" w:rsidR="00CA1740" w:rsidRPr="002278D1" w:rsidRDefault="00000000">
            <w:pPr>
              <w:jc w:val="center"/>
            </w:pPr>
            <w:proofErr w:type="spellStart"/>
            <w:r w:rsidRPr="002278D1">
              <w:rPr>
                <w:rFonts w:ascii="宋体" w:eastAsia="宋体" w:hAnsi="宋体"/>
              </w:rPr>
              <w:t>总分</w:t>
            </w:r>
            <w:proofErr w:type="spellEnd"/>
          </w:p>
        </w:tc>
        <w:tc>
          <w:tcPr>
            <w:tcW w:w="1134" w:type="dxa"/>
            <w:vAlign w:val="center"/>
          </w:tcPr>
          <w:p w14:paraId="2C4115E4" w14:textId="77777777" w:rsidR="00CA1740" w:rsidRPr="002278D1" w:rsidRDefault="00000000">
            <w:pPr>
              <w:jc w:val="center"/>
            </w:pPr>
            <w:r w:rsidRPr="002278D1">
              <w:rPr>
                <w:rFonts w:ascii="宋体" w:eastAsia="宋体" w:hAnsi="宋体"/>
              </w:rPr>
              <w:t>100</w:t>
            </w:r>
          </w:p>
        </w:tc>
        <w:tc>
          <w:tcPr>
            <w:tcW w:w="3395" w:type="dxa"/>
            <w:vAlign w:val="center"/>
          </w:tcPr>
          <w:p w14:paraId="57F1896B" w14:textId="77777777" w:rsidR="00CA1740" w:rsidRPr="002278D1" w:rsidRDefault="00000000">
            <w:pPr>
              <w:jc w:val="center"/>
            </w:pPr>
            <w:r w:rsidRPr="002278D1">
              <w:rPr>
                <w:rFonts w:ascii="宋体" w:eastAsia="宋体" w:hAnsi="宋体"/>
              </w:rPr>
              <w:t>各项任务得分之和</w:t>
            </w:r>
          </w:p>
        </w:tc>
      </w:tr>
    </w:tbl>
    <w:p w14:paraId="55C1EE5B"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rPr>
      </w:pPr>
      <w:r w:rsidRPr="002278D1">
        <w:rPr>
          <w:rFonts w:asciiTheme="minorEastAsia" w:eastAsiaTheme="minorEastAsia" w:hAnsiTheme="minorEastAsia" w:cstheme="minorEastAsia" w:hint="eastAsia"/>
          <w:b/>
          <w:bCs/>
          <w:spacing w:val="-8"/>
          <w:sz w:val="24"/>
          <w:szCs w:val="24"/>
        </w:rPr>
        <w:t>2.评判方法</w:t>
      </w:r>
    </w:p>
    <w:p w14:paraId="0BE1F380"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竞赛评判方式及标准借鉴国家职业技能大赛的评分标准，以确保评分的客观性、公正性和准确性。明确规定每个竞赛项目的任务和技能要求，列出具体的评分指标，从技术准确性、质量、时间效率等多个方面进行评估。设定时间限制、安全要求、使用材料和工具规定，确保公平竞争和参赛选手的安全。实际操作是评分的基础，建立明确的评分流程和阶段，对评委进行培训，提高评判水平。设定不同的评分等级或标准，不断完善和更新评分标准以适应技术和行业标准的发展。在借鉴国家职业技能大赛评分标准时，根据人工智能训练师项目的特点和需求进行相应的调整和细化，同时保障评委的专业性和公正性，确保评分体系科学可靠。</w:t>
      </w:r>
    </w:p>
    <w:p w14:paraId="76473230"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3.评判流程</w:t>
      </w:r>
    </w:p>
    <w:p w14:paraId="245D609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模块A、模块B根据提交结果按结果评分。结果评分至少由2名裁判根据评分细则进行客观评分，并记录评分结果。采用结果评分的任务，将根据任务书要求的竞赛任务，对参赛选手的作品完成质量进行评判。</w:t>
      </w:r>
    </w:p>
    <w:p w14:paraId="2D4F2BCA"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安全意识与职业素养设基础分10分，由现场裁判根据选手竞赛全过程表现进行过程评价；出现违规行为的按下列标准在10分内扣除，扣至0分为止。</w:t>
      </w:r>
    </w:p>
    <w:p w14:paraId="514FC14B"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违规扣分选手竞赛中有下列情形者将予以扣分：</w:t>
      </w:r>
    </w:p>
    <w:p w14:paraId="7BB73D1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1）在完成工作任务的过程中，因操作不当导致事故，扣2分，情况严重者取消竞赛资格；</w:t>
      </w:r>
    </w:p>
    <w:p w14:paraId="3FAEF225"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lastRenderedPageBreak/>
        <w:t>2）因违规操作损坏赛场提供的设备，污染赛场环境等严重不符合职业规范的行为，视情节扣1分，情况严重者取消竞赛资格；</w:t>
      </w:r>
    </w:p>
    <w:p w14:paraId="358C532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3）扰乱赛场秩序，干扰裁判员工作，视情节扣1分，情况严重者取消竞赛资格；</w:t>
      </w:r>
    </w:p>
    <w:p w14:paraId="635FC81A"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4）没有按照竞赛规程和任务书设定赛项赛题进行的，比赛现场工具摆放不整齐、作业流程混乱、着装不规范、资料归档不完整，视情节扣1分。</w:t>
      </w:r>
    </w:p>
    <w:p w14:paraId="6C8C76B8"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评分方法和过程要求规范、统一、标准，保证对所有选手一致公平。</w:t>
      </w:r>
    </w:p>
    <w:p w14:paraId="63B3528C"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4.最终成绩</w:t>
      </w:r>
    </w:p>
    <w:p w14:paraId="7172BFAA"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最终成绩 = 理论成绩 × 30% + 实操成绩 × 70%，按 100 分制计分。最终成绩经复核无误，由裁判长、监督人员共同签字确认。最终竞赛成绩及排名由组委会统一公布。</w:t>
      </w:r>
    </w:p>
    <w:p w14:paraId="5A2FD1CB"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5.成绩排序</w:t>
      </w:r>
    </w:p>
    <w:p w14:paraId="77904E75"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名次的排序根据选手竞赛总分评定结果从高到低依次排定；各组选手如果竞赛总分相同者，考虑按照模块B、A、理论考试得分依次分数高的成绩优先排名。</w:t>
      </w:r>
    </w:p>
    <w:p w14:paraId="761EC60D" w14:textId="77777777" w:rsidR="00CA1740" w:rsidRDefault="00000000">
      <w:pPr>
        <w:pStyle w:val="2"/>
        <w:spacing w:before="240"/>
        <w:rPr>
          <w:lang w:eastAsia="zh-CN"/>
        </w:rPr>
      </w:pPr>
      <w:bookmarkStart w:id="7" w:name="_Toc240210954"/>
      <w:r>
        <w:rPr>
          <w:rFonts w:hint="eastAsia"/>
          <w:lang w:eastAsia="zh-CN"/>
        </w:rPr>
        <w:t>（四）公布方式（保密安排）</w:t>
      </w:r>
      <w:bookmarkEnd w:id="7"/>
    </w:p>
    <w:p w14:paraId="15A0E220"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1.赛题保密内容</w:t>
      </w:r>
    </w:p>
    <w:p w14:paraId="580FB3C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（1）竞赛场地所用到的场地元素种类和具体摆放位置。</w:t>
      </w:r>
    </w:p>
    <w:p w14:paraId="6D709E1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（2）竞赛过程中涉及的具体程序内容。</w:t>
      </w:r>
    </w:p>
    <w:p w14:paraId="146D355E"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（3）竞赛过程中涉及的过程评分点。</w:t>
      </w:r>
    </w:p>
    <w:p w14:paraId="3CA5115E"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2.公布方式及公布时间</w:t>
      </w:r>
    </w:p>
    <w:p w14:paraId="2398222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竞赛场地所用到的场地元素种类和具体摆放位置、涉及的具体程序内容要求将会在比赛现场以比赛平台通知的方式告知各参赛选手，涉及的过程评分点在比赛当天以评分表的方式公布给裁判。</w:t>
      </w:r>
    </w:p>
    <w:p w14:paraId="1E633EA9" w14:textId="77777777" w:rsidR="00CA1740" w:rsidRDefault="00000000" w:rsidP="009B4884">
      <w:pPr>
        <w:pStyle w:val="1"/>
        <w:spacing w:beforeLines="100" w:before="240" w:afterLines="100" w:after="240"/>
        <w:rPr>
          <w:lang w:eastAsia="zh-CN"/>
        </w:rPr>
      </w:pPr>
      <w:bookmarkStart w:id="8" w:name="_Toc240210955"/>
      <w:r w:rsidRPr="00771F37">
        <w:rPr>
          <w:lang w:eastAsia="zh-CN"/>
        </w:rPr>
        <w:t>三、竞赛细则</w:t>
      </w:r>
      <w:bookmarkEnd w:id="8"/>
    </w:p>
    <w:p w14:paraId="6067A2F9" w14:textId="77777777" w:rsidR="00CA1740" w:rsidRDefault="00000000">
      <w:pPr>
        <w:pStyle w:val="2"/>
        <w:spacing w:before="240"/>
        <w:rPr>
          <w:lang w:eastAsia="zh-CN"/>
        </w:rPr>
      </w:pPr>
      <w:bookmarkStart w:id="9" w:name="_Toc240210956"/>
      <w:r>
        <w:rPr>
          <w:rFonts w:hint="eastAsia"/>
          <w:lang w:eastAsia="zh-CN"/>
        </w:rPr>
        <w:t>（一）比赛的具体流程</w:t>
      </w:r>
      <w:bookmarkEnd w:id="9"/>
    </w:p>
    <w:p w14:paraId="02E41289"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1.场次安排</w:t>
      </w:r>
    </w:p>
    <w:p w14:paraId="02A7D0B7"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实操比赛用时90分钟，竞赛内容包括模块A数据处理与编程、模块B模型应用与算法；模块C安全意识与职业素养贯穿竞赛全过程。</w:t>
      </w:r>
    </w:p>
    <w:p w14:paraId="7AFE9FC5"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2.场次和工位抽签</w:t>
      </w:r>
    </w:p>
    <w:p w14:paraId="15444E9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竞赛前，由组委会统筹考虑参赛人数和设备台套数，工位抽签在赛前30分钟进行。</w:t>
      </w:r>
    </w:p>
    <w:p w14:paraId="78888737"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3.日程安排</w:t>
      </w:r>
    </w:p>
    <w:p w14:paraId="28B8534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竞赛前将根据参赛人数等做出详细日程表，具体日程安排另行发布。</w:t>
      </w:r>
    </w:p>
    <w:p w14:paraId="42607070" w14:textId="77777777" w:rsidR="00CA1740" w:rsidRDefault="00000000">
      <w:pPr>
        <w:pStyle w:val="2"/>
        <w:spacing w:before="240"/>
        <w:rPr>
          <w:lang w:eastAsia="zh-CN"/>
        </w:rPr>
      </w:pPr>
      <w:bookmarkStart w:id="10" w:name="_Toc240210957"/>
      <w:r>
        <w:rPr>
          <w:rFonts w:hint="eastAsia"/>
          <w:lang w:eastAsia="zh-CN"/>
        </w:rPr>
        <w:t>（二）裁判员条件和工作内容</w:t>
      </w:r>
      <w:bookmarkEnd w:id="10"/>
    </w:p>
    <w:p w14:paraId="08C64CC3"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1.裁判长</w:t>
      </w:r>
    </w:p>
    <w:p w14:paraId="3A7B80A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lastRenderedPageBreak/>
        <w:t>赛场实行裁判长负责制，全面负责本赛项的竞赛执裁工作。</w:t>
      </w:r>
    </w:p>
    <w:p w14:paraId="2F042A4A"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2.裁判员的条件和组成</w:t>
      </w:r>
    </w:p>
    <w:p w14:paraId="4DD730A0"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裁判员须符合裁判员工作管理规范，赛前由技术工作委员会统一组织裁判员培训。一旦确认担任裁判员工作后，比赛中途不得更换人选。若裁判员不能满足裁判等技术工作需要，由裁判长按照大赛组委会相关要求处理。</w:t>
      </w:r>
    </w:p>
    <w:p w14:paraId="53713880"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裁判员应服从裁判长的管理，裁判员的工作由裁判长指派或抽签决定。在工作时间内，裁判员不得徇私舞弊、无故迟到、早退、中途离开工作地或放弃工作，否则将视其影响程度进行相应处理，直至取消裁判员资格并记录在案。</w:t>
      </w:r>
    </w:p>
    <w:p w14:paraId="39916031"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（3）裁判员按工作需要，由裁判长将其分成若干小组开展工作。各小组在裁判长的统一安排下开展相应工作。</w:t>
      </w:r>
    </w:p>
    <w:p w14:paraId="1923FB8A"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3.裁判员的工作内容</w:t>
      </w:r>
    </w:p>
    <w:p w14:paraId="14759867"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（1）裁判员赛前培训</w:t>
      </w:r>
    </w:p>
    <w:p w14:paraId="7E6474E4"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裁判员需在赛前参加裁判工作培训，掌握与执裁工作相关的大赛制度要求和赛项竞赛规则，具体包括：竞赛技术规则、竞赛技术平台、评分方式、评分标准、成绩管理流程、安全注意事项和安全应急预案等。</w:t>
      </w:r>
    </w:p>
    <w:p w14:paraId="6EE547F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（2）裁判员分组</w:t>
      </w:r>
    </w:p>
    <w:p w14:paraId="6D0783CF"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在裁判长的安排下，对裁判员进行分组，并明确组内人员分工及工作职责、工作流程和工作要求等。</w:t>
      </w:r>
    </w:p>
    <w:p w14:paraId="54588061"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（3）赛前准备</w:t>
      </w:r>
    </w:p>
    <w:p w14:paraId="6241DD88"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裁判执裁前对赛场设备设施的规范性、完整性和安全性进行检查，做好执裁的准备工作。</w:t>
      </w:r>
    </w:p>
    <w:p w14:paraId="13DC918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（4）现场执裁</w:t>
      </w:r>
    </w:p>
    <w:p w14:paraId="0FC6FFA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现场裁判负责引导选手在赛位或等候区域等待竞赛指令。其间，现场裁判需向选手宣读竞赛须知。提醒选手遵照安全规定和操作规范进行竞赛。竞赛过程中，裁判员不得单独接近选手，除非选手举手示意裁判长解决竞赛中出现的问题，或选手出现严重违规行为。裁判员无权解释竞赛赛题内容。竞赛中现场裁判需做好赛场纪律的维护，对有违规行为的选手提出警告，对严重违规选手，应按竞赛规程予以停赛或取消竞赛资格等处理，并记录在《赛场情况记录表》。在具有危险性的作业环节，裁判员要严防选手出现错误操作。现场裁判适时提醒选手竞赛剩余时间，到竞赛结束时，选手仍未停止作业，现场裁判在确保安全前提下有权强制终止选手作业。加密裁判和现场裁判负责检查选手携带的物品，违规物品一律清出赛场。竞赛结束后裁判员要命令选手停止竞赛，监督选手提交任务工单、电子存储设备、草稿纸等一切竞赛文件。</w:t>
      </w:r>
    </w:p>
    <w:p w14:paraId="604B1BF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（5）比赛结果确认签字</w:t>
      </w:r>
    </w:p>
    <w:p w14:paraId="3C7D7CB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lastRenderedPageBreak/>
        <w:t>当值裁判员必须对所负责的竞赛成绩进行签字确认，同时要和竞赛队员确认其成绩的有效性，真实性，一旦签字，裁判员就要对该成绩的有效性，真实性完全负责。裁判员造成的任何更改、笔误、失误等笔迹都需要当值的两位裁判签字确认并申明原因。</w:t>
      </w:r>
    </w:p>
    <w:p w14:paraId="35268772"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（6）竞赛材料和作品管理</w:t>
      </w:r>
    </w:p>
    <w:p w14:paraId="2226E9C5"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现场裁判须在规定时间发放赛题、竞赛技术设备，于赛后回收、密封所有竞赛作品和资料并将其交给承办单位就地保存。</w:t>
      </w:r>
    </w:p>
    <w:p w14:paraId="49E2FDB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（7）成绩复核及数据录入、统计</w:t>
      </w:r>
    </w:p>
    <w:p w14:paraId="242D06F7"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如在成绩复核中发现错误，裁判长须会同相关评分裁判更正成绩并签字确认。</w:t>
      </w:r>
    </w:p>
    <w:p w14:paraId="6E70FA42"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（8）评判争议处理方案</w:t>
      </w:r>
    </w:p>
    <w:p w14:paraId="7F3DAF95"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为了处理竞赛评判争议并确保公平公正，由仲裁委员会负责独立审查和解决评判争议。同时，进行技术检查和回顾，以确保评判标准的正确应用和评分的准确性。与参赛选手和相关方进行公开、透明的沟通，在需要时，可征求第三方专家的意见和建议，以获得客观的评判观点。允许观察员参与评分过程，确保评判的公开透明。对于紧急的评判争议，及时做出裁决，以保证竞赛的顺利进行。</w:t>
      </w:r>
    </w:p>
    <w:p w14:paraId="7C85DFD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（9）违规处理方案</w:t>
      </w:r>
    </w:p>
    <w:p w14:paraId="36E9068F"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一旦发现选手有违规行为的情况，将会立即进行内部调查，确认其性质和影响。针对确认的违规行为，将采取相应的处罚措施，可能包括取消参赛资格、剥夺奖项、禁止未来参赛等，并公示处理结果，展示公正立场。</w:t>
      </w:r>
    </w:p>
    <w:p w14:paraId="24AD727E"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4.裁判员在评判工作中的任务</w:t>
      </w:r>
    </w:p>
    <w:p w14:paraId="2D0E1DBF"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现场裁判根据裁判长的安排，在竞赛过程中进行执裁，根据参赛选手的现场表现，依据赛题要求、评分细则完成过程记录和评分，填写记录评分表并签字确认；结果评分裁判根据参赛选手提交的竞赛成果，依据评分细则进行评分；统分裁判负责在监督人员监督下完成统分工作，统分表须由统分裁判、裁判长、监督仲裁组成员共同签字确认。各模块统分结束后，统分裁判在监督仲裁人员监督下完成汇总计分工作，填写成绩汇总表。在正式公布竞赛成绩之前，任何人员不得泄露评分结果。</w:t>
      </w:r>
    </w:p>
    <w:p w14:paraId="1197F74A"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5.裁判员在评判中的纪律和要求</w:t>
      </w:r>
    </w:p>
    <w:p w14:paraId="0DF68FA1"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（1）裁判员必须服从竞赛规则要求，认真履行相关工作职责。裁判员在工作期间不得使用手机、照相机、录像机等通信和数据存储设备。在竞赛、评分过程中，不得拍照赛题、图纸、竞赛作品。</w:t>
      </w:r>
    </w:p>
    <w:p w14:paraId="46F0BA60"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（2）监督仲裁人员不得干扰裁判人员工作，对于执裁评分的质疑应向裁判长提出，并由裁判长视相关问题作出解释和解决。</w:t>
      </w:r>
    </w:p>
    <w:p w14:paraId="1C2AD922"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（3）过程评分要由至少两位裁判共同执裁。</w:t>
      </w:r>
    </w:p>
    <w:p w14:paraId="32D8A22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（4）现场裁判应及时响应参赛选手提出的问题和合理要求。</w:t>
      </w:r>
    </w:p>
    <w:p w14:paraId="3BD2745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（5）现场裁判发现选手不当操作可能产生安全问题，应及时提醒，并做好记录。</w:t>
      </w:r>
    </w:p>
    <w:p w14:paraId="13C6C95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lastRenderedPageBreak/>
        <w:t>（6）现场裁判不得在竞赛选手附近评论或讨论任何问题。</w:t>
      </w:r>
    </w:p>
    <w:p w14:paraId="4C27A364"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（7）职业素养评判时不得相互讨论，不得引导他人判断。</w:t>
      </w:r>
    </w:p>
    <w:p w14:paraId="27B40C6B"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（8）裁判长有权对评判不当造成不良影响等情况的裁判人员做出终止其裁判工作的处理。</w:t>
      </w:r>
    </w:p>
    <w:p w14:paraId="414D3D96" w14:textId="77777777" w:rsidR="00CA1740" w:rsidRDefault="00000000">
      <w:pPr>
        <w:pStyle w:val="2"/>
        <w:spacing w:before="240"/>
        <w:rPr>
          <w:lang w:eastAsia="zh-CN"/>
        </w:rPr>
      </w:pPr>
      <w:bookmarkStart w:id="11" w:name="_Toc240210958"/>
      <w:r>
        <w:rPr>
          <w:rFonts w:hint="eastAsia"/>
          <w:lang w:eastAsia="zh-CN"/>
        </w:rPr>
        <w:t>（三）选手条件和工作内容</w:t>
      </w:r>
      <w:bookmarkEnd w:id="11"/>
    </w:p>
    <w:p w14:paraId="4B407FBB"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1.选手的条件和要求</w:t>
      </w:r>
    </w:p>
    <w:p w14:paraId="0470F36B"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凡从事相关专业或职业的企事业职工均可报名参加本次大赛。</w:t>
      </w:r>
    </w:p>
    <w:p w14:paraId="7C36F21C"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2.选手的工作内容</w:t>
      </w:r>
    </w:p>
    <w:p w14:paraId="62F31CBF"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（1）熟悉场地和设备</w:t>
      </w:r>
    </w:p>
    <w:p w14:paraId="23A2BFE7"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①不得携带手机、相机等设备，不得对赛场及赛场设备拍照。</w:t>
      </w:r>
    </w:p>
    <w:p w14:paraId="35A8C5B4"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②不发表没有根据及有损大赛整体形象的言论。</w:t>
      </w:r>
    </w:p>
    <w:p w14:paraId="26B55A7E"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③严格遵守大赛各种制度，严禁拥挤，喧哗，以免发生意外事故。</w:t>
      </w:r>
    </w:p>
    <w:p w14:paraId="165D4DE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（2）检录时选手抽签确定赛位。</w:t>
      </w:r>
    </w:p>
    <w:p w14:paraId="1483086A"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（3）竞赛过程中选手遵守竞赛纪律，服从赛场规范，按照赛题要求完成竞赛。</w:t>
      </w:r>
    </w:p>
    <w:p w14:paraId="01E68E6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（4）竞赛结束时选手按照裁判员要求停止竞赛作业，并提交竞赛作品、图纸、U盘、草稿纸等所有相关内容。</w:t>
      </w:r>
    </w:p>
    <w:p w14:paraId="04F181E6"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3.赛场纪律</w:t>
      </w:r>
    </w:p>
    <w:p w14:paraId="401119CB"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（1）选手在竞赛期间不得携带、使用手机、照相机、录像机等通信设备，不得携带非大赛提供的电子存储设备、资料。</w:t>
      </w:r>
    </w:p>
    <w:p w14:paraId="6B1744EB"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比赛期间，选手有问题应及时向裁判员反映；选手正常比赛时，裁判员不得主动接近或干涉选手；若选手需要技术支持，裁判员应及时通知相关人员前来解决；若需做出判决，则应报告裁判长，由裁判长决定。</w:t>
      </w:r>
    </w:p>
    <w:p w14:paraId="76BBE78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竞赛结束铃声响起以后，选手应立即停止操作。选手应及时把作品、赛题、图纸、电子存储设备、草稿纸等所有相关文件提交给现场裁判，并确认。由加密裁判做好加密和保存工作；最终统一提交给裁判长。</w:t>
      </w:r>
    </w:p>
    <w:p w14:paraId="21ADFF2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（4）未经裁判长允许，选手不得延长比赛时间。</w:t>
      </w:r>
    </w:p>
    <w:p w14:paraId="2B219425"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（5）未经裁判长允许，竞赛结束后，选手不能离开赛场。</w:t>
      </w:r>
    </w:p>
    <w:p w14:paraId="423D0C4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（6）参赛选手不得损坏竞赛设备和影响下一场竞赛的行为。</w:t>
      </w:r>
    </w:p>
    <w:p w14:paraId="3B0D12E1"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（7）参赛选手如果违反前述相关规定和组委会印发的竞赛技术规则，将终止其比赛，并记录在案上报组委会。</w:t>
      </w:r>
    </w:p>
    <w:p w14:paraId="7F9A0AB7" w14:textId="77777777" w:rsidR="00CA1740" w:rsidRDefault="00000000">
      <w:pPr>
        <w:pStyle w:val="2"/>
        <w:spacing w:before="240"/>
        <w:rPr>
          <w:lang w:eastAsia="zh-CN"/>
        </w:rPr>
      </w:pPr>
      <w:bookmarkStart w:id="12" w:name="_Toc240210959"/>
      <w:r>
        <w:rPr>
          <w:rFonts w:hint="eastAsia"/>
          <w:lang w:eastAsia="zh-CN"/>
        </w:rPr>
        <w:t>（四）工作人员及其他人员须知</w:t>
      </w:r>
      <w:bookmarkEnd w:id="12"/>
    </w:p>
    <w:p w14:paraId="539A0B8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（1）各类赛务人员必须服从赛项组委会统一指挥，统一佩戴由大赛组委会签发的相关证件或标识，着装整齐，认真履行职责，做好竞赛服务工作。</w:t>
      </w:r>
    </w:p>
    <w:p w14:paraId="57B966C0"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lastRenderedPageBreak/>
        <w:t>（2）除现场裁判员和参赛选手外，其他人员不得进入比赛区域。赛场安全员、设备和软件技术支持人员、工作人员必须在指定区域等待，未经裁判长允许不得进入比赛区域。</w:t>
      </w:r>
    </w:p>
    <w:p w14:paraId="7EA7C7B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（3）工作人员按照分工准时上岗，不得擅自离岗，应认真履行各自的工作职责，保证竞赛工作的顺利进行。</w:t>
      </w:r>
    </w:p>
    <w:p w14:paraId="05A67E65"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（4）工作人员应在规定的区域内工作，未经许可，不得擅自进入竞赛场地。如需进场，需经过裁判长同意，核准证件，有裁判跟随入场。</w:t>
      </w:r>
    </w:p>
    <w:p w14:paraId="5F4BAF5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（5）如遇突发事件，须及时向裁判员报告，同时做好疏导工作，避免重大事故发生。</w:t>
      </w:r>
    </w:p>
    <w:p w14:paraId="7592CE2F"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6）竞赛期间，工作人员不得干涉个人工作职责之外的事宜，不得利用工作之便，弄虚作假、徇私舞弊。如有上述现象或因工作不负责任的情况，造成竞赛程序无法继续进行，由赛项组委会视情节轻重，给予通报批评或停止工作，并通知其所在单位做出相应处理。</w:t>
      </w:r>
    </w:p>
    <w:p w14:paraId="1BFCCDA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（7）除现场裁判员和参赛选手外，其他人员不得进入竞赛区域。赛场安全员、设备和软件技术支持人员、工作人员必须在指定区域等待，未经裁判长允许不得进入竞赛区域，候场选手不得进入赛场。</w:t>
      </w:r>
    </w:p>
    <w:p w14:paraId="4C6A146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（8）经大赛组委会允许的赞助商和负责宣传的媒体记者，按竞赛规则的要求进入赛场相关区域。上述相关人员不得妨碍、干扰选手竞赛，不得有任何影响竞赛公平、公正的行为。</w:t>
      </w:r>
    </w:p>
    <w:p w14:paraId="1C9E5924" w14:textId="77777777" w:rsidR="00CA1740" w:rsidRDefault="00000000" w:rsidP="009B4884">
      <w:pPr>
        <w:pStyle w:val="1"/>
        <w:spacing w:beforeLines="100" w:before="240" w:afterLines="100" w:after="240"/>
        <w:rPr>
          <w:lang w:eastAsia="zh-CN"/>
        </w:rPr>
      </w:pPr>
      <w:bookmarkStart w:id="13" w:name="_Toc240210960"/>
      <w:r>
        <w:rPr>
          <w:rFonts w:hint="eastAsia"/>
          <w:lang w:eastAsia="zh-CN"/>
        </w:rPr>
        <w:t>四、竞赛场地、设施设备等安排</w:t>
      </w:r>
      <w:bookmarkEnd w:id="13"/>
    </w:p>
    <w:p w14:paraId="01CE6EC2" w14:textId="77777777" w:rsidR="00CA1740" w:rsidRDefault="00000000">
      <w:pPr>
        <w:pStyle w:val="2"/>
        <w:spacing w:before="240"/>
        <w:rPr>
          <w:lang w:eastAsia="zh-CN"/>
        </w:rPr>
      </w:pPr>
      <w:bookmarkStart w:id="14" w:name="_Toc240210961"/>
      <w:r>
        <w:rPr>
          <w:rFonts w:hint="eastAsia"/>
          <w:lang w:eastAsia="zh-CN"/>
        </w:rPr>
        <w:t>（一）基础设施清单</w:t>
      </w:r>
      <w:bookmarkEnd w:id="14"/>
    </w:p>
    <w:p w14:paraId="677BB030"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1.竞赛平台配置清单</w:t>
      </w:r>
    </w:p>
    <w:p w14:paraId="0F23059F" w14:textId="005D278F"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竞赛平台采用普通计算机实训机房，选手机预装 Python 3.9+、主流深度学习框架及目标检测算法库等软件环境，无需专用实训平台；模型训练支持入门级独立显卡（如 NVIDIA GTX 1650 4GB 或同等算力</w:t>
      </w:r>
      <w:r w:rsidR="002278D1">
        <w:rPr>
          <w:rFonts w:asciiTheme="minorEastAsia" w:eastAsiaTheme="minorEastAsia" w:hAnsiTheme="minorEastAsia" w:cstheme="minorEastAsia" w:hint="eastAsia"/>
          <w:spacing w:val="2"/>
          <w:sz w:val="24"/>
          <w:szCs w:val="24"/>
          <w:lang w:eastAsia="zh-CN"/>
        </w:rPr>
        <w:t>以上</w:t>
      </w:r>
      <w:r w:rsidRPr="002278D1">
        <w:rPr>
          <w:rFonts w:asciiTheme="minorEastAsia" w:eastAsiaTheme="minorEastAsia" w:hAnsiTheme="minorEastAsia" w:cstheme="minorEastAsia" w:hint="eastAsia"/>
          <w:spacing w:val="2"/>
          <w:sz w:val="24"/>
          <w:szCs w:val="24"/>
          <w:lang w:eastAsia="zh-CN"/>
        </w:rPr>
        <w:t>，支持 CUDA），亦可采用 CPU 训练模式。</w:t>
      </w:r>
    </w:p>
    <w:p w14:paraId="4D9B699F"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竞赛平台主要配置清单见下表，但不限于该表，保证竞赛过程中不因缺少安装工具、测试工具和耗材等影响竞赛正常进行。</w:t>
      </w:r>
    </w:p>
    <w:p w14:paraId="5E2FCFD4" w14:textId="77777777" w:rsidR="00CA1740" w:rsidRDefault="00CA1740">
      <w:pPr>
        <w:spacing w:before="171"/>
        <w:rPr>
          <w:lang w:eastAsia="zh-CN"/>
        </w:rPr>
      </w:pPr>
    </w:p>
    <w:tbl>
      <w:tblPr>
        <w:tblStyle w:val="TableNormal"/>
        <w:tblW w:w="513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51"/>
        <w:gridCol w:w="681"/>
        <w:gridCol w:w="1847"/>
        <w:gridCol w:w="635"/>
        <w:gridCol w:w="752"/>
        <w:gridCol w:w="5198"/>
      </w:tblGrid>
      <w:tr w:rsidR="00CA1740" w14:paraId="7395FBE2" w14:textId="77777777">
        <w:trPr>
          <w:trHeight w:val="639"/>
        </w:trPr>
        <w:tc>
          <w:tcPr>
            <w:tcW w:w="380" w:type="pct"/>
          </w:tcPr>
          <w:p w14:paraId="6B44D466" w14:textId="77777777" w:rsidR="00CA1740" w:rsidRPr="007431EC" w:rsidRDefault="00000000">
            <w:pPr>
              <w:pStyle w:val="TableText"/>
              <w:spacing w:before="192" w:line="229" w:lineRule="auto"/>
              <w:ind w:left="191"/>
              <w:rPr>
                <w:rFonts w:hint="eastAsia"/>
                <w:sz w:val="21"/>
                <w:szCs w:val="16"/>
              </w:rPr>
            </w:pPr>
            <w:r w:rsidRPr="007431EC">
              <w:rPr>
                <w:b/>
                <w:bCs/>
                <w:spacing w:val="4"/>
                <w:sz w:val="21"/>
                <w:szCs w:val="16"/>
              </w:rPr>
              <w:t>序号</w:t>
            </w:r>
          </w:p>
        </w:tc>
        <w:tc>
          <w:tcPr>
            <w:tcW w:w="345" w:type="pct"/>
          </w:tcPr>
          <w:p w14:paraId="4A954BD5" w14:textId="77777777" w:rsidR="00CA1740" w:rsidRPr="007431EC" w:rsidRDefault="00000000">
            <w:pPr>
              <w:pStyle w:val="TableText"/>
              <w:spacing w:before="161" w:line="274" w:lineRule="exact"/>
              <w:ind w:left="36"/>
              <w:rPr>
                <w:rFonts w:hint="eastAsia"/>
                <w:sz w:val="21"/>
                <w:szCs w:val="16"/>
              </w:rPr>
            </w:pPr>
            <w:r w:rsidRPr="007431EC">
              <w:rPr>
                <w:b/>
                <w:bCs/>
                <w:spacing w:val="2"/>
                <w:position w:val="1"/>
                <w:sz w:val="21"/>
                <w:szCs w:val="16"/>
              </w:rPr>
              <w:t>品牌</w:t>
            </w:r>
            <w:r w:rsidRPr="007431EC">
              <w:rPr>
                <w:rFonts w:cs="Times New Roman"/>
                <w:b/>
                <w:bCs/>
                <w:spacing w:val="2"/>
                <w:position w:val="1"/>
                <w:sz w:val="21"/>
                <w:szCs w:val="16"/>
              </w:rPr>
              <w:t>/</w:t>
            </w:r>
            <w:r w:rsidRPr="007431EC">
              <w:rPr>
                <w:b/>
                <w:bCs/>
                <w:spacing w:val="2"/>
                <w:position w:val="1"/>
                <w:sz w:val="21"/>
                <w:szCs w:val="16"/>
              </w:rPr>
              <w:t>型号</w:t>
            </w:r>
          </w:p>
        </w:tc>
        <w:tc>
          <w:tcPr>
            <w:tcW w:w="936" w:type="pct"/>
          </w:tcPr>
          <w:p w14:paraId="5C8B111B" w14:textId="77777777" w:rsidR="00CA1740" w:rsidRPr="007431EC" w:rsidRDefault="00000000">
            <w:pPr>
              <w:pStyle w:val="TableText"/>
              <w:spacing w:before="192" w:line="229" w:lineRule="auto"/>
              <w:ind w:left="600"/>
              <w:rPr>
                <w:rFonts w:hint="eastAsia"/>
                <w:sz w:val="21"/>
                <w:szCs w:val="16"/>
              </w:rPr>
            </w:pPr>
            <w:r w:rsidRPr="007431EC">
              <w:rPr>
                <w:b/>
                <w:bCs/>
                <w:spacing w:val="5"/>
                <w:sz w:val="21"/>
                <w:szCs w:val="16"/>
              </w:rPr>
              <w:t>设备名称</w:t>
            </w:r>
          </w:p>
        </w:tc>
        <w:tc>
          <w:tcPr>
            <w:tcW w:w="322" w:type="pct"/>
          </w:tcPr>
          <w:p w14:paraId="5E1C13C5" w14:textId="77777777" w:rsidR="00CA1740" w:rsidRPr="007431EC" w:rsidRDefault="00000000">
            <w:pPr>
              <w:pStyle w:val="TableText"/>
              <w:spacing w:before="192" w:line="228" w:lineRule="auto"/>
              <w:ind w:left="127"/>
              <w:rPr>
                <w:rFonts w:hint="eastAsia"/>
                <w:sz w:val="21"/>
                <w:szCs w:val="16"/>
              </w:rPr>
            </w:pPr>
            <w:r w:rsidRPr="007431EC">
              <w:rPr>
                <w:b/>
                <w:bCs/>
                <w:spacing w:val="3"/>
                <w:sz w:val="21"/>
                <w:szCs w:val="16"/>
              </w:rPr>
              <w:t>单位</w:t>
            </w:r>
          </w:p>
        </w:tc>
        <w:tc>
          <w:tcPr>
            <w:tcW w:w="381" w:type="pct"/>
          </w:tcPr>
          <w:p w14:paraId="762F5A09" w14:textId="77777777" w:rsidR="00CA1740" w:rsidRPr="007431EC" w:rsidRDefault="00000000">
            <w:pPr>
              <w:pStyle w:val="TableText"/>
              <w:spacing w:before="192" w:line="228" w:lineRule="auto"/>
              <w:ind w:left="131"/>
              <w:rPr>
                <w:rFonts w:hint="eastAsia"/>
                <w:sz w:val="21"/>
                <w:szCs w:val="16"/>
              </w:rPr>
            </w:pPr>
            <w:r w:rsidRPr="007431EC">
              <w:rPr>
                <w:b/>
                <w:bCs/>
                <w:spacing w:val="3"/>
                <w:sz w:val="21"/>
                <w:szCs w:val="16"/>
              </w:rPr>
              <w:t>数量</w:t>
            </w:r>
          </w:p>
        </w:tc>
        <w:tc>
          <w:tcPr>
            <w:tcW w:w="2634" w:type="pct"/>
          </w:tcPr>
          <w:p w14:paraId="119DF393" w14:textId="77777777" w:rsidR="00CA1740" w:rsidRPr="007431EC" w:rsidRDefault="00000000">
            <w:pPr>
              <w:pStyle w:val="TableText"/>
              <w:spacing w:before="192" w:line="228" w:lineRule="auto"/>
              <w:ind w:left="11"/>
              <w:rPr>
                <w:rFonts w:hint="eastAsia"/>
                <w:sz w:val="21"/>
                <w:szCs w:val="16"/>
              </w:rPr>
            </w:pPr>
            <w:r w:rsidRPr="007431EC">
              <w:rPr>
                <w:b/>
                <w:bCs/>
                <w:spacing w:val="6"/>
                <w:sz w:val="21"/>
                <w:szCs w:val="16"/>
              </w:rPr>
              <w:t>主要功能说明</w:t>
            </w:r>
          </w:p>
        </w:tc>
      </w:tr>
      <w:tr w:rsidR="00CA1740" w14:paraId="35393FD4" w14:textId="77777777">
        <w:trPr>
          <w:trHeight w:val="1742"/>
        </w:trPr>
        <w:tc>
          <w:tcPr>
            <w:tcW w:w="380" w:type="pct"/>
            <w:vAlign w:val="center"/>
          </w:tcPr>
          <w:p w14:paraId="5BECF0C1"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t>1</w:t>
            </w:r>
          </w:p>
        </w:tc>
        <w:tc>
          <w:tcPr>
            <w:tcW w:w="345" w:type="pct"/>
            <w:vAlign w:val="center"/>
          </w:tcPr>
          <w:p w14:paraId="2BDD0C6F"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t>软件</w:t>
            </w:r>
          </w:p>
        </w:tc>
        <w:tc>
          <w:tcPr>
            <w:tcW w:w="936" w:type="pct"/>
            <w:vAlign w:val="center"/>
          </w:tcPr>
          <w:p w14:paraId="5A32BC83" w14:textId="77777777" w:rsidR="00CA1740" w:rsidRPr="007431EC" w:rsidRDefault="00000000" w:rsidP="00696D4C">
            <w:pPr>
              <w:pStyle w:val="a5"/>
              <w:ind w:firstLine="424"/>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hint="eastAsia"/>
                <w:spacing w:val="2"/>
                <w:szCs w:val="21"/>
                <w:lang w:eastAsia="zh-CN"/>
              </w:rPr>
              <w:t>数据处理工具（实操：图像数据处理与可视化）</w:t>
            </w:r>
          </w:p>
        </w:tc>
        <w:tc>
          <w:tcPr>
            <w:tcW w:w="322" w:type="pct"/>
            <w:vAlign w:val="center"/>
          </w:tcPr>
          <w:p w14:paraId="6776E4A6"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t>套</w:t>
            </w:r>
          </w:p>
        </w:tc>
        <w:tc>
          <w:tcPr>
            <w:tcW w:w="381" w:type="pct"/>
            <w:vAlign w:val="center"/>
          </w:tcPr>
          <w:p w14:paraId="572EA632"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t>1</w:t>
            </w:r>
          </w:p>
        </w:tc>
        <w:tc>
          <w:tcPr>
            <w:tcW w:w="2634" w:type="pct"/>
          </w:tcPr>
          <w:p w14:paraId="33AAA99A" w14:textId="77777777" w:rsidR="00CA1740" w:rsidRPr="007431EC" w:rsidRDefault="00000000" w:rsidP="00696D4C">
            <w:pPr>
              <w:pStyle w:val="a5"/>
              <w:ind w:firstLine="424"/>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hint="eastAsia"/>
                <w:spacing w:val="2"/>
                <w:szCs w:val="21"/>
                <w:lang w:eastAsia="zh-CN"/>
              </w:rPr>
              <w:t>基于 Python 3.9+ 及常用图像处理、数据可视化库，完成图片数据的格式筛查、质量审核与统计可视化，输出符合格式要求的数据集及处理结果；该部分为编程任务，赛题提供填空版基础代码框架，选手在规定时间内完成程序编写与运行。对硬件无特殊要求，普通计算机实训机房即可运行。</w:t>
            </w:r>
          </w:p>
        </w:tc>
      </w:tr>
      <w:tr w:rsidR="00CA1740" w14:paraId="4F321959" w14:textId="77777777" w:rsidTr="007431EC">
        <w:trPr>
          <w:trHeight w:val="2258"/>
        </w:trPr>
        <w:tc>
          <w:tcPr>
            <w:tcW w:w="380" w:type="pct"/>
            <w:vAlign w:val="center"/>
          </w:tcPr>
          <w:p w14:paraId="70527B68"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lastRenderedPageBreak/>
              <w:t>2</w:t>
            </w:r>
          </w:p>
        </w:tc>
        <w:tc>
          <w:tcPr>
            <w:tcW w:w="345" w:type="pct"/>
            <w:vAlign w:val="center"/>
          </w:tcPr>
          <w:p w14:paraId="27554B5B"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t>软件</w:t>
            </w:r>
          </w:p>
        </w:tc>
        <w:tc>
          <w:tcPr>
            <w:tcW w:w="936" w:type="pct"/>
            <w:vAlign w:val="center"/>
          </w:tcPr>
          <w:p w14:paraId="0E389E3B" w14:textId="77777777" w:rsidR="00CA1740" w:rsidRPr="007431EC" w:rsidRDefault="00000000" w:rsidP="00696D4C">
            <w:pPr>
              <w:pStyle w:val="a5"/>
              <w:ind w:firstLine="424"/>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hint="eastAsia"/>
                <w:spacing w:val="2"/>
                <w:szCs w:val="21"/>
                <w:lang w:eastAsia="zh-CN"/>
              </w:rPr>
              <w:t>AI训练平台（实操：图像等非结构化数据建模）</w:t>
            </w:r>
          </w:p>
        </w:tc>
        <w:tc>
          <w:tcPr>
            <w:tcW w:w="322" w:type="pct"/>
            <w:vAlign w:val="center"/>
          </w:tcPr>
          <w:p w14:paraId="2D1AEB71"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t>套</w:t>
            </w:r>
          </w:p>
        </w:tc>
        <w:tc>
          <w:tcPr>
            <w:tcW w:w="381" w:type="pct"/>
            <w:vAlign w:val="center"/>
          </w:tcPr>
          <w:p w14:paraId="7CC715C1" w14:textId="77777777" w:rsidR="00CA1740" w:rsidRPr="007431EC" w:rsidRDefault="00000000" w:rsidP="00696D4C">
            <w:pPr>
              <w:pStyle w:val="a5"/>
              <w:ind w:firstLineChars="0" w:firstLine="0"/>
              <w:jc w:val="center"/>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spacing w:val="2"/>
                <w:szCs w:val="21"/>
                <w:lang w:eastAsia="zh-CN"/>
              </w:rPr>
              <w:t>1</w:t>
            </w:r>
          </w:p>
        </w:tc>
        <w:tc>
          <w:tcPr>
            <w:tcW w:w="2634" w:type="pct"/>
          </w:tcPr>
          <w:p w14:paraId="7C9A86CB" w14:textId="77777777" w:rsidR="00CA1740" w:rsidRPr="007431EC" w:rsidRDefault="00000000" w:rsidP="00696D4C">
            <w:pPr>
              <w:pStyle w:val="a5"/>
              <w:ind w:firstLine="424"/>
              <w:rPr>
                <w:rFonts w:asciiTheme="minorEastAsia" w:eastAsiaTheme="minorEastAsia" w:hAnsiTheme="minorEastAsia" w:cstheme="minorEastAsia" w:hint="eastAsia"/>
                <w:spacing w:val="2"/>
                <w:szCs w:val="21"/>
                <w:lang w:eastAsia="zh-CN"/>
              </w:rPr>
            </w:pPr>
            <w:r w:rsidRPr="007431EC">
              <w:rPr>
                <w:rFonts w:asciiTheme="minorEastAsia" w:eastAsiaTheme="minorEastAsia" w:hAnsiTheme="minorEastAsia" w:cstheme="minorEastAsia" w:hint="eastAsia"/>
                <w:spacing w:val="2"/>
                <w:szCs w:val="21"/>
                <w:lang w:eastAsia="zh-CN"/>
              </w:rPr>
              <w:t>集成主流深度学习框架与目标检测算法库，支持图像目标检测模型的训练、验证与推理，输出模型权重文件及相应的评价指标；赛题提供训练与验证的参考代码，选手运行后据结果进行评价。采用轻量化配置，适配入门级独立显卡或 CPU 训练模式，具体网络与训练参数由赛前技术说明另行公布。</w:t>
            </w:r>
          </w:p>
        </w:tc>
      </w:tr>
    </w:tbl>
    <w:p w14:paraId="5003520F" w14:textId="77777777" w:rsidR="00CA1740" w:rsidRDefault="00CA1740">
      <w:pPr>
        <w:spacing w:line="91" w:lineRule="auto"/>
        <w:rPr>
          <w:sz w:val="2"/>
          <w:lang w:eastAsia="zh-CN"/>
        </w:rPr>
      </w:pPr>
    </w:p>
    <w:p w14:paraId="2A6FE46A"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选手无需自带工具、材料。选手禁止携带U盘以及任何形式的通讯、存储设备。</w:t>
      </w:r>
    </w:p>
    <w:p w14:paraId="219A7D9E"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未明确在选手携带工具清单中的，一律不得带入赛场。另外，赛场配发的各类工具、材料，选手一律不得带出赛场。</w:t>
      </w:r>
    </w:p>
    <w:p w14:paraId="3ED1D856" w14:textId="77777777" w:rsidR="00CA1740" w:rsidRPr="002278D1" w:rsidRDefault="00000000">
      <w:pPr>
        <w:pStyle w:val="a5"/>
        <w:spacing w:line="460" w:lineRule="exact"/>
        <w:ind w:firstLine="466"/>
        <w:outlineLvl w:val="2"/>
        <w:rPr>
          <w:rFonts w:asciiTheme="minorEastAsia" w:eastAsiaTheme="minorEastAsia" w:hAnsiTheme="minorEastAsia" w:cstheme="minorEastAsia" w:hint="eastAsia"/>
          <w:b/>
          <w:bCs/>
          <w:spacing w:val="-8"/>
          <w:sz w:val="24"/>
          <w:szCs w:val="24"/>
          <w:lang w:eastAsia="zh-CN"/>
        </w:rPr>
      </w:pPr>
      <w:r w:rsidRPr="002278D1">
        <w:rPr>
          <w:rFonts w:asciiTheme="minorEastAsia" w:eastAsiaTheme="minorEastAsia" w:hAnsiTheme="minorEastAsia" w:cstheme="minorEastAsia" w:hint="eastAsia"/>
          <w:b/>
          <w:bCs/>
          <w:spacing w:val="-8"/>
          <w:sz w:val="24"/>
          <w:szCs w:val="24"/>
          <w:lang w:eastAsia="zh-CN"/>
        </w:rPr>
        <w:t>2.赛场配备设施</w:t>
      </w:r>
    </w:p>
    <w:p w14:paraId="13652F17"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赛场配备设施清单不少于下表所列。未明确在选手携带工具清单中的，一律不得带入赛场。另外，赛场配发的各类工具、材料，选手一律不得带出赛场。</w:t>
      </w:r>
    </w:p>
    <w:tbl>
      <w:tblPr>
        <w:tblStyle w:val="TableNormal"/>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346"/>
        <w:gridCol w:w="1870"/>
        <w:gridCol w:w="1864"/>
        <w:gridCol w:w="804"/>
        <w:gridCol w:w="804"/>
        <w:gridCol w:w="2932"/>
      </w:tblGrid>
      <w:tr w:rsidR="00CA1740" w14:paraId="0D7F6353" w14:textId="77777777">
        <w:trPr>
          <w:trHeight w:val="636"/>
        </w:trPr>
        <w:tc>
          <w:tcPr>
            <w:tcW w:w="699" w:type="pct"/>
          </w:tcPr>
          <w:p w14:paraId="2BCC42A6" w14:textId="77777777" w:rsidR="00CA1740" w:rsidRDefault="00000000">
            <w:pPr>
              <w:pStyle w:val="TableText"/>
              <w:spacing w:before="190" w:line="228" w:lineRule="auto"/>
              <w:ind w:left="276"/>
              <w:rPr>
                <w:rFonts w:hint="eastAsia"/>
                <w:sz w:val="20"/>
                <w:szCs w:val="20"/>
              </w:rPr>
            </w:pPr>
            <w:r>
              <w:rPr>
                <w:b/>
                <w:bCs/>
                <w:spacing w:val="5"/>
                <w:sz w:val="20"/>
                <w:szCs w:val="20"/>
              </w:rPr>
              <w:t>设备编号</w:t>
            </w:r>
          </w:p>
        </w:tc>
        <w:tc>
          <w:tcPr>
            <w:tcW w:w="972" w:type="pct"/>
            <w:vAlign w:val="center"/>
          </w:tcPr>
          <w:p w14:paraId="5625A41C" w14:textId="77777777" w:rsidR="00CA1740" w:rsidRDefault="00000000">
            <w:pPr>
              <w:pStyle w:val="TableText"/>
              <w:spacing w:line="228" w:lineRule="auto"/>
              <w:jc w:val="center"/>
              <w:rPr>
                <w:rFonts w:hint="eastAsia"/>
                <w:lang w:eastAsia="zh-CN"/>
              </w:rPr>
            </w:pPr>
            <w:r>
              <w:rPr>
                <w:b/>
                <w:bCs/>
                <w:spacing w:val="5"/>
                <w:sz w:val="20"/>
                <w:szCs w:val="20"/>
                <w:lang w:eastAsia="zh-CN"/>
              </w:rPr>
              <w:t>设备类型</w:t>
            </w:r>
          </w:p>
        </w:tc>
        <w:tc>
          <w:tcPr>
            <w:tcW w:w="969" w:type="pct"/>
          </w:tcPr>
          <w:p w14:paraId="7D159CC9" w14:textId="77777777" w:rsidR="00CA1740" w:rsidRDefault="00000000">
            <w:pPr>
              <w:pStyle w:val="TableText"/>
              <w:spacing w:before="191" w:line="230" w:lineRule="auto"/>
              <w:ind w:left="754"/>
              <w:rPr>
                <w:rFonts w:hint="eastAsia"/>
                <w:sz w:val="20"/>
                <w:szCs w:val="20"/>
              </w:rPr>
            </w:pPr>
            <w:r>
              <w:rPr>
                <w:b/>
                <w:bCs/>
                <w:spacing w:val="2"/>
                <w:sz w:val="20"/>
                <w:szCs w:val="20"/>
              </w:rPr>
              <w:t>名称</w:t>
            </w:r>
          </w:p>
        </w:tc>
        <w:tc>
          <w:tcPr>
            <w:tcW w:w="418" w:type="pct"/>
          </w:tcPr>
          <w:p w14:paraId="412CCA53" w14:textId="77777777" w:rsidR="00CA1740" w:rsidRDefault="00000000">
            <w:pPr>
              <w:pStyle w:val="TableText"/>
              <w:spacing w:before="190" w:line="228" w:lineRule="auto"/>
              <w:ind w:left="210"/>
              <w:rPr>
                <w:rFonts w:hint="eastAsia"/>
                <w:sz w:val="20"/>
                <w:szCs w:val="20"/>
              </w:rPr>
            </w:pPr>
            <w:r>
              <w:rPr>
                <w:b/>
                <w:bCs/>
                <w:spacing w:val="3"/>
                <w:sz w:val="20"/>
                <w:szCs w:val="20"/>
              </w:rPr>
              <w:t>数量</w:t>
            </w:r>
          </w:p>
        </w:tc>
        <w:tc>
          <w:tcPr>
            <w:tcW w:w="418" w:type="pct"/>
          </w:tcPr>
          <w:p w14:paraId="6E5A9D01" w14:textId="77777777" w:rsidR="00CA1740" w:rsidRDefault="00000000">
            <w:pPr>
              <w:pStyle w:val="TableText"/>
              <w:spacing w:before="191" w:line="228" w:lineRule="auto"/>
              <w:ind w:left="210"/>
              <w:rPr>
                <w:rFonts w:hint="eastAsia"/>
                <w:sz w:val="20"/>
                <w:szCs w:val="20"/>
              </w:rPr>
            </w:pPr>
            <w:r>
              <w:rPr>
                <w:b/>
                <w:bCs/>
                <w:spacing w:val="3"/>
                <w:sz w:val="20"/>
                <w:szCs w:val="20"/>
              </w:rPr>
              <w:t>单位</w:t>
            </w:r>
          </w:p>
        </w:tc>
        <w:tc>
          <w:tcPr>
            <w:tcW w:w="1524" w:type="pct"/>
          </w:tcPr>
          <w:p w14:paraId="25461AD0" w14:textId="77777777" w:rsidR="00CA1740" w:rsidRDefault="00000000">
            <w:pPr>
              <w:pStyle w:val="TableText"/>
              <w:spacing w:before="190" w:line="228" w:lineRule="auto"/>
              <w:ind w:left="1087"/>
              <w:rPr>
                <w:rFonts w:hint="eastAsia"/>
                <w:sz w:val="20"/>
                <w:szCs w:val="20"/>
              </w:rPr>
            </w:pPr>
            <w:r>
              <w:rPr>
                <w:b/>
                <w:bCs/>
                <w:spacing w:val="6"/>
                <w:sz w:val="20"/>
                <w:szCs w:val="20"/>
              </w:rPr>
              <w:t>应用场景</w:t>
            </w:r>
          </w:p>
        </w:tc>
      </w:tr>
      <w:tr w:rsidR="00CA1740" w14:paraId="6FF591D4" w14:textId="77777777">
        <w:trPr>
          <w:trHeight w:val="354"/>
        </w:trPr>
        <w:tc>
          <w:tcPr>
            <w:tcW w:w="699" w:type="pct"/>
            <w:vAlign w:val="center"/>
          </w:tcPr>
          <w:p w14:paraId="6B121EBF" w14:textId="77777777" w:rsidR="00CA1740" w:rsidRDefault="00000000">
            <w:pPr>
              <w:spacing w:before="87" w:line="195" w:lineRule="auto"/>
              <w:ind w:left="658"/>
              <w:rPr>
                <w:rFonts w:ascii="Times New Roman" w:eastAsia="Times New Roman" w:hAnsi="Times New Roman" w:cs="Times New Roman"/>
                <w:sz w:val="20"/>
                <w:szCs w:val="20"/>
              </w:rPr>
            </w:pPr>
            <w:r>
              <w:rPr>
                <w:rFonts w:ascii="Times New Roman" w:hAnsi="Times New Roman" w:cs="Times New Roman"/>
                <w:sz w:val="20"/>
                <w:szCs w:val="20"/>
              </w:rPr>
              <w:t>1</w:t>
            </w:r>
          </w:p>
        </w:tc>
        <w:tc>
          <w:tcPr>
            <w:tcW w:w="972" w:type="pct"/>
            <w:vMerge w:val="restart"/>
            <w:tcBorders>
              <w:bottom w:val="nil"/>
            </w:tcBorders>
            <w:vAlign w:val="center"/>
          </w:tcPr>
          <w:p w14:paraId="31327D0C" w14:textId="77777777" w:rsidR="00CA1740" w:rsidRDefault="00000000">
            <w:pPr>
              <w:pStyle w:val="TableText"/>
              <w:spacing w:before="65" w:line="228" w:lineRule="auto"/>
              <w:ind w:left="445"/>
              <w:rPr>
                <w:rFonts w:hint="eastAsia"/>
                <w:sz w:val="20"/>
                <w:szCs w:val="20"/>
                <w:lang w:eastAsia="zh-CN"/>
              </w:rPr>
            </w:pPr>
            <w:r>
              <w:rPr>
                <w:rFonts w:hint="eastAsia"/>
                <w:sz w:val="20"/>
                <w:szCs w:val="20"/>
                <w:lang w:eastAsia="zh-CN"/>
              </w:rPr>
              <w:t>公共通用类</w:t>
            </w:r>
          </w:p>
        </w:tc>
        <w:tc>
          <w:tcPr>
            <w:tcW w:w="969" w:type="pct"/>
            <w:vAlign w:val="center"/>
          </w:tcPr>
          <w:p w14:paraId="78F41258" w14:textId="77777777" w:rsidR="00CA1740" w:rsidRDefault="00000000">
            <w:pPr>
              <w:pStyle w:val="TableText"/>
              <w:spacing w:before="49" w:line="227" w:lineRule="auto"/>
              <w:jc w:val="center"/>
              <w:rPr>
                <w:rFonts w:hint="eastAsia"/>
                <w:sz w:val="20"/>
                <w:szCs w:val="20"/>
              </w:rPr>
            </w:pPr>
            <w:r>
              <w:rPr>
                <w:rFonts w:hint="eastAsia"/>
                <w:sz w:val="20"/>
                <w:szCs w:val="20"/>
              </w:rPr>
              <w:t>黑白打印机</w:t>
            </w:r>
          </w:p>
        </w:tc>
        <w:tc>
          <w:tcPr>
            <w:tcW w:w="418" w:type="pct"/>
            <w:vAlign w:val="center"/>
          </w:tcPr>
          <w:p w14:paraId="4670A3C4" w14:textId="77777777" w:rsidR="00CA1740" w:rsidRDefault="00000000">
            <w:pPr>
              <w:spacing w:before="87"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1</w:t>
            </w:r>
          </w:p>
        </w:tc>
        <w:tc>
          <w:tcPr>
            <w:tcW w:w="418" w:type="pct"/>
            <w:vAlign w:val="center"/>
          </w:tcPr>
          <w:p w14:paraId="6A478253" w14:textId="77777777" w:rsidR="00CA1740" w:rsidRDefault="00000000">
            <w:pPr>
              <w:pStyle w:val="TableText"/>
              <w:spacing w:before="49" w:line="230" w:lineRule="auto"/>
              <w:ind w:left="131"/>
              <w:jc w:val="center"/>
              <w:rPr>
                <w:rFonts w:hint="eastAsia"/>
                <w:sz w:val="20"/>
                <w:szCs w:val="20"/>
              </w:rPr>
            </w:pPr>
            <w:r>
              <w:rPr>
                <w:rFonts w:hint="eastAsia"/>
                <w:sz w:val="20"/>
                <w:szCs w:val="20"/>
              </w:rPr>
              <w:t>台</w:t>
            </w:r>
          </w:p>
        </w:tc>
        <w:tc>
          <w:tcPr>
            <w:tcW w:w="1524" w:type="pct"/>
            <w:vAlign w:val="center"/>
          </w:tcPr>
          <w:p w14:paraId="545F881D" w14:textId="77777777" w:rsidR="00CA1740" w:rsidRDefault="00000000">
            <w:pPr>
              <w:pStyle w:val="TableText"/>
              <w:spacing w:before="49" w:line="228" w:lineRule="auto"/>
              <w:jc w:val="center"/>
              <w:rPr>
                <w:rFonts w:hint="eastAsia"/>
                <w:sz w:val="20"/>
                <w:szCs w:val="20"/>
              </w:rPr>
            </w:pPr>
            <w:r>
              <w:rPr>
                <w:rFonts w:hint="eastAsia"/>
                <w:sz w:val="20"/>
                <w:szCs w:val="20"/>
              </w:rPr>
              <w:t>办公区</w:t>
            </w:r>
          </w:p>
        </w:tc>
      </w:tr>
      <w:tr w:rsidR="00CA1740" w14:paraId="352F72A2" w14:textId="77777777">
        <w:trPr>
          <w:trHeight w:val="354"/>
        </w:trPr>
        <w:tc>
          <w:tcPr>
            <w:tcW w:w="699" w:type="pct"/>
            <w:vAlign w:val="center"/>
          </w:tcPr>
          <w:p w14:paraId="3AE8754A" w14:textId="77777777" w:rsidR="00CA1740" w:rsidRDefault="00000000">
            <w:pPr>
              <w:spacing w:before="88" w:line="195" w:lineRule="auto"/>
              <w:ind w:left="638"/>
              <w:rPr>
                <w:rFonts w:ascii="Times New Roman" w:eastAsia="Times New Roman" w:hAnsi="Times New Roman" w:cs="Times New Roman"/>
                <w:sz w:val="20"/>
                <w:szCs w:val="20"/>
              </w:rPr>
            </w:pPr>
            <w:r>
              <w:rPr>
                <w:rFonts w:ascii="Times New Roman" w:hAnsi="Times New Roman" w:cs="Times New Roman"/>
                <w:sz w:val="20"/>
                <w:szCs w:val="20"/>
              </w:rPr>
              <w:t>2</w:t>
            </w:r>
          </w:p>
        </w:tc>
        <w:tc>
          <w:tcPr>
            <w:tcW w:w="972" w:type="pct"/>
            <w:vMerge/>
            <w:tcBorders>
              <w:top w:val="nil"/>
              <w:bottom w:val="nil"/>
            </w:tcBorders>
            <w:vAlign w:val="center"/>
          </w:tcPr>
          <w:p w14:paraId="02E87AB8" w14:textId="77777777" w:rsidR="00CA1740" w:rsidRDefault="00CA1740"/>
        </w:tc>
        <w:tc>
          <w:tcPr>
            <w:tcW w:w="969" w:type="pct"/>
            <w:vAlign w:val="center"/>
          </w:tcPr>
          <w:p w14:paraId="2BB8885D" w14:textId="77777777" w:rsidR="00CA1740" w:rsidRDefault="00000000">
            <w:pPr>
              <w:pStyle w:val="TableText"/>
              <w:spacing w:before="50" w:line="227" w:lineRule="auto"/>
              <w:jc w:val="center"/>
              <w:rPr>
                <w:rFonts w:hint="eastAsia"/>
                <w:sz w:val="20"/>
                <w:szCs w:val="20"/>
              </w:rPr>
            </w:pPr>
            <w:r>
              <w:rPr>
                <w:rFonts w:hint="eastAsia"/>
                <w:sz w:val="20"/>
                <w:szCs w:val="20"/>
              </w:rPr>
              <w:t>彩色打印机</w:t>
            </w:r>
          </w:p>
        </w:tc>
        <w:tc>
          <w:tcPr>
            <w:tcW w:w="418" w:type="pct"/>
            <w:vAlign w:val="center"/>
          </w:tcPr>
          <w:p w14:paraId="61540F02" w14:textId="77777777" w:rsidR="00CA1740" w:rsidRDefault="00000000">
            <w:pPr>
              <w:spacing w:before="88"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1</w:t>
            </w:r>
          </w:p>
        </w:tc>
        <w:tc>
          <w:tcPr>
            <w:tcW w:w="418" w:type="pct"/>
            <w:vAlign w:val="center"/>
          </w:tcPr>
          <w:p w14:paraId="70D0AB8C" w14:textId="77777777" w:rsidR="00CA1740" w:rsidRDefault="00000000">
            <w:pPr>
              <w:pStyle w:val="TableText"/>
              <w:spacing w:before="50" w:line="230" w:lineRule="auto"/>
              <w:ind w:left="131"/>
              <w:jc w:val="center"/>
              <w:rPr>
                <w:rFonts w:hint="eastAsia"/>
                <w:sz w:val="20"/>
                <w:szCs w:val="20"/>
              </w:rPr>
            </w:pPr>
            <w:r>
              <w:rPr>
                <w:rFonts w:hint="eastAsia"/>
                <w:sz w:val="20"/>
                <w:szCs w:val="20"/>
              </w:rPr>
              <w:t>台</w:t>
            </w:r>
          </w:p>
        </w:tc>
        <w:tc>
          <w:tcPr>
            <w:tcW w:w="1524" w:type="pct"/>
            <w:vAlign w:val="center"/>
          </w:tcPr>
          <w:p w14:paraId="10520250" w14:textId="77777777" w:rsidR="00CA1740" w:rsidRDefault="00000000">
            <w:pPr>
              <w:pStyle w:val="TableText"/>
              <w:spacing w:before="50" w:line="228" w:lineRule="auto"/>
              <w:jc w:val="center"/>
              <w:rPr>
                <w:rFonts w:hint="eastAsia"/>
                <w:sz w:val="20"/>
                <w:szCs w:val="20"/>
              </w:rPr>
            </w:pPr>
            <w:r>
              <w:rPr>
                <w:rFonts w:hint="eastAsia"/>
                <w:sz w:val="20"/>
                <w:szCs w:val="20"/>
              </w:rPr>
              <w:t>办公区</w:t>
            </w:r>
          </w:p>
        </w:tc>
      </w:tr>
      <w:tr w:rsidR="00CA1740" w14:paraId="68F52BA9" w14:textId="77777777">
        <w:trPr>
          <w:trHeight w:val="354"/>
        </w:trPr>
        <w:tc>
          <w:tcPr>
            <w:tcW w:w="699" w:type="pct"/>
            <w:vAlign w:val="center"/>
          </w:tcPr>
          <w:p w14:paraId="784D73D6" w14:textId="77777777" w:rsidR="00CA1740" w:rsidRDefault="00000000">
            <w:pPr>
              <w:spacing w:before="89" w:line="195" w:lineRule="auto"/>
              <w:ind w:left="642"/>
              <w:rPr>
                <w:rFonts w:ascii="Times New Roman" w:eastAsia="Times New Roman" w:hAnsi="Times New Roman" w:cs="Times New Roman"/>
                <w:sz w:val="20"/>
                <w:szCs w:val="20"/>
              </w:rPr>
            </w:pPr>
            <w:r>
              <w:rPr>
                <w:rFonts w:ascii="Times New Roman" w:hAnsi="Times New Roman" w:cs="Times New Roman"/>
                <w:sz w:val="20"/>
                <w:szCs w:val="20"/>
              </w:rPr>
              <w:t>3</w:t>
            </w:r>
          </w:p>
        </w:tc>
        <w:tc>
          <w:tcPr>
            <w:tcW w:w="972" w:type="pct"/>
            <w:vMerge/>
            <w:tcBorders>
              <w:top w:val="nil"/>
              <w:bottom w:val="nil"/>
            </w:tcBorders>
            <w:vAlign w:val="center"/>
          </w:tcPr>
          <w:p w14:paraId="4E61C16B" w14:textId="77777777" w:rsidR="00CA1740" w:rsidRDefault="00CA1740"/>
        </w:tc>
        <w:tc>
          <w:tcPr>
            <w:tcW w:w="969" w:type="pct"/>
            <w:vAlign w:val="center"/>
          </w:tcPr>
          <w:p w14:paraId="1745F646" w14:textId="77777777" w:rsidR="00CA1740" w:rsidRDefault="00000000">
            <w:pPr>
              <w:pStyle w:val="TableText"/>
              <w:spacing w:before="51" w:line="232" w:lineRule="auto"/>
              <w:jc w:val="center"/>
              <w:rPr>
                <w:rFonts w:hint="eastAsia"/>
                <w:sz w:val="20"/>
                <w:szCs w:val="20"/>
              </w:rPr>
            </w:pPr>
            <w:r>
              <w:rPr>
                <w:rFonts w:ascii="Times New Roman" w:hAnsi="Times New Roman" w:cs="Times New Roman"/>
                <w:sz w:val="20"/>
                <w:szCs w:val="20"/>
              </w:rPr>
              <w:t>A4</w:t>
            </w:r>
            <w:r>
              <w:rPr>
                <w:rFonts w:cs="Times New Roman" w:hint="eastAsia"/>
                <w:sz w:val="20"/>
                <w:szCs w:val="20"/>
              </w:rPr>
              <w:t>纸</w:t>
            </w:r>
          </w:p>
        </w:tc>
        <w:tc>
          <w:tcPr>
            <w:tcW w:w="418" w:type="pct"/>
            <w:vAlign w:val="center"/>
          </w:tcPr>
          <w:p w14:paraId="72058B15" w14:textId="77777777" w:rsidR="00CA1740" w:rsidRDefault="00000000">
            <w:pPr>
              <w:spacing w:before="89"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59B5928C" w14:textId="77777777" w:rsidR="00CA1740" w:rsidRDefault="00000000">
            <w:pPr>
              <w:pStyle w:val="TableText"/>
              <w:spacing w:before="51" w:line="235" w:lineRule="auto"/>
              <w:ind w:left="115"/>
              <w:jc w:val="center"/>
              <w:rPr>
                <w:rFonts w:hint="eastAsia"/>
                <w:sz w:val="20"/>
                <w:szCs w:val="20"/>
              </w:rPr>
            </w:pPr>
            <w:r>
              <w:rPr>
                <w:rFonts w:hint="eastAsia"/>
                <w:sz w:val="20"/>
                <w:szCs w:val="20"/>
              </w:rPr>
              <w:t>包</w:t>
            </w:r>
          </w:p>
        </w:tc>
        <w:tc>
          <w:tcPr>
            <w:tcW w:w="1524" w:type="pct"/>
            <w:vAlign w:val="center"/>
          </w:tcPr>
          <w:p w14:paraId="25C3F0AF" w14:textId="77777777" w:rsidR="00CA1740" w:rsidRDefault="00000000">
            <w:pPr>
              <w:pStyle w:val="TableText"/>
              <w:spacing w:before="51" w:line="228" w:lineRule="auto"/>
              <w:jc w:val="center"/>
              <w:rPr>
                <w:rFonts w:hint="eastAsia"/>
                <w:sz w:val="20"/>
                <w:szCs w:val="20"/>
              </w:rPr>
            </w:pPr>
            <w:r>
              <w:rPr>
                <w:rFonts w:hint="eastAsia"/>
                <w:sz w:val="20"/>
                <w:szCs w:val="20"/>
              </w:rPr>
              <w:t>办公区</w:t>
            </w:r>
          </w:p>
        </w:tc>
      </w:tr>
      <w:tr w:rsidR="00CA1740" w14:paraId="3F001E42" w14:textId="77777777">
        <w:trPr>
          <w:trHeight w:val="354"/>
        </w:trPr>
        <w:tc>
          <w:tcPr>
            <w:tcW w:w="699" w:type="pct"/>
            <w:vAlign w:val="center"/>
          </w:tcPr>
          <w:p w14:paraId="2098D42E" w14:textId="77777777" w:rsidR="00CA1740" w:rsidRDefault="00000000">
            <w:pPr>
              <w:spacing w:before="90" w:line="195" w:lineRule="auto"/>
              <w:ind w:left="637"/>
              <w:rPr>
                <w:rFonts w:ascii="Times New Roman" w:eastAsia="Times New Roman" w:hAnsi="Times New Roman" w:cs="Times New Roman"/>
                <w:sz w:val="20"/>
                <w:szCs w:val="20"/>
              </w:rPr>
            </w:pPr>
            <w:r>
              <w:rPr>
                <w:rFonts w:ascii="Times New Roman" w:hAnsi="Times New Roman" w:cs="Times New Roman"/>
                <w:sz w:val="20"/>
                <w:szCs w:val="20"/>
              </w:rPr>
              <w:t>4</w:t>
            </w:r>
          </w:p>
        </w:tc>
        <w:tc>
          <w:tcPr>
            <w:tcW w:w="972" w:type="pct"/>
            <w:vMerge/>
            <w:tcBorders>
              <w:top w:val="nil"/>
              <w:bottom w:val="nil"/>
            </w:tcBorders>
            <w:vAlign w:val="center"/>
          </w:tcPr>
          <w:p w14:paraId="22109DC3" w14:textId="77777777" w:rsidR="00CA1740" w:rsidRDefault="00CA1740"/>
        </w:tc>
        <w:tc>
          <w:tcPr>
            <w:tcW w:w="969" w:type="pct"/>
            <w:vAlign w:val="center"/>
          </w:tcPr>
          <w:p w14:paraId="72810C64" w14:textId="77777777" w:rsidR="00CA1740" w:rsidRDefault="00000000">
            <w:pPr>
              <w:pStyle w:val="TableText"/>
              <w:spacing w:before="52" w:line="228" w:lineRule="auto"/>
              <w:jc w:val="center"/>
              <w:rPr>
                <w:rFonts w:hint="eastAsia"/>
                <w:sz w:val="20"/>
                <w:szCs w:val="20"/>
              </w:rPr>
            </w:pPr>
            <w:r>
              <w:rPr>
                <w:rFonts w:hint="eastAsia"/>
                <w:sz w:val="20"/>
                <w:szCs w:val="20"/>
              </w:rPr>
              <w:t>档案袋</w:t>
            </w:r>
          </w:p>
        </w:tc>
        <w:tc>
          <w:tcPr>
            <w:tcW w:w="418" w:type="pct"/>
            <w:vAlign w:val="center"/>
          </w:tcPr>
          <w:p w14:paraId="5BC54E44" w14:textId="77777777" w:rsidR="00CA1740" w:rsidRDefault="00000000">
            <w:pPr>
              <w:spacing w:before="90"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3B585CF2" w14:textId="77777777" w:rsidR="00CA1740" w:rsidRDefault="00000000">
            <w:pPr>
              <w:pStyle w:val="TableText"/>
              <w:spacing w:before="52" w:line="235" w:lineRule="auto"/>
              <w:ind w:left="115"/>
              <w:jc w:val="center"/>
              <w:rPr>
                <w:rFonts w:hint="eastAsia"/>
                <w:sz w:val="20"/>
                <w:szCs w:val="20"/>
              </w:rPr>
            </w:pPr>
            <w:r>
              <w:rPr>
                <w:rFonts w:hint="eastAsia"/>
                <w:sz w:val="20"/>
                <w:szCs w:val="20"/>
              </w:rPr>
              <w:t>包</w:t>
            </w:r>
          </w:p>
        </w:tc>
        <w:tc>
          <w:tcPr>
            <w:tcW w:w="1524" w:type="pct"/>
            <w:vAlign w:val="center"/>
          </w:tcPr>
          <w:p w14:paraId="47F28C60" w14:textId="77777777" w:rsidR="00CA1740" w:rsidRDefault="00000000">
            <w:pPr>
              <w:pStyle w:val="TableText"/>
              <w:spacing w:before="52" w:line="228" w:lineRule="auto"/>
              <w:jc w:val="center"/>
              <w:rPr>
                <w:rFonts w:hint="eastAsia"/>
                <w:sz w:val="20"/>
                <w:szCs w:val="20"/>
              </w:rPr>
            </w:pPr>
            <w:r>
              <w:rPr>
                <w:rFonts w:hint="eastAsia"/>
                <w:sz w:val="20"/>
                <w:szCs w:val="20"/>
              </w:rPr>
              <w:t>办公区</w:t>
            </w:r>
          </w:p>
        </w:tc>
      </w:tr>
      <w:tr w:rsidR="00CA1740" w14:paraId="5E1ED820" w14:textId="77777777">
        <w:trPr>
          <w:trHeight w:val="355"/>
        </w:trPr>
        <w:tc>
          <w:tcPr>
            <w:tcW w:w="699" w:type="pct"/>
            <w:vAlign w:val="center"/>
          </w:tcPr>
          <w:p w14:paraId="0295AC96" w14:textId="77777777" w:rsidR="00CA1740" w:rsidRDefault="00000000">
            <w:pPr>
              <w:spacing w:before="94" w:line="192" w:lineRule="auto"/>
              <w:ind w:left="644"/>
              <w:rPr>
                <w:rFonts w:ascii="Times New Roman" w:eastAsia="Times New Roman" w:hAnsi="Times New Roman" w:cs="Times New Roman"/>
                <w:sz w:val="20"/>
                <w:szCs w:val="20"/>
              </w:rPr>
            </w:pPr>
            <w:r>
              <w:rPr>
                <w:rFonts w:ascii="Times New Roman" w:hAnsi="Times New Roman" w:cs="Times New Roman"/>
                <w:sz w:val="20"/>
                <w:szCs w:val="20"/>
              </w:rPr>
              <w:t>5</w:t>
            </w:r>
          </w:p>
        </w:tc>
        <w:tc>
          <w:tcPr>
            <w:tcW w:w="972" w:type="pct"/>
            <w:vMerge/>
            <w:tcBorders>
              <w:top w:val="nil"/>
              <w:bottom w:val="nil"/>
            </w:tcBorders>
            <w:vAlign w:val="center"/>
          </w:tcPr>
          <w:p w14:paraId="430AAB77" w14:textId="77777777" w:rsidR="00CA1740" w:rsidRDefault="00CA1740"/>
        </w:tc>
        <w:tc>
          <w:tcPr>
            <w:tcW w:w="969" w:type="pct"/>
            <w:vAlign w:val="center"/>
          </w:tcPr>
          <w:p w14:paraId="0B60DE2F" w14:textId="77777777" w:rsidR="00CA1740" w:rsidRDefault="00000000">
            <w:pPr>
              <w:pStyle w:val="TableText"/>
              <w:spacing w:before="53" w:line="227" w:lineRule="auto"/>
              <w:jc w:val="center"/>
              <w:rPr>
                <w:rFonts w:hint="eastAsia"/>
                <w:sz w:val="20"/>
                <w:szCs w:val="20"/>
              </w:rPr>
            </w:pPr>
            <w:r>
              <w:rPr>
                <w:rFonts w:hint="eastAsia"/>
                <w:sz w:val="20"/>
                <w:szCs w:val="20"/>
              </w:rPr>
              <w:t>订书机</w:t>
            </w:r>
          </w:p>
        </w:tc>
        <w:tc>
          <w:tcPr>
            <w:tcW w:w="418" w:type="pct"/>
            <w:vAlign w:val="center"/>
          </w:tcPr>
          <w:p w14:paraId="1E387569"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76FD09CB" w14:textId="77777777" w:rsidR="00CA1740" w:rsidRDefault="00000000">
            <w:pPr>
              <w:pStyle w:val="TableText"/>
              <w:spacing w:before="53" w:line="228" w:lineRule="auto"/>
              <w:ind w:left="115"/>
              <w:jc w:val="center"/>
              <w:rPr>
                <w:rFonts w:hint="eastAsia"/>
                <w:sz w:val="20"/>
                <w:szCs w:val="20"/>
              </w:rPr>
            </w:pPr>
            <w:r>
              <w:rPr>
                <w:rFonts w:hint="eastAsia"/>
                <w:sz w:val="20"/>
                <w:szCs w:val="20"/>
              </w:rPr>
              <w:t>个</w:t>
            </w:r>
          </w:p>
        </w:tc>
        <w:tc>
          <w:tcPr>
            <w:tcW w:w="1524" w:type="pct"/>
            <w:vAlign w:val="center"/>
          </w:tcPr>
          <w:p w14:paraId="646DA9FA" w14:textId="77777777" w:rsidR="00CA1740" w:rsidRDefault="00000000">
            <w:pPr>
              <w:pStyle w:val="TableText"/>
              <w:spacing w:before="53" w:line="228" w:lineRule="auto"/>
              <w:jc w:val="center"/>
              <w:rPr>
                <w:rFonts w:hint="eastAsia"/>
                <w:sz w:val="20"/>
                <w:szCs w:val="20"/>
              </w:rPr>
            </w:pPr>
            <w:r>
              <w:rPr>
                <w:rFonts w:hint="eastAsia"/>
                <w:sz w:val="20"/>
                <w:szCs w:val="20"/>
              </w:rPr>
              <w:t>办公区</w:t>
            </w:r>
          </w:p>
        </w:tc>
      </w:tr>
      <w:tr w:rsidR="00CA1740" w14:paraId="522EF3E5" w14:textId="77777777">
        <w:trPr>
          <w:trHeight w:val="355"/>
        </w:trPr>
        <w:tc>
          <w:tcPr>
            <w:tcW w:w="699" w:type="pct"/>
            <w:vAlign w:val="center"/>
          </w:tcPr>
          <w:p w14:paraId="60562A93" w14:textId="77777777" w:rsidR="00CA1740" w:rsidRDefault="00000000">
            <w:pPr>
              <w:spacing w:before="91" w:line="195" w:lineRule="auto"/>
              <w:ind w:left="643"/>
              <w:rPr>
                <w:rFonts w:ascii="Times New Roman" w:eastAsia="Times New Roman" w:hAnsi="Times New Roman" w:cs="Times New Roman"/>
                <w:sz w:val="20"/>
                <w:szCs w:val="20"/>
              </w:rPr>
            </w:pPr>
            <w:r>
              <w:rPr>
                <w:rFonts w:ascii="Times New Roman" w:hAnsi="Times New Roman" w:cs="Times New Roman"/>
                <w:sz w:val="20"/>
                <w:szCs w:val="20"/>
              </w:rPr>
              <w:t>6</w:t>
            </w:r>
          </w:p>
        </w:tc>
        <w:tc>
          <w:tcPr>
            <w:tcW w:w="972" w:type="pct"/>
            <w:vMerge/>
            <w:tcBorders>
              <w:top w:val="nil"/>
              <w:bottom w:val="nil"/>
            </w:tcBorders>
            <w:vAlign w:val="center"/>
          </w:tcPr>
          <w:p w14:paraId="64AC3945" w14:textId="77777777" w:rsidR="00CA1740" w:rsidRDefault="00CA1740"/>
        </w:tc>
        <w:tc>
          <w:tcPr>
            <w:tcW w:w="969" w:type="pct"/>
            <w:vAlign w:val="center"/>
          </w:tcPr>
          <w:p w14:paraId="3E1DED2D" w14:textId="77777777" w:rsidR="00CA1740" w:rsidRDefault="00000000">
            <w:pPr>
              <w:pStyle w:val="TableText"/>
              <w:spacing w:before="53" w:line="227" w:lineRule="auto"/>
              <w:jc w:val="center"/>
              <w:rPr>
                <w:rFonts w:hint="eastAsia"/>
                <w:sz w:val="20"/>
                <w:szCs w:val="20"/>
              </w:rPr>
            </w:pPr>
            <w:r>
              <w:rPr>
                <w:rFonts w:hint="eastAsia"/>
                <w:sz w:val="20"/>
                <w:szCs w:val="20"/>
              </w:rPr>
              <w:t>直板夹</w:t>
            </w:r>
          </w:p>
        </w:tc>
        <w:tc>
          <w:tcPr>
            <w:tcW w:w="418" w:type="pct"/>
            <w:vAlign w:val="center"/>
          </w:tcPr>
          <w:p w14:paraId="1D209A69"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30</w:t>
            </w:r>
          </w:p>
        </w:tc>
        <w:tc>
          <w:tcPr>
            <w:tcW w:w="418" w:type="pct"/>
            <w:vAlign w:val="center"/>
          </w:tcPr>
          <w:p w14:paraId="06D0776E" w14:textId="77777777" w:rsidR="00CA1740" w:rsidRDefault="00000000">
            <w:pPr>
              <w:pStyle w:val="TableText"/>
              <w:spacing w:before="53" w:line="228" w:lineRule="auto"/>
              <w:ind w:left="115"/>
              <w:jc w:val="center"/>
              <w:rPr>
                <w:rFonts w:hint="eastAsia"/>
                <w:sz w:val="20"/>
                <w:szCs w:val="20"/>
              </w:rPr>
            </w:pPr>
            <w:r>
              <w:rPr>
                <w:rFonts w:hint="eastAsia"/>
                <w:sz w:val="20"/>
                <w:szCs w:val="20"/>
              </w:rPr>
              <w:t>个</w:t>
            </w:r>
          </w:p>
        </w:tc>
        <w:tc>
          <w:tcPr>
            <w:tcW w:w="1524" w:type="pct"/>
            <w:vAlign w:val="center"/>
          </w:tcPr>
          <w:p w14:paraId="06825CCE" w14:textId="77777777" w:rsidR="00CA1740" w:rsidRDefault="00000000">
            <w:pPr>
              <w:pStyle w:val="TableText"/>
              <w:spacing w:before="53" w:line="228" w:lineRule="auto"/>
              <w:jc w:val="center"/>
              <w:rPr>
                <w:rFonts w:hint="eastAsia"/>
                <w:sz w:val="20"/>
                <w:szCs w:val="20"/>
              </w:rPr>
            </w:pPr>
            <w:r>
              <w:rPr>
                <w:rFonts w:hint="eastAsia"/>
                <w:sz w:val="20"/>
                <w:szCs w:val="20"/>
              </w:rPr>
              <w:t>办公区</w:t>
            </w:r>
          </w:p>
        </w:tc>
      </w:tr>
      <w:tr w:rsidR="00CA1740" w14:paraId="5F569456" w14:textId="77777777">
        <w:trPr>
          <w:trHeight w:val="355"/>
        </w:trPr>
        <w:tc>
          <w:tcPr>
            <w:tcW w:w="699" w:type="pct"/>
            <w:vAlign w:val="center"/>
          </w:tcPr>
          <w:p w14:paraId="6E4F86B5" w14:textId="77777777" w:rsidR="00CA1740" w:rsidRDefault="00000000">
            <w:pPr>
              <w:spacing w:before="94" w:line="192" w:lineRule="auto"/>
              <w:ind w:left="641"/>
              <w:rPr>
                <w:rFonts w:ascii="Times New Roman" w:eastAsia="Times New Roman" w:hAnsi="Times New Roman" w:cs="Times New Roman"/>
                <w:sz w:val="20"/>
                <w:szCs w:val="20"/>
              </w:rPr>
            </w:pPr>
            <w:r>
              <w:rPr>
                <w:rFonts w:ascii="Times New Roman" w:hAnsi="Times New Roman" w:cs="Times New Roman"/>
                <w:sz w:val="20"/>
                <w:szCs w:val="20"/>
              </w:rPr>
              <w:t>7</w:t>
            </w:r>
          </w:p>
        </w:tc>
        <w:tc>
          <w:tcPr>
            <w:tcW w:w="972" w:type="pct"/>
            <w:vMerge/>
            <w:tcBorders>
              <w:top w:val="nil"/>
              <w:bottom w:val="nil"/>
            </w:tcBorders>
            <w:vAlign w:val="center"/>
          </w:tcPr>
          <w:p w14:paraId="7BEFCAE1" w14:textId="77777777" w:rsidR="00CA1740" w:rsidRDefault="00CA1740"/>
        </w:tc>
        <w:tc>
          <w:tcPr>
            <w:tcW w:w="969" w:type="pct"/>
            <w:vAlign w:val="center"/>
          </w:tcPr>
          <w:p w14:paraId="39472721" w14:textId="77777777" w:rsidR="00CA1740" w:rsidRDefault="00000000">
            <w:pPr>
              <w:pStyle w:val="TableText"/>
              <w:spacing w:before="53" w:line="227" w:lineRule="auto"/>
              <w:jc w:val="center"/>
              <w:rPr>
                <w:rFonts w:hint="eastAsia"/>
                <w:sz w:val="20"/>
                <w:szCs w:val="20"/>
              </w:rPr>
            </w:pPr>
            <w:r>
              <w:rPr>
                <w:rFonts w:hint="eastAsia"/>
                <w:sz w:val="20"/>
                <w:szCs w:val="20"/>
              </w:rPr>
              <w:t>警示胶带</w:t>
            </w:r>
          </w:p>
        </w:tc>
        <w:tc>
          <w:tcPr>
            <w:tcW w:w="418" w:type="pct"/>
            <w:vAlign w:val="center"/>
          </w:tcPr>
          <w:p w14:paraId="79B4ED88"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30</w:t>
            </w:r>
          </w:p>
        </w:tc>
        <w:tc>
          <w:tcPr>
            <w:tcW w:w="418" w:type="pct"/>
            <w:vAlign w:val="center"/>
          </w:tcPr>
          <w:p w14:paraId="2D0984BA" w14:textId="77777777" w:rsidR="00CA1740" w:rsidRDefault="00000000">
            <w:pPr>
              <w:pStyle w:val="TableText"/>
              <w:spacing w:before="53" w:line="235" w:lineRule="auto"/>
              <w:ind w:left="115"/>
              <w:jc w:val="center"/>
              <w:rPr>
                <w:rFonts w:hint="eastAsia"/>
                <w:sz w:val="20"/>
                <w:szCs w:val="20"/>
              </w:rPr>
            </w:pPr>
            <w:r>
              <w:rPr>
                <w:rFonts w:hint="eastAsia"/>
                <w:sz w:val="20"/>
                <w:szCs w:val="20"/>
              </w:rPr>
              <w:t>卷</w:t>
            </w:r>
          </w:p>
        </w:tc>
        <w:tc>
          <w:tcPr>
            <w:tcW w:w="1524" w:type="pct"/>
            <w:vAlign w:val="center"/>
          </w:tcPr>
          <w:p w14:paraId="61359308" w14:textId="77777777" w:rsidR="00CA1740" w:rsidRDefault="00000000">
            <w:pPr>
              <w:pStyle w:val="TableText"/>
              <w:spacing w:before="53" w:line="228" w:lineRule="auto"/>
              <w:jc w:val="center"/>
              <w:rPr>
                <w:rFonts w:hint="eastAsia"/>
                <w:sz w:val="20"/>
                <w:szCs w:val="20"/>
                <w:lang w:eastAsia="zh-CN"/>
              </w:rPr>
            </w:pPr>
            <w:r>
              <w:rPr>
                <w:rFonts w:hint="eastAsia"/>
                <w:sz w:val="20"/>
                <w:szCs w:val="20"/>
                <w:lang w:eastAsia="zh-CN"/>
              </w:rPr>
              <w:t>办公区、工位、休息区</w:t>
            </w:r>
          </w:p>
        </w:tc>
      </w:tr>
      <w:tr w:rsidR="00CA1740" w14:paraId="5F2EC2D3" w14:textId="77777777">
        <w:trPr>
          <w:trHeight w:val="355"/>
        </w:trPr>
        <w:tc>
          <w:tcPr>
            <w:tcW w:w="699" w:type="pct"/>
            <w:vAlign w:val="center"/>
          </w:tcPr>
          <w:p w14:paraId="17859FCE" w14:textId="77777777" w:rsidR="00CA1740" w:rsidRDefault="00000000">
            <w:pPr>
              <w:spacing w:before="91" w:line="195" w:lineRule="auto"/>
              <w:ind w:left="646"/>
              <w:rPr>
                <w:rFonts w:ascii="Times New Roman" w:eastAsia="Times New Roman" w:hAnsi="Times New Roman" w:cs="Times New Roman"/>
                <w:sz w:val="20"/>
                <w:szCs w:val="20"/>
              </w:rPr>
            </w:pPr>
            <w:r>
              <w:rPr>
                <w:rFonts w:ascii="Times New Roman" w:hAnsi="Times New Roman" w:cs="Times New Roman"/>
                <w:sz w:val="20"/>
                <w:szCs w:val="20"/>
              </w:rPr>
              <w:t>8</w:t>
            </w:r>
          </w:p>
        </w:tc>
        <w:tc>
          <w:tcPr>
            <w:tcW w:w="972" w:type="pct"/>
            <w:vMerge/>
            <w:tcBorders>
              <w:top w:val="nil"/>
              <w:bottom w:val="nil"/>
            </w:tcBorders>
            <w:vAlign w:val="center"/>
          </w:tcPr>
          <w:p w14:paraId="7C505F46" w14:textId="77777777" w:rsidR="00CA1740" w:rsidRDefault="00CA1740"/>
        </w:tc>
        <w:tc>
          <w:tcPr>
            <w:tcW w:w="969" w:type="pct"/>
            <w:vAlign w:val="center"/>
          </w:tcPr>
          <w:p w14:paraId="3263FE89" w14:textId="77777777" w:rsidR="00CA1740" w:rsidRDefault="00000000">
            <w:pPr>
              <w:pStyle w:val="TableText"/>
              <w:spacing w:before="53" w:line="228" w:lineRule="auto"/>
              <w:jc w:val="center"/>
              <w:rPr>
                <w:rFonts w:hint="eastAsia"/>
                <w:sz w:val="20"/>
                <w:szCs w:val="20"/>
              </w:rPr>
            </w:pPr>
            <w:r>
              <w:rPr>
                <w:rFonts w:hint="eastAsia"/>
                <w:sz w:val="20"/>
                <w:szCs w:val="20"/>
              </w:rPr>
              <w:t>签字笔</w:t>
            </w:r>
          </w:p>
        </w:tc>
        <w:tc>
          <w:tcPr>
            <w:tcW w:w="418" w:type="pct"/>
            <w:vAlign w:val="center"/>
          </w:tcPr>
          <w:p w14:paraId="41289C38"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200</w:t>
            </w:r>
          </w:p>
        </w:tc>
        <w:tc>
          <w:tcPr>
            <w:tcW w:w="418" w:type="pct"/>
            <w:vAlign w:val="center"/>
          </w:tcPr>
          <w:p w14:paraId="4DFDF100" w14:textId="77777777" w:rsidR="00CA1740" w:rsidRDefault="00000000">
            <w:pPr>
              <w:pStyle w:val="TableText"/>
              <w:spacing w:before="53" w:line="234" w:lineRule="auto"/>
              <w:ind w:left="117"/>
              <w:jc w:val="center"/>
              <w:rPr>
                <w:rFonts w:hint="eastAsia"/>
                <w:sz w:val="20"/>
                <w:szCs w:val="20"/>
              </w:rPr>
            </w:pPr>
            <w:r>
              <w:rPr>
                <w:rFonts w:hint="eastAsia"/>
                <w:sz w:val="20"/>
                <w:szCs w:val="20"/>
              </w:rPr>
              <w:t>支</w:t>
            </w:r>
          </w:p>
        </w:tc>
        <w:tc>
          <w:tcPr>
            <w:tcW w:w="1524" w:type="pct"/>
            <w:vAlign w:val="center"/>
          </w:tcPr>
          <w:p w14:paraId="221372FB" w14:textId="77777777" w:rsidR="00CA1740" w:rsidRDefault="00000000">
            <w:pPr>
              <w:pStyle w:val="TableText"/>
              <w:spacing w:before="53" w:line="228" w:lineRule="auto"/>
              <w:jc w:val="center"/>
              <w:rPr>
                <w:rFonts w:hint="eastAsia"/>
                <w:sz w:val="20"/>
                <w:szCs w:val="20"/>
                <w:lang w:eastAsia="zh-CN"/>
              </w:rPr>
            </w:pPr>
            <w:r>
              <w:rPr>
                <w:rFonts w:hint="eastAsia"/>
                <w:sz w:val="20"/>
                <w:szCs w:val="20"/>
              </w:rPr>
              <w:t>办公区</w:t>
            </w:r>
          </w:p>
        </w:tc>
      </w:tr>
      <w:tr w:rsidR="00CA1740" w14:paraId="6F8F24C1" w14:textId="77777777">
        <w:trPr>
          <w:trHeight w:val="355"/>
        </w:trPr>
        <w:tc>
          <w:tcPr>
            <w:tcW w:w="699" w:type="pct"/>
            <w:vAlign w:val="center"/>
          </w:tcPr>
          <w:p w14:paraId="1FF508F9" w14:textId="77777777" w:rsidR="00CA1740" w:rsidRDefault="00000000">
            <w:pPr>
              <w:spacing w:before="91" w:line="195" w:lineRule="auto"/>
              <w:ind w:left="642"/>
              <w:rPr>
                <w:rFonts w:ascii="Times New Roman" w:eastAsia="Times New Roman" w:hAnsi="Times New Roman" w:cs="Times New Roman"/>
                <w:sz w:val="20"/>
                <w:szCs w:val="20"/>
              </w:rPr>
            </w:pPr>
            <w:r>
              <w:rPr>
                <w:rFonts w:ascii="Times New Roman" w:hAnsi="Times New Roman" w:cs="Times New Roman"/>
                <w:sz w:val="20"/>
                <w:szCs w:val="20"/>
              </w:rPr>
              <w:t>9</w:t>
            </w:r>
          </w:p>
        </w:tc>
        <w:tc>
          <w:tcPr>
            <w:tcW w:w="972" w:type="pct"/>
            <w:vMerge/>
            <w:tcBorders>
              <w:top w:val="nil"/>
              <w:bottom w:val="nil"/>
            </w:tcBorders>
            <w:vAlign w:val="center"/>
          </w:tcPr>
          <w:p w14:paraId="1665F6A6" w14:textId="77777777" w:rsidR="00CA1740" w:rsidRDefault="00CA1740"/>
        </w:tc>
        <w:tc>
          <w:tcPr>
            <w:tcW w:w="969" w:type="pct"/>
            <w:vAlign w:val="center"/>
          </w:tcPr>
          <w:p w14:paraId="60B40F00" w14:textId="77777777" w:rsidR="00CA1740" w:rsidRDefault="00000000">
            <w:pPr>
              <w:pStyle w:val="TableText"/>
              <w:spacing w:before="53" w:line="228" w:lineRule="auto"/>
              <w:jc w:val="center"/>
              <w:rPr>
                <w:rFonts w:hint="eastAsia"/>
                <w:sz w:val="20"/>
                <w:szCs w:val="20"/>
              </w:rPr>
            </w:pPr>
            <w:r>
              <w:rPr>
                <w:rFonts w:hint="eastAsia"/>
                <w:sz w:val="20"/>
                <w:szCs w:val="20"/>
              </w:rPr>
              <w:t>卷尺</w:t>
            </w:r>
          </w:p>
        </w:tc>
        <w:tc>
          <w:tcPr>
            <w:tcW w:w="418" w:type="pct"/>
            <w:vAlign w:val="center"/>
          </w:tcPr>
          <w:p w14:paraId="76B064E3"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5</w:t>
            </w:r>
          </w:p>
        </w:tc>
        <w:tc>
          <w:tcPr>
            <w:tcW w:w="418" w:type="pct"/>
            <w:vAlign w:val="center"/>
          </w:tcPr>
          <w:p w14:paraId="681B5C43" w14:textId="77777777" w:rsidR="00CA1740" w:rsidRDefault="00000000">
            <w:pPr>
              <w:pStyle w:val="TableText"/>
              <w:spacing w:before="53" w:line="228" w:lineRule="auto"/>
              <w:ind w:left="116"/>
              <w:jc w:val="center"/>
              <w:rPr>
                <w:rFonts w:hint="eastAsia"/>
                <w:sz w:val="20"/>
                <w:szCs w:val="20"/>
              </w:rPr>
            </w:pPr>
            <w:r>
              <w:rPr>
                <w:rFonts w:hint="eastAsia"/>
                <w:sz w:val="20"/>
                <w:szCs w:val="20"/>
              </w:rPr>
              <w:t>把</w:t>
            </w:r>
          </w:p>
        </w:tc>
        <w:tc>
          <w:tcPr>
            <w:tcW w:w="1524" w:type="pct"/>
            <w:vAlign w:val="center"/>
          </w:tcPr>
          <w:p w14:paraId="7CAF63A8" w14:textId="77777777" w:rsidR="00CA1740" w:rsidRDefault="00000000">
            <w:pPr>
              <w:pStyle w:val="TableText"/>
              <w:spacing w:before="53" w:line="228" w:lineRule="auto"/>
              <w:jc w:val="center"/>
              <w:rPr>
                <w:rFonts w:hint="eastAsia"/>
                <w:sz w:val="20"/>
                <w:szCs w:val="20"/>
              </w:rPr>
            </w:pPr>
            <w:r>
              <w:rPr>
                <w:rFonts w:hint="eastAsia"/>
                <w:sz w:val="20"/>
                <w:szCs w:val="20"/>
              </w:rPr>
              <w:t>办公区</w:t>
            </w:r>
          </w:p>
        </w:tc>
      </w:tr>
      <w:tr w:rsidR="00CA1740" w14:paraId="212091E6" w14:textId="77777777">
        <w:trPr>
          <w:trHeight w:val="355"/>
        </w:trPr>
        <w:tc>
          <w:tcPr>
            <w:tcW w:w="699" w:type="pct"/>
            <w:vAlign w:val="center"/>
          </w:tcPr>
          <w:p w14:paraId="618202B6" w14:textId="77777777" w:rsidR="00CA1740" w:rsidRDefault="00000000">
            <w:pPr>
              <w:spacing w:before="91"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10</w:t>
            </w:r>
          </w:p>
        </w:tc>
        <w:tc>
          <w:tcPr>
            <w:tcW w:w="972" w:type="pct"/>
            <w:vMerge/>
            <w:tcBorders>
              <w:top w:val="nil"/>
              <w:bottom w:val="nil"/>
            </w:tcBorders>
            <w:vAlign w:val="center"/>
          </w:tcPr>
          <w:p w14:paraId="53AEF109" w14:textId="77777777" w:rsidR="00CA1740" w:rsidRDefault="00CA1740"/>
        </w:tc>
        <w:tc>
          <w:tcPr>
            <w:tcW w:w="969" w:type="pct"/>
            <w:vAlign w:val="center"/>
          </w:tcPr>
          <w:p w14:paraId="7961B5D7" w14:textId="77777777" w:rsidR="00CA1740" w:rsidRDefault="00000000">
            <w:pPr>
              <w:pStyle w:val="TableText"/>
              <w:spacing w:before="53" w:line="227" w:lineRule="auto"/>
              <w:jc w:val="center"/>
              <w:rPr>
                <w:rFonts w:hint="eastAsia"/>
                <w:sz w:val="20"/>
                <w:szCs w:val="20"/>
              </w:rPr>
            </w:pPr>
            <w:r>
              <w:rPr>
                <w:rFonts w:hint="eastAsia"/>
                <w:sz w:val="20"/>
                <w:szCs w:val="20"/>
              </w:rPr>
              <w:t>美工刀</w:t>
            </w:r>
          </w:p>
        </w:tc>
        <w:tc>
          <w:tcPr>
            <w:tcW w:w="418" w:type="pct"/>
            <w:vAlign w:val="center"/>
          </w:tcPr>
          <w:p w14:paraId="3489F590" w14:textId="77777777" w:rsidR="00CA1740" w:rsidRDefault="00000000">
            <w:pPr>
              <w:spacing w:before="94" w:line="192"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2B9E63EA" w14:textId="77777777" w:rsidR="00CA1740" w:rsidRDefault="00000000">
            <w:pPr>
              <w:pStyle w:val="TableText"/>
              <w:spacing w:before="53" w:line="230" w:lineRule="auto"/>
              <w:ind w:left="115"/>
              <w:jc w:val="center"/>
              <w:rPr>
                <w:rFonts w:hint="eastAsia"/>
                <w:sz w:val="20"/>
                <w:szCs w:val="20"/>
              </w:rPr>
            </w:pPr>
            <w:r>
              <w:rPr>
                <w:rFonts w:hint="eastAsia"/>
                <w:sz w:val="20"/>
                <w:szCs w:val="20"/>
              </w:rPr>
              <w:t>把</w:t>
            </w:r>
          </w:p>
        </w:tc>
        <w:tc>
          <w:tcPr>
            <w:tcW w:w="1524" w:type="pct"/>
            <w:vAlign w:val="center"/>
          </w:tcPr>
          <w:p w14:paraId="766BD03C" w14:textId="77777777" w:rsidR="00CA1740" w:rsidRDefault="00000000">
            <w:pPr>
              <w:pStyle w:val="TableText"/>
              <w:spacing w:before="53" w:line="228" w:lineRule="auto"/>
              <w:jc w:val="center"/>
              <w:rPr>
                <w:rFonts w:hint="eastAsia"/>
                <w:sz w:val="20"/>
                <w:szCs w:val="20"/>
              </w:rPr>
            </w:pPr>
            <w:r>
              <w:rPr>
                <w:rFonts w:hint="eastAsia"/>
                <w:sz w:val="20"/>
                <w:szCs w:val="20"/>
              </w:rPr>
              <w:t>办公区</w:t>
            </w:r>
          </w:p>
        </w:tc>
      </w:tr>
      <w:tr w:rsidR="00CA1740" w14:paraId="64F3624C" w14:textId="77777777">
        <w:trPr>
          <w:trHeight w:val="355"/>
        </w:trPr>
        <w:tc>
          <w:tcPr>
            <w:tcW w:w="699" w:type="pct"/>
            <w:vAlign w:val="center"/>
          </w:tcPr>
          <w:p w14:paraId="7989E105" w14:textId="77777777" w:rsidR="00CA1740" w:rsidRDefault="00000000">
            <w:pPr>
              <w:spacing w:before="91"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11</w:t>
            </w:r>
          </w:p>
        </w:tc>
        <w:tc>
          <w:tcPr>
            <w:tcW w:w="972" w:type="pct"/>
            <w:vMerge/>
            <w:tcBorders>
              <w:top w:val="nil"/>
              <w:bottom w:val="nil"/>
            </w:tcBorders>
            <w:vAlign w:val="center"/>
          </w:tcPr>
          <w:p w14:paraId="398A6D0F" w14:textId="77777777" w:rsidR="00CA1740" w:rsidRDefault="00CA1740"/>
        </w:tc>
        <w:tc>
          <w:tcPr>
            <w:tcW w:w="969" w:type="pct"/>
            <w:vAlign w:val="center"/>
          </w:tcPr>
          <w:p w14:paraId="0E86B630" w14:textId="77777777" w:rsidR="00CA1740" w:rsidRDefault="00000000">
            <w:pPr>
              <w:pStyle w:val="TableText"/>
              <w:spacing w:before="53" w:line="228" w:lineRule="auto"/>
              <w:jc w:val="center"/>
              <w:rPr>
                <w:rFonts w:hint="eastAsia"/>
                <w:sz w:val="20"/>
                <w:szCs w:val="20"/>
              </w:rPr>
            </w:pPr>
            <w:r>
              <w:rPr>
                <w:rFonts w:hint="eastAsia"/>
                <w:sz w:val="20"/>
                <w:szCs w:val="20"/>
              </w:rPr>
              <w:t>剪刀</w:t>
            </w:r>
          </w:p>
        </w:tc>
        <w:tc>
          <w:tcPr>
            <w:tcW w:w="418" w:type="pct"/>
            <w:vAlign w:val="center"/>
          </w:tcPr>
          <w:p w14:paraId="61080BD4"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0CBAAD4B" w14:textId="77777777" w:rsidR="00CA1740" w:rsidRDefault="00000000">
            <w:pPr>
              <w:pStyle w:val="TableText"/>
              <w:spacing w:before="53" w:line="230" w:lineRule="auto"/>
              <w:ind w:left="115"/>
              <w:jc w:val="center"/>
              <w:rPr>
                <w:rFonts w:hint="eastAsia"/>
                <w:sz w:val="20"/>
                <w:szCs w:val="20"/>
              </w:rPr>
            </w:pPr>
            <w:r>
              <w:rPr>
                <w:rFonts w:hint="eastAsia"/>
                <w:sz w:val="20"/>
                <w:szCs w:val="20"/>
              </w:rPr>
              <w:t>把</w:t>
            </w:r>
          </w:p>
        </w:tc>
        <w:tc>
          <w:tcPr>
            <w:tcW w:w="1524" w:type="pct"/>
            <w:vAlign w:val="center"/>
          </w:tcPr>
          <w:p w14:paraId="7096D196" w14:textId="77777777" w:rsidR="00CA1740" w:rsidRDefault="00000000">
            <w:pPr>
              <w:pStyle w:val="TableText"/>
              <w:spacing w:before="53" w:line="228" w:lineRule="auto"/>
              <w:jc w:val="center"/>
              <w:rPr>
                <w:rFonts w:hint="eastAsia"/>
                <w:sz w:val="20"/>
                <w:szCs w:val="20"/>
              </w:rPr>
            </w:pPr>
            <w:r>
              <w:rPr>
                <w:rFonts w:hint="eastAsia"/>
                <w:sz w:val="20"/>
                <w:szCs w:val="20"/>
              </w:rPr>
              <w:t>办公区</w:t>
            </w:r>
          </w:p>
        </w:tc>
      </w:tr>
      <w:tr w:rsidR="00CA1740" w14:paraId="7893BAB2" w14:textId="77777777">
        <w:trPr>
          <w:trHeight w:val="355"/>
        </w:trPr>
        <w:tc>
          <w:tcPr>
            <w:tcW w:w="699" w:type="pct"/>
            <w:vAlign w:val="center"/>
          </w:tcPr>
          <w:p w14:paraId="680EF2B8" w14:textId="77777777" w:rsidR="00CA1740" w:rsidRDefault="00000000">
            <w:pPr>
              <w:spacing w:before="91"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12</w:t>
            </w:r>
          </w:p>
        </w:tc>
        <w:tc>
          <w:tcPr>
            <w:tcW w:w="972" w:type="pct"/>
            <w:vMerge/>
            <w:tcBorders>
              <w:top w:val="nil"/>
              <w:bottom w:val="nil"/>
            </w:tcBorders>
            <w:vAlign w:val="center"/>
          </w:tcPr>
          <w:p w14:paraId="20827960" w14:textId="77777777" w:rsidR="00CA1740" w:rsidRDefault="00CA1740"/>
        </w:tc>
        <w:tc>
          <w:tcPr>
            <w:tcW w:w="969" w:type="pct"/>
            <w:vAlign w:val="center"/>
          </w:tcPr>
          <w:p w14:paraId="48772D5E" w14:textId="77777777" w:rsidR="00CA1740" w:rsidRDefault="00000000">
            <w:pPr>
              <w:pStyle w:val="TableText"/>
              <w:spacing w:before="53" w:line="228" w:lineRule="auto"/>
              <w:jc w:val="center"/>
              <w:rPr>
                <w:rFonts w:hint="eastAsia"/>
                <w:sz w:val="20"/>
                <w:szCs w:val="20"/>
              </w:rPr>
            </w:pPr>
            <w:r>
              <w:rPr>
                <w:rFonts w:hint="eastAsia"/>
                <w:sz w:val="20"/>
                <w:szCs w:val="20"/>
              </w:rPr>
              <w:t>秒表</w:t>
            </w:r>
          </w:p>
        </w:tc>
        <w:tc>
          <w:tcPr>
            <w:tcW w:w="418" w:type="pct"/>
            <w:vAlign w:val="center"/>
          </w:tcPr>
          <w:p w14:paraId="1F1452A8"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69B3B2E6" w14:textId="77777777" w:rsidR="00CA1740" w:rsidRDefault="00000000">
            <w:pPr>
              <w:pStyle w:val="TableText"/>
              <w:spacing w:before="53" w:line="230" w:lineRule="auto"/>
              <w:ind w:left="115"/>
              <w:jc w:val="center"/>
              <w:rPr>
                <w:rFonts w:hint="eastAsia"/>
                <w:sz w:val="20"/>
                <w:szCs w:val="20"/>
              </w:rPr>
            </w:pPr>
            <w:r>
              <w:rPr>
                <w:rFonts w:hint="eastAsia"/>
                <w:sz w:val="20"/>
                <w:szCs w:val="20"/>
              </w:rPr>
              <w:t>个</w:t>
            </w:r>
          </w:p>
        </w:tc>
        <w:tc>
          <w:tcPr>
            <w:tcW w:w="1524" w:type="pct"/>
            <w:vAlign w:val="center"/>
          </w:tcPr>
          <w:p w14:paraId="2DE3006A" w14:textId="77777777" w:rsidR="00CA1740" w:rsidRDefault="00000000">
            <w:pPr>
              <w:pStyle w:val="TableText"/>
              <w:spacing w:before="53" w:line="228" w:lineRule="auto"/>
              <w:jc w:val="center"/>
              <w:rPr>
                <w:rFonts w:hint="eastAsia"/>
                <w:sz w:val="20"/>
                <w:szCs w:val="20"/>
              </w:rPr>
            </w:pPr>
            <w:r>
              <w:rPr>
                <w:rFonts w:hint="eastAsia"/>
                <w:sz w:val="20"/>
                <w:szCs w:val="20"/>
              </w:rPr>
              <w:t>工位</w:t>
            </w:r>
          </w:p>
        </w:tc>
      </w:tr>
      <w:tr w:rsidR="00CA1740" w14:paraId="4F553B66" w14:textId="77777777">
        <w:trPr>
          <w:trHeight w:val="355"/>
        </w:trPr>
        <w:tc>
          <w:tcPr>
            <w:tcW w:w="699" w:type="pct"/>
            <w:vAlign w:val="center"/>
          </w:tcPr>
          <w:p w14:paraId="566E36D9" w14:textId="77777777" w:rsidR="00CA1740" w:rsidRDefault="00000000">
            <w:pPr>
              <w:spacing w:before="91"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13</w:t>
            </w:r>
          </w:p>
        </w:tc>
        <w:tc>
          <w:tcPr>
            <w:tcW w:w="972" w:type="pct"/>
            <w:vMerge/>
            <w:tcBorders>
              <w:top w:val="nil"/>
              <w:bottom w:val="nil"/>
            </w:tcBorders>
            <w:vAlign w:val="center"/>
          </w:tcPr>
          <w:p w14:paraId="5D3B0A28" w14:textId="77777777" w:rsidR="00CA1740" w:rsidRDefault="00CA1740"/>
        </w:tc>
        <w:tc>
          <w:tcPr>
            <w:tcW w:w="969" w:type="pct"/>
            <w:vAlign w:val="center"/>
          </w:tcPr>
          <w:p w14:paraId="3D018CE1" w14:textId="77777777" w:rsidR="00CA1740" w:rsidRDefault="00000000">
            <w:pPr>
              <w:pStyle w:val="TableText"/>
              <w:spacing w:before="53" w:line="228" w:lineRule="auto"/>
              <w:jc w:val="center"/>
              <w:rPr>
                <w:rFonts w:hint="eastAsia"/>
                <w:sz w:val="20"/>
                <w:szCs w:val="20"/>
              </w:rPr>
            </w:pPr>
            <w:r>
              <w:rPr>
                <w:rFonts w:hint="eastAsia"/>
                <w:sz w:val="20"/>
                <w:szCs w:val="20"/>
              </w:rPr>
              <w:t>桌子</w:t>
            </w:r>
          </w:p>
        </w:tc>
        <w:tc>
          <w:tcPr>
            <w:tcW w:w="418" w:type="pct"/>
            <w:vAlign w:val="center"/>
          </w:tcPr>
          <w:p w14:paraId="7F86603D"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50</w:t>
            </w:r>
          </w:p>
        </w:tc>
        <w:tc>
          <w:tcPr>
            <w:tcW w:w="418" w:type="pct"/>
            <w:vAlign w:val="center"/>
          </w:tcPr>
          <w:p w14:paraId="6126EF75" w14:textId="77777777" w:rsidR="00CA1740" w:rsidRDefault="00000000">
            <w:pPr>
              <w:pStyle w:val="TableText"/>
              <w:spacing w:before="53" w:line="228" w:lineRule="auto"/>
              <w:ind w:left="115"/>
              <w:jc w:val="center"/>
              <w:rPr>
                <w:rFonts w:hint="eastAsia"/>
                <w:sz w:val="20"/>
                <w:szCs w:val="20"/>
              </w:rPr>
            </w:pPr>
            <w:r>
              <w:rPr>
                <w:rFonts w:hint="eastAsia"/>
                <w:sz w:val="20"/>
                <w:szCs w:val="20"/>
              </w:rPr>
              <w:t>张</w:t>
            </w:r>
          </w:p>
        </w:tc>
        <w:tc>
          <w:tcPr>
            <w:tcW w:w="1524" w:type="pct"/>
            <w:vAlign w:val="center"/>
          </w:tcPr>
          <w:p w14:paraId="2DBD398A" w14:textId="77777777" w:rsidR="00CA1740" w:rsidRDefault="00000000">
            <w:pPr>
              <w:pStyle w:val="TableText"/>
              <w:spacing w:before="53" w:line="229" w:lineRule="auto"/>
              <w:jc w:val="center"/>
              <w:rPr>
                <w:rFonts w:hint="eastAsia"/>
                <w:sz w:val="20"/>
                <w:szCs w:val="20"/>
              </w:rPr>
            </w:pPr>
            <w:r>
              <w:rPr>
                <w:rFonts w:hint="eastAsia"/>
                <w:sz w:val="20"/>
                <w:szCs w:val="20"/>
              </w:rPr>
              <w:t>办公区、工位</w:t>
            </w:r>
          </w:p>
        </w:tc>
      </w:tr>
      <w:tr w:rsidR="00CA1740" w14:paraId="5EF5D572" w14:textId="77777777">
        <w:trPr>
          <w:trHeight w:val="355"/>
        </w:trPr>
        <w:tc>
          <w:tcPr>
            <w:tcW w:w="699" w:type="pct"/>
            <w:vAlign w:val="center"/>
          </w:tcPr>
          <w:p w14:paraId="13D490D9" w14:textId="77777777" w:rsidR="00CA1740" w:rsidRDefault="00000000">
            <w:pPr>
              <w:spacing w:before="92"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14</w:t>
            </w:r>
          </w:p>
        </w:tc>
        <w:tc>
          <w:tcPr>
            <w:tcW w:w="972" w:type="pct"/>
            <w:vMerge/>
            <w:tcBorders>
              <w:top w:val="nil"/>
              <w:bottom w:val="nil"/>
            </w:tcBorders>
            <w:vAlign w:val="center"/>
          </w:tcPr>
          <w:p w14:paraId="5CC591AC" w14:textId="77777777" w:rsidR="00CA1740" w:rsidRDefault="00CA1740"/>
        </w:tc>
        <w:tc>
          <w:tcPr>
            <w:tcW w:w="969" w:type="pct"/>
            <w:vAlign w:val="center"/>
          </w:tcPr>
          <w:p w14:paraId="22726035" w14:textId="77777777" w:rsidR="00CA1740" w:rsidRDefault="00000000">
            <w:pPr>
              <w:pStyle w:val="TableText"/>
              <w:spacing w:before="53" w:line="228" w:lineRule="auto"/>
              <w:jc w:val="center"/>
              <w:rPr>
                <w:rFonts w:hint="eastAsia"/>
                <w:sz w:val="20"/>
                <w:szCs w:val="20"/>
              </w:rPr>
            </w:pPr>
            <w:r>
              <w:rPr>
                <w:rFonts w:hint="eastAsia"/>
                <w:sz w:val="20"/>
                <w:szCs w:val="20"/>
              </w:rPr>
              <w:t>工位桌子</w:t>
            </w:r>
          </w:p>
        </w:tc>
        <w:tc>
          <w:tcPr>
            <w:tcW w:w="418" w:type="pct"/>
            <w:vAlign w:val="center"/>
          </w:tcPr>
          <w:p w14:paraId="18E19A3D" w14:textId="77777777" w:rsidR="00CA1740" w:rsidRDefault="00000000">
            <w:pPr>
              <w:spacing w:before="94" w:line="192" w:lineRule="auto"/>
              <w:jc w:val="center"/>
              <w:rPr>
                <w:rFonts w:ascii="Times New Roman" w:eastAsia="Times New Roman" w:hAnsi="Times New Roman" w:cs="Times New Roman"/>
                <w:sz w:val="20"/>
                <w:szCs w:val="20"/>
              </w:rPr>
            </w:pPr>
            <w:r>
              <w:rPr>
                <w:rFonts w:ascii="Times New Roman" w:hAnsi="Times New Roman" w:cs="Times New Roman"/>
                <w:sz w:val="20"/>
                <w:szCs w:val="20"/>
              </w:rPr>
              <w:t>60</w:t>
            </w:r>
          </w:p>
        </w:tc>
        <w:tc>
          <w:tcPr>
            <w:tcW w:w="418" w:type="pct"/>
            <w:vAlign w:val="center"/>
          </w:tcPr>
          <w:p w14:paraId="21E6C67E" w14:textId="77777777" w:rsidR="00CA1740" w:rsidRDefault="00000000">
            <w:pPr>
              <w:pStyle w:val="TableText"/>
              <w:spacing w:before="53" w:line="230" w:lineRule="auto"/>
              <w:ind w:left="120"/>
              <w:jc w:val="center"/>
              <w:rPr>
                <w:rFonts w:hint="eastAsia"/>
                <w:sz w:val="20"/>
                <w:szCs w:val="20"/>
              </w:rPr>
            </w:pPr>
            <w:r>
              <w:rPr>
                <w:rFonts w:hint="eastAsia"/>
                <w:sz w:val="20"/>
                <w:szCs w:val="20"/>
              </w:rPr>
              <w:t>张</w:t>
            </w:r>
          </w:p>
        </w:tc>
        <w:tc>
          <w:tcPr>
            <w:tcW w:w="1524" w:type="pct"/>
            <w:vAlign w:val="center"/>
          </w:tcPr>
          <w:p w14:paraId="2D598952" w14:textId="77777777" w:rsidR="00CA1740" w:rsidRDefault="00000000">
            <w:pPr>
              <w:pStyle w:val="TableText"/>
              <w:spacing w:before="53" w:line="228" w:lineRule="auto"/>
              <w:jc w:val="center"/>
              <w:rPr>
                <w:rFonts w:hint="eastAsia"/>
                <w:sz w:val="20"/>
                <w:szCs w:val="20"/>
              </w:rPr>
            </w:pPr>
            <w:r>
              <w:rPr>
                <w:rFonts w:hint="eastAsia"/>
                <w:sz w:val="20"/>
                <w:szCs w:val="20"/>
              </w:rPr>
              <w:t>工位</w:t>
            </w:r>
          </w:p>
        </w:tc>
      </w:tr>
      <w:tr w:rsidR="00CA1740" w14:paraId="10BEC51E" w14:textId="77777777">
        <w:trPr>
          <w:trHeight w:val="355"/>
        </w:trPr>
        <w:tc>
          <w:tcPr>
            <w:tcW w:w="699" w:type="pct"/>
            <w:vAlign w:val="center"/>
          </w:tcPr>
          <w:p w14:paraId="180A5B45" w14:textId="77777777" w:rsidR="00CA1740" w:rsidRDefault="00000000">
            <w:pPr>
              <w:spacing w:before="88"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15</w:t>
            </w:r>
          </w:p>
        </w:tc>
        <w:tc>
          <w:tcPr>
            <w:tcW w:w="972" w:type="pct"/>
            <w:vMerge/>
            <w:tcBorders>
              <w:top w:val="nil"/>
              <w:bottom w:val="nil"/>
            </w:tcBorders>
            <w:vAlign w:val="center"/>
          </w:tcPr>
          <w:p w14:paraId="605C2C46" w14:textId="77777777" w:rsidR="00CA1740" w:rsidRDefault="00CA1740"/>
        </w:tc>
        <w:tc>
          <w:tcPr>
            <w:tcW w:w="969" w:type="pct"/>
            <w:vAlign w:val="center"/>
          </w:tcPr>
          <w:p w14:paraId="4B1B5AD6" w14:textId="77777777" w:rsidR="00CA1740" w:rsidRDefault="00000000">
            <w:pPr>
              <w:pStyle w:val="TableText"/>
              <w:spacing w:before="53" w:line="228" w:lineRule="auto"/>
              <w:jc w:val="center"/>
              <w:rPr>
                <w:rFonts w:hint="eastAsia"/>
                <w:sz w:val="20"/>
                <w:szCs w:val="20"/>
              </w:rPr>
            </w:pPr>
            <w:r>
              <w:rPr>
                <w:rFonts w:hint="eastAsia"/>
                <w:sz w:val="20"/>
                <w:szCs w:val="20"/>
              </w:rPr>
              <w:t>饮水机</w:t>
            </w:r>
          </w:p>
        </w:tc>
        <w:tc>
          <w:tcPr>
            <w:tcW w:w="418" w:type="pct"/>
            <w:vAlign w:val="center"/>
          </w:tcPr>
          <w:p w14:paraId="7378A2AC"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3</w:t>
            </w:r>
          </w:p>
        </w:tc>
        <w:tc>
          <w:tcPr>
            <w:tcW w:w="418" w:type="pct"/>
            <w:vAlign w:val="center"/>
          </w:tcPr>
          <w:p w14:paraId="7605A601" w14:textId="77777777" w:rsidR="00CA1740" w:rsidRDefault="00000000">
            <w:pPr>
              <w:pStyle w:val="TableText"/>
              <w:spacing w:before="53" w:line="230" w:lineRule="auto"/>
              <w:ind w:left="120"/>
              <w:jc w:val="center"/>
              <w:rPr>
                <w:rFonts w:hint="eastAsia"/>
                <w:sz w:val="20"/>
                <w:szCs w:val="20"/>
              </w:rPr>
            </w:pPr>
            <w:r>
              <w:rPr>
                <w:rFonts w:hint="eastAsia"/>
                <w:sz w:val="20"/>
                <w:szCs w:val="20"/>
              </w:rPr>
              <w:t>台</w:t>
            </w:r>
          </w:p>
        </w:tc>
        <w:tc>
          <w:tcPr>
            <w:tcW w:w="1524" w:type="pct"/>
            <w:vAlign w:val="center"/>
          </w:tcPr>
          <w:p w14:paraId="51BE6894" w14:textId="77777777" w:rsidR="00CA1740" w:rsidRDefault="00000000">
            <w:pPr>
              <w:pStyle w:val="TableText"/>
              <w:spacing w:before="54" w:line="229" w:lineRule="auto"/>
              <w:jc w:val="center"/>
              <w:rPr>
                <w:rFonts w:hint="eastAsia"/>
                <w:sz w:val="20"/>
                <w:szCs w:val="20"/>
              </w:rPr>
            </w:pPr>
            <w:r>
              <w:rPr>
                <w:rFonts w:hint="eastAsia"/>
                <w:sz w:val="20"/>
                <w:szCs w:val="20"/>
              </w:rPr>
              <w:t>休息区</w:t>
            </w:r>
          </w:p>
        </w:tc>
      </w:tr>
      <w:tr w:rsidR="00CA1740" w14:paraId="2B7DB81D" w14:textId="77777777">
        <w:trPr>
          <w:trHeight w:val="355"/>
        </w:trPr>
        <w:tc>
          <w:tcPr>
            <w:tcW w:w="699" w:type="pct"/>
            <w:vAlign w:val="center"/>
          </w:tcPr>
          <w:p w14:paraId="019CD117" w14:textId="77777777" w:rsidR="00CA1740" w:rsidRDefault="00000000">
            <w:pPr>
              <w:spacing w:before="89"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16</w:t>
            </w:r>
          </w:p>
        </w:tc>
        <w:tc>
          <w:tcPr>
            <w:tcW w:w="972" w:type="pct"/>
            <w:vMerge/>
            <w:tcBorders>
              <w:top w:val="nil"/>
              <w:bottom w:val="nil"/>
            </w:tcBorders>
            <w:vAlign w:val="center"/>
          </w:tcPr>
          <w:p w14:paraId="780E13E1" w14:textId="77777777" w:rsidR="00CA1740" w:rsidRDefault="00CA1740"/>
        </w:tc>
        <w:tc>
          <w:tcPr>
            <w:tcW w:w="969" w:type="pct"/>
            <w:vAlign w:val="center"/>
          </w:tcPr>
          <w:p w14:paraId="4F1D853E" w14:textId="77777777" w:rsidR="00CA1740" w:rsidRDefault="00000000">
            <w:pPr>
              <w:pStyle w:val="TableText"/>
              <w:spacing w:before="49" w:line="227" w:lineRule="auto"/>
              <w:jc w:val="center"/>
              <w:rPr>
                <w:rFonts w:hint="eastAsia"/>
                <w:sz w:val="20"/>
                <w:szCs w:val="20"/>
              </w:rPr>
            </w:pPr>
            <w:r>
              <w:rPr>
                <w:rFonts w:hint="eastAsia"/>
                <w:sz w:val="20"/>
                <w:szCs w:val="20"/>
              </w:rPr>
              <w:t>储物架</w:t>
            </w:r>
          </w:p>
        </w:tc>
        <w:tc>
          <w:tcPr>
            <w:tcW w:w="418" w:type="pct"/>
            <w:vAlign w:val="center"/>
          </w:tcPr>
          <w:p w14:paraId="3A8D6D1F" w14:textId="77777777" w:rsidR="00CA1740" w:rsidRDefault="00000000">
            <w:pPr>
              <w:spacing w:before="88"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6</w:t>
            </w:r>
          </w:p>
        </w:tc>
        <w:tc>
          <w:tcPr>
            <w:tcW w:w="418" w:type="pct"/>
            <w:vAlign w:val="center"/>
          </w:tcPr>
          <w:p w14:paraId="5EA010AE" w14:textId="77777777" w:rsidR="00CA1740" w:rsidRDefault="00000000">
            <w:pPr>
              <w:pStyle w:val="TableText"/>
              <w:spacing w:before="49" w:line="230" w:lineRule="auto"/>
              <w:ind w:left="131"/>
              <w:jc w:val="center"/>
              <w:rPr>
                <w:rFonts w:hint="eastAsia"/>
                <w:sz w:val="20"/>
                <w:szCs w:val="20"/>
              </w:rPr>
            </w:pPr>
            <w:r>
              <w:rPr>
                <w:rFonts w:hint="eastAsia"/>
                <w:sz w:val="20"/>
                <w:szCs w:val="20"/>
              </w:rPr>
              <w:t>个</w:t>
            </w:r>
          </w:p>
        </w:tc>
        <w:tc>
          <w:tcPr>
            <w:tcW w:w="1524" w:type="pct"/>
            <w:vAlign w:val="center"/>
          </w:tcPr>
          <w:p w14:paraId="3DACDBEC" w14:textId="77777777" w:rsidR="00CA1740" w:rsidRDefault="00000000">
            <w:pPr>
              <w:pStyle w:val="TableText"/>
              <w:spacing w:before="49" w:line="228" w:lineRule="auto"/>
              <w:jc w:val="center"/>
              <w:rPr>
                <w:rFonts w:hint="eastAsia"/>
                <w:sz w:val="20"/>
                <w:szCs w:val="20"/>
              </w:rPr>
            </w:pPr>
            <w:r>
              <w:rPr>
                <w:rFonts w:hint="eastAsia"/>
                <w:sz w:val="20"/>
                <w:szCs w:val="20"/>
              </w:rPr>
              <w:t>休息区</w:t>
            </w:r>
          </w:p>
        </w:tc>
      </w:tr>
      <w:tr w:rsidR="00CA1740" w14:paraId="7937764D" w14:textId="77777777">
        <w:trPr>
          <w:trHeight w:val="355"/>
        </w:trPr>
        <w:tc>
          <w:tcPr>
            <w:tcW w:w="699" w:type="pct"/>
            <w:vAlign w:val="center"/>
          </w:tcPr>
          <w:p w14:paraId="110D000A" w14:textId="77777777" w:rsidR="00CA1740" w:rsidRDefault="00000000">
            <w:pPr>
              <w:spacing w:before="90"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17</w:t>
            </w:r>
          </w:p>
        </w:tc>
        <w:tc>
          <w:tcPr>
            <w:tcW w:w="972" w:type="pct"/>
            <w:vMerge/>
            <w:tcBorders>
              <w:top w:val="nil"/>
              <w:bottom w:val="nil"/>
            </w:tcBorders>
            <w:vAlign w:val="center"/>
          </w:tcPr>
          <w:p w14:paraId="3AC72865" w14:textId="77777777" w:rsidR="00CA1740" w:rsidRDefault="00CA1740"/>
        </w:tc>
        <w:tc>
          <w:tcPr>
            <w:tcW w:w="969" w:type="pct"/>
            <w:vAlign w:val="center"/>
          </w:tcPr>
          <w:p w14:paraId="05657D57" w14:textId="77777777" w:rsidR="00CA1740" w:rsidRDefault="00000000">
            <w:pPr>
              <w:pStyle w:val="TableText"/>
              <w:spacing w:before="51" w:line="228" w:lineRule="auto"/>
              <w:jc w:val="center"/>
              <w:rPr>
                <w:rFonts w:hint="eastAsia"/>
                <w:sz w:val="20"/>
                <w:szCs w:val="20"/>
              </w:rPr>
            </w:pPr>
            <w:r>
              <w:rPr>
                <w:rFonts w:hint="eastAsia"/>
                <w:sz w:val="20"/>
                <w:szCs w:val="20"/>
              </w:rPr>
              <w:t>椅子</w:t>
            </w:r>
          </w:p>
        </w:tc>
        <w:tc>
          <w:tcPr>
            <w:tcW w:w="418" w:type="pct"/>
            <w:vAlign w:val="center"/>
          </w:tcPr>
          <w:p w14:paraId="2186337F" w14:textId="77777777" w:rsidR="00CA1740" w:rsidRDefault="00000000">
            <w:pPr>
              <w:spacing w:before="89"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70</w:t>
            </w:r>
          </w:p>
        </w:tc>
        <w:tc>
          <w:tcPr>
            <w:tcW w:w="418" w:type="pct"/>
            <w:vAlign w:val="center"/>
          </w:tcPr>
          <w:p w14:paraId="34724E27" w14:textId="77777777" w:rsidR="00CA1740" w:rsidRDefault="00000000">
            <w:pPr>
              <w:pStyle w:val="TableText"/>
              <w:spacing w:before="50" w:line="228" w:lineRule="auto"/>
              <w:ind w:left="115"/>
              <w:jc w:val="center"/>
              <w:rPr>
                <w:rFonts w:hint="eastAsia"/>
                <w:sz w:val="20"/>
                <w:szCs w:val="20"/>
              </w:rPr>
            </w:pPr>
            <w:r>
              <w:rPr>
                <w:rFonts w:hint="eastAsia"/>
                <w:sz w:val="20"/>
                <w:szCs w:val="20"/>
              </w:rPr>
              <w:t>张</w:t>
            </w:r>
          </w:p>
        </w:tc>
        <w:tc>
          <w:tcPr>
            <w:tcW w:w="1524" w:type="pct"/>
            <w:vAlign w:val="center"/>
          </w:tcPr>
          <w:p w14:paraId="202CFECB" w14:textId="77777777" w:rsidR="00CA1740" w:rsidRDefault="00000000">
            <w:pPr>
              <w:pStyle w:val="TableText"/>
              <w:spacing w:before="50" w:line="228" w:lineRule="auto"/>
              <w:jc w:val="center"/>
              <w:rPr>
                <w:rFonts w:hint="eastAsia"/>
                <w:sz w:val="20"/>
                <w:szCs w:val="20"/>
              </w:rPr>
            </w:pPr>
            <w:r>
              <w:rPr>
                <w:rFonts w:hint="eastAsia"/>
                <w:sz w:val="20"/>
                <w:szCs w:val="20"/>
              </w:rPr>
              <w:t>休息区、工位</w:t>
            </w:r>
          </w:p>
        </w:tc>
      </w:tr>
      <w:tr w:rsidR="00CA1740" w14:paraId="0BFA9A5E" w14:textId="77777777">
        <w:trPr>
          <w:trHeight w:val="355"/>
        </w:trPr>
        <w:tc>
          <w:tcPr>
            <w:tcW w:w="699" w:type="pct"/>
            <w:vAlign w:val="center"/>
          </w:tcPr>
          <w:p w14:paraId="5FC26FE4" w14:textId="77777777" w:rsidR="00CA1740" w:rsidRDefault="00000000">
            <w:pPr>
              <w:spacing w:before="91" w:line="195" w:lineRule="auto"/>
              <w:ind w:left="605"/>
              <w:rPr>
                <w:rFonts w:ascii="Times New Roman" w:eastAsia="Times New Roman" w:hAnsi="Times New Roman" w:cs="Times New Roman"/>
                <w:sz w:val="20"/>
                <w:szCs w:val="20"/>
              </w:rPr>
            </w:pPr>
            <w:r>
              <w:rPr>
                <w:rFonts w:ascii="Times New Roman" w:hAnsi="Times New Roman" w:cs="Times New Roman"/>
                <w:sz w:val="20"/>
                <w:szCs w:val="20"/>
              </w:rPr>
              <w:t>18</w:t>
            </w:r>
          </w:p>
        </w:tc>
        <w:tc>
          <w:tcPr>
            <w:tcW w:w="972" w:type="pct"/>
            <w:vMerge/>
            <w:tcBorders>
              <w:top w:val="nil"/>
              <w:bottom w:val="nil"/>
            </w:tcBorders>
            <w:vAlign w:val="center"/>
          </w:tcPr>
          <w:p w14:paraId="414B6AD9" w14:textId="77777777" w:rsidR="00CA1740" w:rsidRDefault="00CA1740"/>
        </w:tc>
        <w:tc>
          <w:tcPr>
            <w:tcW w:w="969" w:type="pct"/>
            <w:vAlign w:val="center"/>
          </w:tcPr>
          <w:p w14:paraId="054EEBB0" w14:textId="77777777" w:rsidR="00CA1740" w:rsidRDefault="00000000">
            <w:pPr>
              <w:pStyle w:val="TableText"/>
              <w:spacing w:before="52" w:line="228" w:lineRule="auto"/>
              <w:jc w:val="center"/>
              <w:rPr>
                <w:rFonts w:hint="eastAsia"/>
                <w:sz w:val="20"/>
                <w:szCs w:val="20"/>
              </w:rPr>
            </w:pPr>
            <w:r>
              <w:rPr>
                <w:rFonts w:hint="eastAsia"/>
                <w:sz w:val="20"/>
                <w:szCs w:val="20"/>
              </w:rPr>
              <w:t>现场监控</w:t>
            </w:r>
          </w:p>
        </w:tc>
        <w:tc>
          <w:tcPr>
            <w:tcW w:w="418" w:type="pct"/>
            <w:vAlign w:val="center"/>
          </w:tcPr>
          <w:p w14:paraId="3FB48525" w14:textId="77777777" w:rsidR="00CA1740" w:rsidRDefault="00000000">
            <w:pPr>
              <w:spacing w:before="90"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1</w:t>
            </w:r>
          </w:p>
        </w:tc>
        <w:tc>
          <w:tcPr>
            <w:tcW w:w="418" w:type="pct"/>
            <w:vAlign w:val="center"/>
          </w:tcPr>
          <w:p w14:paraId="0B64BDDA" w14:textId="77777777" w:rsidR="00CA1740" w:rsidRDefault="00000000">
            <w:pPr>
              <w:pStyle w:val="TableText"/>
              <w:spacing w:before="51" w:line="230" w:lineRule="auto"/>
              <w:ind w:left="120"/>
              <w:jc w:val="center"/>
              <w:rPr>
                <w:rFonts w:hint="eastAsia"/>
                <w:sz w:val="20"/>
                <w:szCs w:val="20"/>
              </w:rPr>
            </w:pPr>
            <w:r>
              <w:rPr>
                <w:rFonts w:hint="eastAsia"/>
                <w:sz w:val="20"/>
                <w:szCs w:val="20"/>
              </w:rPr>
              <w:t>套</w:t>
            </w:r>
          </w:p>
        </w:tc>
        <w:tc>
          <w:tcPr>
            <w:tcW w:w="1524" w:type="pct"/>
            <w:vAlign w:val="center"/>
          </w:tcPr>
          <w:p w14:paraId="32D40CC4" w14:textId="77777777" w:rsidR="00CA1740" w:rsidRDefault="00000000">
            <w:pPr>
              <w:pStyle w:val="TableText"/>
              <w:spacing w:before="51" w:line="228" w:lineRule="auto"/>
              <w:jc w:val="center"/>
              <w:rPr>
                <w:rFonts w:hint="eastAsia"/>
                <w:sz w:val="20"/>
                <w:szCs w:val="20"/>
              </w:rPr>
            </w:pPr>
            <w:r>
              <w:rPr>
                <w:rFonts w:hint="eastAsia"/>
                <w:sz w:val="20"/>
                <w:szCs w:val="20"/>
              </w:rPr>
              <w:t>工位</w:t>
            </w:r>
          </w:p>
        </w:tc>
      </w:tr>
      <w:tr w:rsidR="00CA1740" w14:paraId="4355C1D9" w14:textId="77777777">
        <w:trPr>
          <w:trHeight w:val="355"/>
        </w:trPr>
        <w:tc>
          <w:tcPr>
            <w:tcW w:w="699" w:type="pct"/>
            <w:vAlign w:val="center"/>
          </w:tcPr>
          <w:p w14:paraId="2800AF7D"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19</w:t>
            </w:r>
          </w:p>
        </w:tc>
        <w:tc>
          <w:tcPr>
            <w:tcW w:w="972" w:type="pct"/>
            <w:vMerge/>
            <w:tcBorders>
              <w:top w:val="nil"/>
              <w:bottom w:val="nil"/>
            </w:tcBorders>
            <w:vAlign w:val="center"/>
          </w:tcPr>
          <w:p w14:paraId="3D590FC0" w14:textId="77777777" w:rsidR="00CA1740" w:rsidRDefault="00CA1740"/>
        </w:tc>
        <w:tc>
          <w:tcPr>
            <w:tcW w:w="969" w:type="pct"/>
            <w:vAlign w:val="center"/>
          </w:tcPr>
          <w:p w14:paraId="1CBDFB37" w14:textId="77777777" w:rsidR="00CA1740" w:rsidRDefault="00000000">
            <w:pPr>
              <w:pStyle w:val="TableText"/>
              <w:spacing w:before="53" w:line="228" w:lineRule="auto"/>
              <w:jc w:val="center"/>
              <w:rPr>
                <w:rFonts w:hint="eastAsia"/>
                <w:sz w:val="20"/>
                <w:szCs w:val="20"/>
              </w:rPr>
            </w:pPr>
            <w:r>
              <w:rPr>
                <w:rFonts w:hint="eastAsia"/>
                <w:sz w:val="20"/>
                <w:szCs w:val="20"/>
              </w:rPr>
              <w:t>扩音器</w:t>
            </w:r>
          </w:p>
        </w:tc>
        <w:tc>
          <w:tcPr>
            <w:tcW w:w="418" w:type="pct"/>
            <w:vAlign w:val="center"/>
          </w:tcPr>
          <w:p w14:paraId="3F5B24E1" w14:textId="77777777" w:rsidR="00CA1740" w:rsidRDefault="00000000">
            <w:pPr>
              <w:spacing w:before="91"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26A2928C" w14:textId="77777777" w:rsidR="00CA1740" w:rsidRDefault="00000000">
            <w:pPr>
              <w:pStyle w:val="TableText"/>
              <w:spacing w:before="52" w:line="230" w:lineRule="auto"/>
              <w:ind w:left="120"/>
              <w:jc w:val="center"/>
              <w:rPr>
                <w:rFonts w:hint="eastAsia"/>
                <w:sz w:val="20"/>
                <w:szCs w:val="20"/>
              </w:rPr>
            </w:pPr>
            <w:r>
              <w:rPr>
                <w:rFonts w:hint="eastAsia"/>
                <w:sz w:val="20"/>
                <w:szCs w:val="20"/>
              </w:rPr>
              <w:t>个</w:t>
            </w:r>
          </w:p>
        </w:tc>
        <w:tc>
          <w:tcPr>
            <w:tcW w:w="1524" w:type="pct"/>
            <w:vAlign w:val="center"/>
          </w:tcPr>
          <w:p w14:paraId="45DCD149" w14:textId="77777777" w:rsidR="00CA1740" w:rsidRDefault="00000000">
            <w:pPr>
              <w:pStyle w:val="TableText"/>
              <w:spacing w:before="52" w:line="228" w:lineRule="auto"/>
              <w:jc w:val="center"/>
              <w:rPr>
                <w:rFonts w:hint="eastAsia"/>
                <w:sz w:val="20"/>
                <w:szCs w:val="20"/>
              </w:rPr>
            </w:pPr>
            <w:r>
              <w:rPr>
                <w:rFonts w:hint="eastAsia"/>
                <w:sz w:val="20"/>
                <w:szCs w:val="20"/>
              </w:rPr>
              <w:t>工位</w:t>
            </w:r>
          </w:p>
        </w:tc>
      </w:tr>
      <w:tr w:rsidR="00CA1740" w14:paraId="4A25ECEE" w14:textId="77777777">
        <w:trPr>
          <w:trHeight w:val="355"/>
        </w:trPr>
        <w:tc>
          <w:tcPr>
            <w:tcW w:w="699" w:type="pct"/>
            <w:vAlign w:val="center"/>
          </w:tcPr>
          <w:p w14:paraId="4BFA83FD"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20</w:t>
            </w:r>
          </w:p>
        </w:tc>
        <w:tc>
          <w:tcPr>
            <w:tcW w:w="972" w:type="pct"/>
            <w:vMerge/>
            <w:tcBorders>
              <w:top w:val="nil"/>
              <w:bottom w:val="nil"/>
            </w:tcBorders>
            <w:vAlign w:val="center"/>
          </w:tcPr>
          <w:p w14:paraId="64A658CD" w14:textId="77777777" w:rsidR="00CA1740" w:rsidRDefault="00CA1740"/>
        </w:tc>
        <w:tc>
          <w:tcPr>
            <w:tcW w:w="969" w:type="pct"/>
            <w:vAlign w:val="center"/>
          </w:tcPr>
          <w:p w14:paraId="5CA98CC8" w14:textId="77777777" w:rsidR="00CA1740" w:rsidRDefault="00000000">
            <w:pPr>
              <w:pStyle w:val="TableText"/>
              <w:spacing w:before="53" w:line="227" w:lineRule="auto"/>
              <w:jc w:val="center"/>
              <w:rPr>
                <w:rFonts w:hint="eastAsia"/>
                <w:sz w:val="20"/>
                <w:szCs w:val="20"/>
              </w:rPr>
            </w:pPr>
            <w:r>
              <w:rPr>
                <w:rFonts w:hint="eastAsia"/>
                <w:sz w:val="20"/>
                <w:szCs w:val="20"/>
              </w:rPr>
              <w:t>台式电脑</w:t>
            </w:r>
          </w:p>
        </w:tc>
        <w:tc>
          <w:tcPr>
            <w:tcW w:w="418" w:type="pct"/>
            <w:vAlign w:val="center"/>
          </w:tcPr>
          <w:p w14:paraId="6F8ACC77"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3AD2DC14" w14:textId="77777777" w:rsidR="00CA1740" w:rsidRDefault="00000000">
            <w:pPr>
              <w:pStyle w:val="TableText"/>
              <w:spacing w:before="53" w:line="228" w:lineRule="auto"/>
              <w:ind w:left="115"/>
              <w:jc w:val="center"/>
              <w:rPr>
                <w:rFonts w:hint="eastAsia"/>
                <w:sz w:val="20"/>
                <w:szCs w:val="20"/>
              </w:rPr>
            </w:pPr>
            <w:r>
              <w:rPr>
                <w:rFonts w:hint="eastAsia"/>
                <w:sz w:val="20"/>
                <w:szCs w:val="20"/>
              </w:rPr>
              <w:t>台</w:t>
            </w:r>
          </w:p>
        </w:tc>
        <w:tc>
          <w:tcPr>
            <w:tcW w:w="1524" w:type="pct"/>
            <w:vAlign w:val="center"/>
          </w:tcPr>
          <w:p w14:paraId="4651C601" w14:textId="77777777" w:rsidR="00CA1740" w:rsidRDefault="00000000">
            <w:pPr>
              <w:pStyle w:val="TableText"/>
              <w:spacing w:before="54" w:line="229" w:lineRule="auto"/>
              <w:jc w:val="center"/>
              <w:rPr>
                <w:rFonts w:hint="eastAsia"/>
                <w:sz w:val="20"/>
                <w:szCs w:val="20"/>
              </w:rPr>
            </w:pPr>
            <w:r>
              <w:rPr>
                <w:rFonts w:hint="eastAsia"/>
                <w:sz w:val="20"/>
                <w:szCs w:val="20"/>
              </w:rPr>
              <w:t>办公区</w:t>
            </w:r>
          </w:p>
        </w:tc>
      </w:tr>
      <w:tr w:rsidR="00CA1740" w14:paraId="07170213" w14:textId="77777777">
        <w:trPr>
          <w:trHeight w:val="355"/>
        </w:trPr>
        <w:tc>
          <w:tcPr>
            <w:tcW w:w="699" w:type="pct"/>
            <w:vAlign w:val="center"/>
          </w:tcPr>
          <w:p w14:paraId="2BFF34C3"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21</w:t>
            </w:r>
          </w:p>
        </w:tc>
        <w:tc>
          <w:tcPr>
            <w:tcW w:w="972" w:type="pct"/>
            <w:vMerge/>
            <w:tcBorders>
              <w:top w:val="nil"/>
              <w:bottom w:val="nil"/>
            </w:tcBorders>
            <w:vAlign w:val="center"/>
          </w:tcPr>
          <w:p w14:paraId="7897EF8F" w14:textId="77777777" w:rsidR="00CA1740" w:rsidRDefault="00CA1740"/>
        </w:tc>
        <w:tc>
          <w:tcPr>
            <w:tcW w:w="969" w:type="pct"/>
            <w:vAlign w:val="center"/>
          </w:tcPr>
          <w:p w14:paraId="77CE2F2A" w14:textId="77777777" w:rsidR="00CA1740" w:rsidRDefault="00000000">
            <w:pPr>
              <w:pStyle w:val="TableText"/>
              <w:spacing w:before="54" w:line="228" w:lineRule="auto"/>
              <w:jc w:val="center"/>
              <w:rPr>
                <w:rFonts w:hint="eastAsia"/>
                <w:sz w:val="20"/>
                <w:szCs w:val="20"/>
              </w:rPr>
            </w:pPr>
            <w:r>
              <w:rPr>
                <w:rFonts w:hint="eastAsia"/>
                <w:sz w:val="20"/>
                <w:szCs w:val="20"/>
              </w:rPr>
              <w:t>灭火器</w:t>
            </w:r>
          </w:p>
        </w:tc>
        <w:tc>
          <w:tcPr>
            <w:tcW w:w="418" w:type="pct"/>
            <w:vAlign w:val="center"/>
          </w:tcPr>
          <w:p w14:paraId="3BF465F4"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10</w:t>
            </w:r>
          </w:p>
        </w:tc>
        <w:tc>
          <w:tcPr>
            <w:tcW w:w="418" w:type="pct"/>
            <w:vAlign w:val="center"/>
          </w:tcPr>
          <w:p w14:paraId="29F819AF" w14:textId="77777777" w:rsidR="00CA1740" w:rsidRDefault="00000000">
            <w:pPr>
              <w:pStyle w:val="TableText"/>
              <w:spacing w:before="54" w:line="228" w:lineRule="auto"/>
              <w:ind w:left="116"/>
              <w:jc w:val="center"/>
              <w:rPr>
                <w:rFonts w:hint="eastAsia"/>
                <w:sz w:val="20"/>
                <w:szCs w:val="20"/>
              </w:rPr>
            </w:pPr>
            <w:r>
              <w:rPr>
                <w:rFonts w:hint="eastAsia"/>
                <w:sz w:val="20"/>
                <w:szCs w:val="20"/>
              </w:rPr>
              <w:t>个</w:t>
            </w:r>
          </w:p>
        </w:tc>
        <w:tc>
          <w:tcPr>
            <w:tcW w:w="1524" w:type="pct"/>
            <w:vAlign w:val="center"/>
          </w:tcPr>
          <w:p w14:paraId="2DFE1276" w14:textId="77777777" w:rsidR="00CA1740" w:rsidRDefault="00000000">
            <w:pPr>
              <w:pStyle w:val="TableText"/>
              <w:spacing w:before="54" w:line="229" w:lineRule="auto"/>
              <w:jc w:val="center"/>
              <w:rPr>
                <w:rFonts w:hint="eastAsia"/>
                <w:sz w:val="20"/>
                <w:szCs w:val="20"/>
              </w:rPr>
            </w:pPr>
            <w:r>
              <w:rPr>
                <w:rFonts w:hint="eastAsia"/>
                <w:sz w:val="20"/>
                <w:szCs w:val="20"/>
              </w:rPr>
              <w:t>工位</w:t>
            </w:r>
          </w:p>
        </w:tc>
      </w:tr>
      <w:tr w:rsidR="00CA1740" w14:paraId="4D829C53" w14:textId="77777777">
        <w:trPr>
          <w:trHeight w:val="355"/>
        </w:trPr>
        <w:tc>
          <w:tcPr>
            <w:tcW w:w="699" w:type="pct"/>
            <w:vAlign w:val="center"/>
          </w:tcPr>
          <w:p w14:paraId="18B75824"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22</w:t>
            </w:r>
          </w:p>
        </w:tc>
        <w:tc>
          <w:tcPr>
            <w:tcW w:w="972" w:type="pct"/>
            <w:vMerge/>
            <w:tcBorders>
              <w:top w:val="nil"/>
              <w:bottom w:val="nil"/>
            </w:tcBorders>
            <w:vAlign w:val="center"/>
          </w:tcPr>
          <w:p w14:paraId="4CBD0A42" w14:textId="77777777" w:rsidR="00CA1740" w:rsidRDefault="00CA1740"/>
        </w:tc>
        <w:tc>
          <w:tcPr>
            <w:tcW w:w="969" w:type="pct"/>
            <w:vAlign w:val="center"/>
          </w:tcPr>
          <w:p w14:paraId="0B3F7420" w14:textId="77777777" w:rsidR="00CA1740" w:rsidRDefault="00000000">
            <w:pPr>
              <w:pStyle w:val="TableText"/>
              <w:spacing w:before="54" w:line="228" w:lineRule="auto"/>
              <w:jc w:val="center"/>
              <w:rPr>
                <w:rFonts w:hint="eastAsia"/>
                <w:sz w:val="20"/>
                <w:szCs w:val="20"/>
              </w:rPr>
            </w:pPr>
            <w:r>
              <w:rPr>
                <w:rFonts w:hint="eastAsia"/>
                <w:sz w:val="20"/>
                <w:szCs w:val="20"/>
              </w:rPr>
              <w:t>插排</w:t>
            </w:r>
          </w:p>
        </w:tc>
        <w:tc>
          <w:tcPr>
            <w:tcW w:w="418" w:type="pct"/>
            <w:vAlign w:val="center"/>
          </w:tcPr>
          <w:p w14:paraId="1C56A38E"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48</w:t>
            </w:r>
          </w:p>
        </w:tc>
        <w:tc>
          <w:tcPr>
            <w:tcW w:w="418" w:type="pct"/>
            <w:vAlign w:val="center"/>
          </w:tcPr>
          <w:p w14:paraId="42CD2D57" w14:textId="77777777" w:rsidR="00CA1740" w:rsidRDefault="00000000">
            <w:pPr>
              <w:pStyle w:val="TableText"/>
              <w:spacing w:before="53" w:line="228" w:lineRule="auto"/>
              <w:ind w:left="115"/>
              <w:jc w:val="center"/>
              <w:rPr>
                <w:rFonts w:hint="eastAsia"/>
                <w:sz w:val="20"/>
                <w:szCs w:val="20"/>
              </w:rPr>
            </w:pPr>
            <w:r>
              <w:rPr>
                <w:rFonts w:hint="eastAsia"/>
                <w:sz w:val="20"/>
                <w:szCs w:val="20"/>
              </w:rPr>
              <w:t>个</w:t>
            </w:r>
          </w:p>
        </w:tc>
        <w:tc>
          <w:tcPr>
            <w:tcW w:w="1524" w:type="pct"/>
            <w:vAlign w:val="center"/>
          </w:tcPr>
          <w:p w14:paraId="545149A2" w14:textId="77777777" w:rsidR="00CA1740" w:rsidRDefault="00000000">
            <w:pPr>
              <w:pStyle w:val="TableText"/>
              <w:spacing w:before="54" w:line="229" w:lineRule="auto"/>
              <w:jc w:val="center"/>
              <w:rPr>
                <w:rFonts w:hint="eastAsia"/>
                <w:sz w:val="20"/>
                <w:szCs w:val="20"/>
              </w:rPr>
            </w:pPr>
            <w:r>
              <w:rPr>
                <w:rFonts w:hint="eastAsia"/>
                <w:sz w:val="20"/>
                <w:szCs w:val="20"/>
              </w:rPr>
              <w:t>工位</w:t>
            </w:r>
          </w:p>
        </w:tc>
      </w:tr>
      <w:tr w:rsidR="00CA1740" w14:paraId="11A1F48A" w14:textId="77777777">
        <w:trPr>
          <w:trHeight w:val="355"/>
        </w:trPr>
        <w:tc>
          <w:tcPr>
            <w:tcW w:w="699" w:type="pct"/>
            <w:vAlign w:val="center"/>
          </w:tcPr>
          <w:p w14:paraId="26B3F924"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23</w:t>
            </w:r>
          </w:p>
        </w:tc>
        <w:tc>
          <w:tcPr>
            <w:tcW w:w="972" w:type="pct"/>
            <w:vMerge/>
            <w:tcBorders>
              <w:top w:val="nil"/>
              <w:bottom w:val="nil"/>
            </w:tcBorders>
            <w:vAlign w:val="center"/>
          </w:tcPr>
          <w:p w14:paraId="61699D83" w14:textId="77777777" w:rsidR="00CA1740" w:rsidRDefault="00CA1740"/>
        </w:tc>
        <w:tc>
          <w:tcPr>
            <w:tcW w:w="969" w:type="pct"/>
            <w:vAlign w:val="center"/>
          </w:tcPr>
          <w:p w14:paraId="2BCC96B7" w14:textId="77777777" w:rsidR="00CA1740" w:rsidRDefault="00000000">
            <w:pPr>
              <w:pStyle w:val="TableText"/>
              <w:spacing w:before="54" w:line="229" w:lineRule="auto"/>
              <w:jc w:val="center"/>
              <w:rPr>
                <w:rFonts w:hint="eastAsia"/>
                <w:sz w:val="20"/>
                <w:szCs w:val="20"/>
              </w:rPr>
            </w:pPr>
            <w:r>
              <w:rPr>
                <w:rFonts w:hint="eastAsia"/>
                <w:sz w:val="20"/>
                <w:szCs w:val="20"/>
              </w:rPr>
              <w:t>扫把</w:t>
            </w:r>
          </w:p>
        </w:tc>
        <w:tc>
          <w:tcPr>
            <w:tcW w:w="418" w:type="pct"/>
            <w:vAlign w:val="center"/>
          </w:tcPr>
          <w:p w14:paraId="62BEA213"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465CAA90" w14:textId="77777777" w:rsidR="00CA1740" w:rsidRDefault="00000000">
            <w:pPr>
              <w:pStyle w:val="TableText"/>
              <w:spacing w:before="53" w:line="230" w:lineRule="auto"/>
              <w:ind w:left="131"/>
              <w:jc w:val="center"/>
              <w:rPr>
                <w:rFonts w:hint="eastAsia"/>
                <w:sz w:val="20"/>
                <w:szCs w:val="20"/>
              </w:rPr>
            </w:pPr>
            <w:r>
              <w:rPr>
                <w:rFonts w:hint="eastAsia"/>
                <w:sz w:val="20"/>
                <w:szCs w:val="20"/>
              </w:rPr>
              <w:t>个</w:t>
            </w:r>
          </w:p>
        </w:tc>
        <w:tc>
          <w:tcPr>
            <w:tcW w:w="1524" w:type="pct"/>
            <w:vAlign w:val="center"/>
          </w:tcPr>
          <w:p w14:paraId="6C083339" w14:textId="77777777" w:rsidR="00CA1740" w:rsidRDefault="00000000">
            <w:pPr>
              <w:pStyle w:val="TableText"/>
              <w:spacing w:before="53" w:line="228" w:lineRule="auto"/>
              <w:jc w:val="center"/>
              <w:rPr>
                <w:rFonts w:hint="eastAsia"/>
                <w:sz w:val="20"/>
                <w:szCs w:val="20"/>
              </w:rPr>
            </w:pPr>
            <w:r>
              <w:rPr>
                <w:rFonts w:hint="eastAsia"/>
                <w:sz w:val="20"/>
                <w:szCs w:val="20"/>
              </w:rPr>
              <w:t>休息区</w:t>
            </w:r>
          </w:p>
        </w:tc>
      </w:tr>
      <w:tr w:rsidR="00CA1740" w14:paraId="205682D2" w14:textId="77777777">
        <w:trPr>
          <w:trHeight w:val="355"/>
        </w:trPr>
        <w:tc>
          <w:tcPr>
            <w:tcW w:w="699" w:type="pct"/>
            <w:vAlign w:val="center"/>
          </w:tcPr>
          <w:p w14:paraId="0D2F1C17"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lastRenderedPageBreak/>
              <w:t>24</w:t>
            </w:r>
          </w:p>
        </w:tc>
        <w:tc>
          <w:tcPr>
            <w:tcW w:w="972" w:type="pct"/>
            <w:vMerge/>
            <w:tcBorders>
              <w:top w:val="nil"/>
              <w:bottom w:val="nil"/>
            </w:tcBorders>
            <w:vAlign w:val="center"/>
          </w:tcPr>
          <w:p w14:paraId="63555C8B" w14:textId="77777777" w:rsidR="00CA1740" w:rsidRDefault="00CA1740"/>
        </w:tc>
        <w:tc>
          <w:tcPr>
            <w:tcW w:w="969" w:type="pct"/>
            <w:vAlign w:val="center"/>
          </w:tcPr>
          <w:p w14:paraId="5CCC378E" w14:textId="77777777" w:rsidR="00CA1740" w:rsidRDefault="00000000">
            <w:pPr>
              <w:pStyle w:val="TableText"/>
              <w:spacing w:before="53" w:line="228" w:lineRule="auto"/>
              <w:jc w:val="center"/>
              <w:rPr>
                <w:rFonts w:hint="eastAsia"/>
                <w:sz w:val="20"/>
                <w:szCs w:val="20"/>
              </w:rPr>
            </w:pPr>
            <w:r>
              <w:rPr>
                <w:rFonts w:hint="eastAsia"/>
                <w:sz w:val="20"/>
                <w:szCs w:val="20"/>
              </w:rPr>
              <w:t>垃圾铲</w:t>
            </w:r>
          </w:p>
        </w:tc>
        <w:tc>
          <w:tcPr>
            <w:tcW w:w="418" w:type="pct"/>
            <w:vAlign w:val="center"/>
          </w:tcPr>
          <w:p w14:paraId="217C347B" w14:textId="77777777" w:rsidR="00CA1740" w:rsidRDefault="00000000">
            <w:pPr>
              <w:spacing w:before="92" w:line="194"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34F609C2" w14:textId="77777777" w:rsidR="00CA1740" w:rsidRDefault="00000000">
            <w:pPr>
              <w:pStyle w:val="TableText"/>
              <w:spacing w:before="53" w:line="228" w:lineRule="auto"/>
              <w:ind w:left="115"/>
              <w:jc w:val="center"/>
              <w:rPr>
                <w:rFonts w:hint="eastAsia"/>
                <w:sz w:val="20"/>
                <w:szCs w:val="20"/>
              </w:rPr>
            </w:pPr>
            <w:r>
              <w:rPr>
                <w:rFonts w:hint="eastAsia"/>
                <w:sz w:val="20"/>
                <w:szCs w:val="20"/>
              </w:rPr>
              <w:t>个</w:t>
            </w:r>
          </w:p>
        </w:tc>
        <w:tc>
          <w:tcPr>
            <w:tcW w:w="1524" w:type="pct"/>
            <w:vAlign w:val="center"/>
          </w:tcPr>
          <w:p w14:paraId="5DE11E5B" w14:textId="77777777" w:rsidR="00CA1740" w:rsidRDefault="00000000">
            <w:pPr>
              <w:pStyle w:val="TableText"/>
              <w:spacing w:before="54" w:line="229" w:lineRule="auto"/>
              <w:jc w:val="center"/>
              <w:rPr>
                <w:rFonts w:hint="eastAsia"/>
                <w:sz w:val="20"/>
                <w:szCs w:val="20"/>
              </w:rPr>
            </w:pPr>
            <w:r>
              <w:rPr>
                <w:rFonts w:hint="eastAsia"/>
                <w:sz w:val="20"/>
                <w:szCs w:val="20"/>
              </w:rPr>
              <w:t>休息区</w:t>
            </w:r>
          </w:p>
        </w:tc>
      </w:tr>
      <w:tr w:rsidR="00CA1740" w14:paraId="5AA10584" w14:textId="77777777">
        <w:trPr>
          <w:trHeight w:val="355"/>
        </w:trPr>
        <w:tc>
          <w:tcPr>
            <w:tcW w:w="699" w:type="pct"/>
            <w:vAlign w:val="center"/>
          </w:tcPr>
          <w:p w14:paraId="31E56C23"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25</w:t>
            </w:r>
          </w:p>
        </w:tc>
        <w:tc>
          <w:tcPr>
            <w:tcW w:w="972" w:type="pct"/>
            <w:vMerge/>
            <w:tcBorders>
              <w:top w:val="nil"/>
              <w:bottom w:val="nil"/>
            </w:tcBorders>
            <w:vAlign w:val="center"/>
          </w:tcPr>
          <w:p w14:paraId="497236E2" w14:textId="77777777" w:rsidR="00CA1740" w:rsidRDefault="00CA1740"/>
        </w:tc>
        <w:tc>
          <w:tcPr>
            <w:tcW w:w="969" w:type="pct"/>
            <w:vAlign w:val="center"/>
          </w:tcPr>
          <w:p w14:paraId="3DB05079" w14:textId="77777777" w:rsidR="00CA1740" w:rsidRDefault="00000000">
            <w:pPr>
              <w:pStyle w:val="TableText"/>
              <w:spacing w:before="54" w:line="228" w:lineRule="auto"/>
              <w:jc w:val="center"/>
              <w:rPr>
                <w:rFonts w:hint="eastAsia"/>
                <w:sz w:val="20"/>
                <w:szCs w:val="20"/>
              </w:rPr>
            </w:pPr>
            <w:r>
              <w:rPr>
                <w:rFonts w:hint="eastAsia"/>
                <w:sz w:val="20"/>
                <w:szCs w:val="20"/>
              </w:rPr>
              <w:t>垃圾桶</w:t>
            </w:r>
          </w:p>
        </w:tc>
        <w:tc>
          <w:tcPr>
            <w:tcW w:w="418" w:type="pct"/>
            <w:vAlign w:val="center"/>
          </w:tcPr>
          <w:p w14:paraId="300BF9AA" w14:textId="77777777" w:rsidR="00CA1740" w:rsidRDefault="00000000">
            <w:pPr>
              <w:spacing w:before="92" w:line="194" w:lineRule="auto"/>
              <w:jc w:val="center"/>
              <w:rPr>
                <w:rFonts w:ascii="Times New Roman" w:eastAsia="Times New Roman" w:hAnsi="Times New Roman" w:cs="Times New Roman"/>
                <w:sz w:val="20"/>
                <w:szCs w:val="20"/>
              </w:rPr>
            </w:pPr>
            <w:r>
              <w:rPr>
                <w:rFonts w:ascii="Times New Roman" w:hAnsi="Times New Roman" w:cs="Times New Roman"/>
                <w:sz w:val="20"/>
                <w:szCs w:val="20"/>
              </w:rPr>
              <w:t>2</w:t>
            </w:r>
          </w:p>
        </w:tc>
        <w:tc>
          <w:tcPr>
            <w:tcW w:w="418" w:type="pct"/>
            <w:vAlign w:val="center"/>
          </w:tcPr>
          <w:p w14:paraId="5675C214" w14:textId="77777777" w:rsidR="00CA1740" w:rsidRDefault="00000000">
            <w:pPr>
              <w:pStyle w:val="TableText"/>
              <w:spacing w:before="53" w:line="228" w:lineRule="auto"/>
              <w:ind w:left="115"/>
              <w:jc w:val="center"/>
              <w:rPr>
                <w:rFonts w:hint="eastAsia"/>
                <w:sz w:val="20"/>
                <w:szCs w:val="20"/>
              </w:rPr>
            </w:pPr>
            <w:r>
              <w:rPr>
                <w:rFonts w:hint="eastAsia"/>
                <w:sz w:val="20"/>
                <w:szCs w:val="20"/>
              </w:rPr>
              <w:t>个</w:t>
            </w:r>
          </w:p>
        </w:tc>
        <w:tc>
          <w:tcPr>
            <w:tcW w:w="1524" w:type="pct"/>
            <w:vAlign w:val="center"/>
          </w:tcPr>
          <w:p w14:paraId="7EA35280" w14:textId="77777777" w:rsidR="00CA1740" w:rsidRDefault="00000000">
            <w:pPr>
              <w:pStyle w:val="TableText"/>
              <w:spacing w:before="54" w:line="229" w:lineRule="auto"/>
              <w:jc w:val="center"/>
              <w:rPr>
                <w:rFonts w:hint="eastAsia"/>
                <w:sz w:val="20"/>
                <w:szCs w:val="20"/>
              </w:rPr>
            </w:pPr>
            <w:r>
              <w:rPr>
                <w:rFonts w:hint="eastAsia"/>
                <w:sz w:val="20"/>
                <w:szCs w:val="20"/>
              </w:rPr>
              <w:t>休息区</w:t>
            </w:r>
          </w:p>
        </w:tc>
      </w:tr>
      <w:tr w:rsidR="00CA1740" w14:paraId="4AC7D112" w14:textId="77777777">
        <w:trPr>
          <w:trHeight w:val="355"/>
        </w:trPr>
        <w:tc>
          <w:tcPr>
            <w:tcW w:w="699" w:type="pct"/>
            <w:vAlign w:val="center"/>
          </w:tcPr>
          <w:p w14:paraId="6E5D6D18"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26</w:t>
            </w:r>
          </w:p>
        </w:tc>
        <w:tc>
          <w:tcPr>
            <w:tcW w:w="972" w:type="pct"/>
            <w:vMerge/>
            <w:tcBorders>
              <w:top w:val="nil"/>
              <w:bottom w:val="nil"/>
            </w:tcBorders>
            <w:vAlign w:val="center"/>
          </w:tcPr>
          <w:p w14:paraId="112F3140" w14:textId="77777777" w:rsidR="00CA1740" w:rsidRDefault="00CA1740"/>
        </w:tc>
        <w:tc>
          <w:tcPr>
            <w:tcW w:w="969" w:type="pct"/>
            <w:vAlign w:val="center"/>
          </w:tcPr>
          <w:p w14:paraId="5A811DB8" w14:textId="77777777" w:rsidR="00CA1740" w:rsidRDefault="00000000">
            <w:pPr>
              <w:pStyle w:val="TableText"/>
              <w:spacing w:before="54" w:line="229" w:lineRule="auto"/>
              <w:jc w:val="center"/>
              <w:rPr>
                <w:rFonts w:hint="eastAsia"/>
                <w:sz w:val="20"/>
                <w:szCs w:val="20"/>
              </w:rPr>
            </w:pPr>
            <w:r>
              <w:rPr>
                <w:rFonts w:hint="eastAsia"/>
                <w:sz w:val="20"/>
                <w:szCs w:val="20"/>
              </w:rPr>
              <w:t>应急药箱</w:t>
            </w:r>
          </w:p>
        </w:tc>
        <w:tc>
          <w:tcPr>
            <w:tcW w:w="418" w:type="pct"/>
            <w:vAlign w:val="center"/>
          </w:tcPr>
          <w:p w14:paraId="265E01E6"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1</w:t>
            </w:r>
          </w:p>
        </w:tc>
        <w:tc>
          <w:tcPr>
            <w:tcW w:w="418" w:type="pct"/>
            <w:vAlign w:val="center"/>
          </w:tcPr>
          <w:p w14:paraId="7F7B972A" w14:textId="77777777" w:rsidR="00CA1740" w:rsidRDefault="00000000">
            <w:pPr>
              <w:pStyle w:val="TableText"/>
              <w:spacing w:before="53" w:line="228" w:lineRule="auto"/>
              <w:ind w:left="115"/>
              <w:jc w:val="center"/>
              <w:rPr>
                <w:rFonts w:hint="eastAsia"/>
                <w:sz w:val="20"/>
                <w:szCs w:val="20"/>
              </w:rPr>
            </w:pPr>
            <w:r>
              <w:rPr>
                <w:rFonts w:hint="eastAsia"/>
                <w:sz w:val="20"/>
                <w:szCs w:val="20"/>
              </w:rPr>
              <w:t>个</w:t>
            </w:r>
          </w:p>
        </w:tc>
        <w:tc>
          <w:tcPr>
            <w:tcW w:w="1524" w:type="pct"/>
            <w:vAlign w:val="center"/>
          </w:tcPr>
          <w:p w14:paraId="43631274" w14:textId="77777777" w:rsidR="00CA1740" w:rsidRDefault="00000000">
            <w:pPr>
              <w:pStyle w:val="TableText"/>
              <w:spacing w:before="53" w:line="228" w:lineRule="auto"/>
              <w:jc w:val="center"/>
              <w:rPr>
                <w:rFonts w:hint="eastAsia"/>
                <w:sz w:val="20"/>
                <w:szCs w:val="20"/>
              </w:rPr>
            </w:pPr>
            <w:r>
              <w:rPr>
                <w:rFonts w:hint="eastAsia"/>
                <w:sz w:val="20"/>
                <w:szCs w:val="20"/>
              </w:rPr>
              <w:t>休息区</w:t>
            </w:r>
          </w:p>
        </w:tc>
      </w:tr>
      <w:tr w:rsidR="00CA1740" w14:paraId="3E9CAFFC" w14:textId="77777777">
        <w:trPr>
          <w:trHeight w:val="355"/>
        </w:trPr>
        <w:tc>
          <w:tcPr>
            <w:tcW w:w="699" w:type="pct"/>
            <w:vAlign w:val="center"/>
          </w:tcPr>
          <w:p w14:paraId="6EAC6CB6" w14:textId="77777777" w:rsidR="00CA1740" w:rsidRDefault="00000000">
            <w:pPr>
              <w:spacing w:before="92" w:line="195" w:lineRule="auto"/>
              <w:ind w:left="585"/>
              <w:rPr>
                <w:rFonts w:ascii="Times New Roman" w:eastAsia="Times New Roman" w:hAnsi="Times New Roman" w:cs="Times New Roman"/>
                <w:sz w:val="20"/>
                <w:szCs w:val="20"/>
              </w:rPr>
            </w:pPr>
            <w:r>
              <w:rPr>
                <w:rFonts w:ascii="Times New Roman" w:hAnsi="Times New Roman" w:cs="Times New Roman"/>
                <w:sz w:val="20"/>
                <w:szCs w:val="20"/>
              </w:rPr>
              <w:t>27</w:t>
            </w:r>
          </w:p>
        </w:tc>
        <w:tc>
          <w:tcPr>
            <w:tcW w:w="972" w:type="pct"/>
            <w:vMerge/>
            <w:tcBorders>
              <w:top w:val="nil"/>
              <w:bottom w:val="nil"/>
            </w:tcBorders>
            <w:vAlign w:val="center"/>
          </w:tcPr>
          <w:p w14:paraId="67D385C4" w14:textId="77777777" w:rsidR="00CA1740" w:rsidRDefault="00CA1740"/>
        </w:tc>
        <w:tc>
          <w:tcPr>
            <w:tcW w:w="969" w:type="pct"/>
            <w:vAlign w:val="center"/>
          </w:tcPr>
          <w:p w14:paraId="38BF8F96" w14:textId="77777777" w:rsidR="00CA1740" w:rsidRDefault="00000000">
            <w:pPr>
              <w:pStyle w:val="TableText"/>
              <w:spacing w:before="54" w:line="228" w:lineRule="auto"/>
              <w:jc w:val="center"/>
              <w:rPr>
                <w:rFonts w:hint="eastAsia"/>
                <w:sz w:val="20"/>
                <w:szCs w:val="20"/>
              </w:rPr>
            </w:pPr>
            <w:r>
              <w:rPr>
                <w:rFonts w:hint="eastAsia"/>
                <w:sz w:val="20"/>
                <w:szCs w:val="20"/>
              </w:rPr>
              <w:t>赛场大屏</w:t>
            </w:r>
          </w:p>
        </w:tc>
        <w:tc>
          <w:tcPr>
            <w:tcW w:w="418" w:type="pct"/>
            <w:vAlign w:val="center"/>
          </w:tcPr>
          <w:p w14:paraId="27F4501A"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1</w:t>
            </w:r>
          </w:p>
        </w:tc>
        <w:tc>
          <w:tcPr>
            <w:tcW w:w="418" w:type="pct"/>
            <w:vAlign w:val="center"/>
          </w:tcPr>
          <w:p w14:paraId="62B1AA6B" w14:textId="77777777" w:rsidR="00CA1740" w:rsidRDefault="00000000">
            <w:pPr>
              <w:pStyle w:val="TableText"/>
              <w:spacing w:before="53" w:line="228" w:lineRule="auto"/>
              <w:ind w:left="115"/>
              <w:jc w:val="center"/>
              <w:rPr>
                <w:rFonts w:hint="eastAsia"/>
                <w:sz w:val="20"/>
                <w:szCs w:val="20"/>
              </w:rPr>
            </w:pPr>
            <w:r>
              <w:rPr>
                <w:rFonts w:hint="eastAsia"/>
                <w:sz w:val="20"/>
                <w:szCs w:val="20"/>
              </w:rPr>
              <w:t>个</w:t>
            </w:r>
          </w:p>
        </w:tc>
        <w:tc>
          <w:tcPr>
            <w:tcW w:w="1524" w:type="pct"/>
            <w:vAlign w:val="center"/>
          </w:tcPr>
          <w:p w14:paraId="54E3B4D2" w14:textId="77777777" w:rsidR="00CA1740" w:rsidRDefault="00000000">
            <w:pPr>
              <w:pStyle w:val="TableText"/>
              <w:spacing w:before="36" w:line="228" w:lineRule="auto"/>
              <w:jc w:val="center"/>
              <w:rPr>
                <w:rFonts w:hint="eastAsia"/>
                <w:sz w:val="20"/>
                <w:szCs w:val="20"/>
              </w:rPr>
            </w:pPr>
            <w:r>
              <w:rPr>
                <w:rFonts w:hint="eastAsia"/>
                <w:sz w:val="20"/>
                <w:szCs w:val="20"/>
              </w:rPr>
              <w:t>办公区</w:t>
            </w:r>
          </w:p>
        </w:tc>
      </w:tr>
      <w:tr w:rsidR="00CA1740" w14:paraId="2779E96C" w14:textId="77777777">
        <w:trPr>
          <w:trHeight w:val="355"/>
        </w:trPr>
        <w:tc>
          <w:tcPr>
            <w:tcW w:w="699" w:type="pct"/>
            <w:tcBorders>
              <w:bottom w:val="single" w:sz="4" w:space="0" w:color="auto"/>
            </w:tcBorders>
            <w:vAlign w:val="center"/>
          </w:tcPr>
          <w:p w14:paraId="1C182C44" w14:textId="77777777" w:rsidR="00CA1740" w:rsidRDefault="00000000">
            <w:pPr>
              <w:spacing w:before="92" w:line="195" w:lineRule="auto"/>
              <w:ind w:left="589"/>
              <w:rPr>
                <w:rFonts w:ascii="Times New Roman" w:eastAsia="Times New Roman" w:hAnsi="Times New Roman" w:cs="Times New Roman"/>
                <w:sz w:val="20"/>
                <w:szCs w:val="20"/>
              </w:rPr>
            </w:pPr>
            <w:r>
              <w:rPr>
                <w:rFonts w:ascii="Times New Roman" w:hAnsi="Times New Roman" w:cs="Times New Roman"/>
                <w:sz w:val="20"/>
                <w:szCs w:val="20"/>
              </w:rPr>
              <w:t>28</w:t>
            </w:r>
          </w:p>
        </w:tc>
        <w:tc>
          <w:tcPr>
            <w:tcW w:w="972" w:type="pct"/>
            <w:vMerge/>
            <w:tcBorders>
              <w:top w:val="nil"/>
              <w:bottom w:val="single" w:sz="4" w:space="0" w:color="auto"/>
            </w:tcBorders>
            <w:vAlign w:val="center"/>
          </w:tcPr>
          <w:p w14:paraId="6666FEBF" w14:textId="77777777" w:rsidR="00CA1740" w:rsidRDefault="00CA1740"/>
        </w:tc>
        <w:tc>
          <w:tcPr>
            <w:tcW w:w="969" w:type="pct"/>
            <w:tcBorders>
              <w:bottom w:val="single" w:sz="4" w:space="0" w:color="auto"/>
            </w:tcBorders>
            <w:vAlign w:val="center"/>
          </w:tcPr>
          <w:p w14:paraId="1847E19F" w14:textId="77777777" w:rsidR="00CA1740" w:rsidRDefault="00000000">
            <w:pPr>
              <w:pStyle w:val="TableText"/>
              <w:spacing w:before="53" w:line="228" w:lineRule="auto"/>
              <w:jc w:val="center"/>
              <w:rPr>
                <w:rFonts w:hint="eastAsia"/>
                <w:sz w:val="20"/>
                <w:szCs w:val="20"/>
              </w:rPr>
            </w:pPr>
            <w:r>
              <w:rPr>
                <w:rFonts w:hint="eastAsia"/>
                <w:sz w:val="20"/>
                <w:szCs w:val="20"/>
              </w:rPr>
              <w:t>纸杯</w:t>
            </w:r>
          </w:p>
        </w:tc>
        <w:tc>
          <w:tcPr>
            <w:tcW w:w="418" w:type="pct"/>
            <w:tcBorders>
              <w:bottom w:val="single" w:sz="4" w:space="0" w:color="auto"/>
            </w:tcBorders>
            <w:vAlign w:val="center"/>
          </w:tcPr>
          <w:p w14:paraId="18A74A62" w14:textId="77777777" w:rsidR="00CA1740" w:rsidRDefault="00000000">
            <w:pPr>
              <w:spacing w:before="92" w:line="195" w:lineRule="auto"/>
              <w:jc w:val="center"/>
              <w:rPr>
                <w:rFonts w:ascii="Times New Roman" w:eastAsia="Times New Roman" w:hAnsi="Times New Roman" w:cs="Times New Roman"/>
                <w:sz w:val="20"/>
                <w:szCs w:val="20"/>
              </w:rPr>
            </w:pPr>
            <w:r>
              <w:rPr>
                <w:rFonts w:ascii="Times New Roman" w:hAnsi="Times New Roman" w:cs="Times New Roman"/>
                <w:sz w:val="20"/>
                <w:szCs w:val="20"/>
              </w:rPr>
              <w:t>1</w:t>
            </w:r>
          </w:p>
        </w:tc>
        <w:tc>
          <w:tcPr>
            <w:tcW w:w="418" w:type="pct"/>
            <w:vAlign w:val="center"/>
          </w:tcPr>
          <w:p w14:paraId="64DD5F3A" w14:textId="77777777" w:rsidR="00CA1740" w:rsidRDefault="00000000">
            <w:pPr>
              <w:pStyle w:val="TableText"/>
              <w:spacing w:before="53" w:line="228" w:lineRule="auto"/>
              <w:ind w:left="115"/>
              <w:jc w:val="center"/>
              <w:rPr>
                <w:rFonts w:hint="eastAsia"/>
                <w:sz w:val="20"/>
                <w:szCs w:val="20"/>
              </w:rPr>
            </w:pPr>
            <w:r>
              <w:rPr>
                <w:rFonts w:hint="eastAsia"/>
                <w:sz w:val="20"/>
                <w:szCs w:val="20"/>
              </w:rPr>
              <w:t>箱</w:t>
            </w:r>
          </w:p>
        </w:tc>
        <w:tc>
          <w:tcPr>
            <w:tcW w:w="1524" w:type="pct"/>
            <w:vAlign w:val="center"/>
          </w:tcPr>
          <w:p w14:paraId="1B9B14CE" w14:textId="77777777" w:rsidR="00CA1740" w:rsidRDefault="00000000">
            <w:pPr>
              <w:pStyle w:val="TableText"/>
              <w:spacing w:before="36" w:line="228" w:lineRule="auto"/>
              <w:jc w:val="center"/>
              <w:rPr>
                <w:rFonts w:hint="eastAsia"/>
                <w:sz w:val="20"/>
                <w:szCs w:val="20"/>
              </w:rPr>
            </w:pPr>
            <w:r>
              <w:rPr>
                <w:rFonts w:hint="eastAsia"/>
                <w:sz w:val="20"/>
                <w:szCs w:val="20"/>
              </w:rPr>
              <w:t>休息区</w:t>
            </w:r>
          </w:p>
        </w:tc>
      </w:tr>
    </w:tbl>
    <w:p w14:paraId="0AFC8BC3" w14:textId="77777777" w:rsidR="00CA1740" w:rsidRDefault="00CA1740">
      <w:pPr>
        <w:spacing w:line="309" w:lineRule="auto"/>
      </w:pPr>
    </w:p>
    <w:p w14:paraId="158A5BCF" w14:textId="77777777" w:rsidR="00CA1740" w:rsidRDefault="00000000" w:rsidP="009B4884">
      <w:pPr>
        <w:pStyle w:val="1"/>
        <w:spacing w:beforeLines="100" w:before="240" w:afterLines="100" w:after="240"/>
        <w:rPr>
          <w:lang w:eastAsia="zh-CN"/>
        </w:rPr>
      </w:pPr>
      <w:bookmarkStart w:id="15" w:name="_Toc240210962"/>
      <w:r>
        <w:rPr>
          <w:rFonts w:hint="eastAsia"/>
          <w:lang w:eastAsia="zh-CN"/>
        </w:rPr>
        <w:t>五、安全健康要求</w:t>
      </w:r>
      <w:bookmarkEnd w:id="15"/>
    </w:p>
    <w:p w14:paraId="77F0CEDD" w14:textId="77777777" w:rsidR="00CA1740" w:rsidRDefault="00000000">
      <w:pPr>
        <w:pStyle w:val="2"/>
        <w:spacing w:before="240"/>
        <w:rPr>
          <w:lang w:eastAsia="zh-CN"/>
        </w:rPr>
      </w:pPr>
      <w:bookmarkStart w:id="16" w:name="_Toc240210963"/>
      <w:r>
        <w:rPr>
          <w:rFonts w:hint="eastAsia"/>
          <w:lang w:eastAsia="zh-CN"/>
        </w:rPr>
        <w:t>（一）选手安全防护措施要求</w:t>
      </w:r>
      <w:bookmarkEnd w:id="16"/>
    </w:p>
    <w:p w14:paraId="6C3CFD1A"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1.选手参赛前需要经过身体健康检查，确保没有潜在的健康问题。</w:t>
      </w:r>
    </w:p>
    <w:p w14:paraId="7AC6C25B"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2.选手应接受相关技能培训，熟悉竞赛项目的操作规程和安全要求。</w:t>
      </w:r>
    </w:p>
    <w:p w14:paraId="361B1D4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3.选手应严格遵守竞赛规则和安全标准，禁止采取任何危险行为，以保护其安全。</w:t>
      </w:r>
    </w:p>
    <w:p w14:paraId="493E6516"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大赛时，裁判员对违反安全与健康条例、违反操作规程的选手和现象将提出警告并进行纠正。不听警告，不进行纠正的参赛选手会受到不允许进入竞赛现场、罚去安全分、停止加工、取消竞赛资格等不同程度的惩罚。实际穿戴要求各个项目根据项目的实际特点做出规范要求。</w:t>
      </w:r>
    </w:p>
    <w:p w14:paraId="79B8DD59" w14:textId="77777777" w:rsidR="00CA1740" w:rsidRDefault="00000000">
      <w:pPr>
        <w:pStyle w:val="2"/>
        <w:spacing w:before="240"/>
        <w:rPr>
          <w:lang w:eastAsia="zh-CN"/>
        </w:rPr>
      </w:pPr>
      <w:bookmarkStart w:id="17" w:name="_Toc240210964"/>
      <w:r>
        <w:rPr>
          <w:rFonts w:hint="eastAsia"/>
          <w:lang w:eastAsia="zh-CN"/>
        </w:rPr>
        <w:t>（二）裁判安全防护措施要求</w:t>
      </w:r>
      <w:bookmarkEnd w:id="17"/>
    </w:p>
    <w:p w14:paraId="44108FC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1.裁判需要保证身体健康，确保能够胜任评判任务。</w:t>
      </w:r>
    </w:p>
    <w:p w14:paraId="4A6977AD"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2.裁判应具备相关技能和知识，能够准确评判选手的表现。</w:t>
      </w:r>
    </w:p>
    <w:p w14:paraId="4B20F745"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3.裁判需要关注选手和工作人员的安全状况，及时发现并处理潜在的安全问题。</w:t>
      </w:r>
    </w:p>
    <w:p w14:paraId="4ABB0096" w14:textId="77777777" w:rsidR="00CA1740" w:rsidRDefault="00000000">
      <w:pPr>
        <w:pStyle w:val="2"/>
        <w:spacing w:before="240"/>
        <w:rPr>
          <w:lang w:eastAsia="zh-CN"/>
        </w:rPr>
      </w:pPr>
      <w:bookmarkStart w:id="18" w:name="_Toc240210965"/>
      <w:r>
        <w:rPr>
          <w:rFonts w:hint="eastAsia"/>
          <w:lang w:eastAsia="zh-CN"/>
        </w:rPr>
        <w:t>（三）工作人员安全防护措施要求</w:t>
      </w:r>
      <w:bookmarkEnd w:id="18"/>
    </w:p>
    <w:p w14:paraId="0312514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1.工作人员需要接受相关培训和指导，了解工作任务和安全要求。</w:t>
      </w:r>
    </w:p>
    <w:p w14:paraId="70C437DA"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2.工作人员应佩戴必要的安全防护装备，确保在工作过程中不受伤害。</w:t>
      </w:r>
    </w:p>
    <w:p w14:paraId="329F8F1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3.工作人员应熟悉紧急救援措施，以应对可能出现的突发状况。</w:t>
      </w:r>
    </w:p>
    <w:p w14:paraId="2E418807" w14:textId="77777777" w:rsidR="00CA1740" w:rsidRDefault="00000000">
      <w:pPr>
        <w:pStyle w:val="2"/>
        <w:spacing w:before="240"/>
        <w:rPr>
          <w:lang w:eastAsia="zh-CN"/>
        </w:rPr>
      </w:pPr>
      <w:bookmarkStart w:id="19" w:name="_Toc240210966"/>
      <w:r>
        <w:rPr>
          <w:rFonts w:hint="eastAsia"/>
          <w:lang w:eastAsia="zh-CN"/>
        </w:rPr>
        <w:t>（四）健康安全违规的处理方案</w:t>
      </w:r>
      <w:bookmarkEnd w:id="19"/>
    </w:p>
    <w:p w14:paraId="230C3522"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1.对于轻微的健康安全违规，给予相关人员口头警告，并加强健康安全培训，提高安全意识。</w:t>
      </w:r>
    </w:p>
    <w:p w14:paraId="265F22DC"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2.对于较为严重的健康安全违规，采取适当的处罚措施，例如取消参赛资格、禁止再次参赛等。</w:t>
      </w:r>
    </w:p>
    <w:p w14:paraId="2AC90CAB"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3.对所有健康安全违规行为都要进行记录，以便做出相应的处理和监督。</w:t>
      </w:r>
    </w:p>
    <w:p w14:paraId="7DF7BF2E"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4.在涉及严重违反健康安全行为的情况下，将与执法机构合作进行调查，并依法处理。</w:t>
      </w:r>
    </w:p>
    <w:p w14:paraId="246E375B" w14:textId="77777777" w:rsidR="00CA1740" w:rsidRDefault="00000000">
      <w:pPr>
        <w:pStyle w:val="2"/>
        <w:spacing w:before="240"/>
        <w:rPr>
          <w:lang w:eastAsia="zh-CN"/>
        </w:rPr>
      </w:pPr>
      <w:bookmarkStart w:id="20" w:name="_Toc240210967"/>
      <w:r>
        <w:rPr>
          <w:rFonts w:hint="eastAsia"/>
          <w:lang w:eastAsia="zh-CN"/>
        </w:rPr>
        <w:t>（五）医疗设备和措施</w:t>
      </w:r>
      <w:bookmarkEnd w:id="20"/>
    </w:p>
    <w:p w14:paraId="334E6A69" w14:textId="77777777" w:rsidR="00CA1740" w:rsidRDefault="00000000">
      <w:pPr>
        <w:pStyle w:val="a5"/>
        <w:ind w:firstLine="444"/>
        <w:rPr>
          <w:rFonts w:asciiTheme="minorEastAsia" w:eastAsiaTheme="minorEastAsia" w:hAnsiTheme="minorEastAsia" w:cstheme="minorEastAsia" w:hint="eastAsia"/>
          <w:spacing w:val="2"/>
          <w:sz w:val="22"/>
          <w:szCs w:val="22"/>
          <w:lang w:eastAsia="zh-CN"/>
        </w:rPr>
      </w:pPr>
      <w:r w:rsidRPr="002278D1">
        <w:rPr>
          <w:rFonts w:asciiTheme="minorEastAsia" w:eastAsiaTheme="minorEastAsia" w:hAnsiTheme="minorEastAsia" w:cstheme="minorEastAsia" w:hint="eastAsia"/>
          <w:spacing w:val="2"/>
          <w:sz w:val="22"/>
          <w:szCs w:val="22"/>
          <w:lang w:eastAsia="zh-CN"/>
        </w:rPr>
        <w:t>赛场必须配备医护人员和必需的药品。</w:t>
      </w:r>
    </w:p>
    <w:p w14:paraId="63F99F3B" w14:textId="77777777" w:rsidR="002278D1" w:rsidRDefault="002278D1" w:rsidP="00D80B1C">
      <w:pPr>
        <w:pStyle w:val="a5"/>
        <w:ind w:firstLineChars="0" w:firstLine="0"/>
        <w:rPr>
          <w:rFonts w:asciiTheme="minorEastAsia" w:eastAsiaTheme="minorEastAsia" w:hAnsiTheme="minorEastAsia" w:cstheme="minorEastAsia"/>
          <w:spacing w:val="2"/>
          <w:sz w:val="22"/>
          <w:szCs w:val="22"/>
          <w:lang w:eastAsia="zh-CN"/>
        </w:rPr>
      </w:pPr>
    </w:p>
    <w:p w14:paraId="691AC1CF" w14:textId="77777777" w:rsidR="009B4884" w:rsidRPr="002278D1" w:rsidRDefault="009B4884" w:rsidP="00D80B1C">
      <w:pPr>
        <w:pStyle w:val="a5"/>
        <w:ind w:firstLineChars="0" w:firstLine="0"/>
        <w:rPr>
          <w:rFonts w:asciiTheme="minorEastAsia" w:eastAsiaTheme="minorEastAsia" w:hAnsiTheme="minorEastAsia" w:cstheme="minorEastAsia" w:hint="eastAsia"/>
          <w:spacing w:val="2"/>
          <w:sz w:val="22"/>
          <w:szCs w:val="22"/>
          <w:lang w:eastAsia="zh-CN"/>
        </w:rPr>
      </w:pPr>
    </w:p>
    <w:p w14:paraId="62551B81" w14:textId="77777777" w:rsidR="00CA1740" w:rsidRDefault="00000000" w:rsidP="00D80B1C">
      <w:pPr>
        <w:pStyle w:val="2"/>
        <w:spacing w:before="240"/>
        <w:rPr>
          <w:lang w:eastAsia="zh-CN"/>
        </w:rPr>
      </w:pPr>
      <w:bookmarkStart w:id="21" w:name="_Toc240210968"/>
      <w:r>
        <w:rPr>
          <w:rFonts w:hint="eastAsia"/>
          <w:lang w:eastAsia="zh-CN"/>
        </w:rPr>
        <w:t>（六）绿色环保</w:t>
      </w:r>
      <w:bookmarkEnd w:id="21"/>
    </w:p>
    <w:p w14:paraId="760D0A23"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大赛应注重环境保护，绝不允许破坏环境。</w:t>
      </w:r>
    </w:p>
    <w:p w14:paraId="6D4ADE98"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大赛期间产生的废料必须分类收集和回收。</w:t>
      </w:r>
    </w:p>
    <w:p w14:paraId="6C4A4D0D" w14:textId="77777777" w:rsidR="00CA1740" w:rsidRDefault="00000000" w:rsidP="009B4884">
      <w:pPr>
        <w:pStyle w:val="1"/>
        <w:spacing w:beforeLines="100" w:before="240" w:afterLines="100" w:after="240"/>
        <w:rPr>
          <w:lang w:eastAsia="zh-CN"/>
        </w:rPr>
      </w:pPr>
      <w:bookmarkStart w:id="22" w:name="_Toc240210969"/>
      <w:r>
        <w:rPr>
          <w:rFonts w:hint="eastAsia"/>
          <w:lang w:eastAsia="zh-CN"/>
        </w:rPr>
        <w:t>六、申诉与仲裁</w:t>
      </w:r>
      <w:bookmarkEnd w:id="22"/>
    </w:p>
    <w:p w14:paraId="797AD1D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（一）参赛选手对不符合竞赛规定的设备、工具、软件，有失公正的评判，以及对工作人员等有违公平的行为可现场提出申诉。</w:t>
      </w:r>
    </w:p>
    <w:p w14:paraId="77D161D9" w14:textId="77777777" w:rsidR="00CA1740" w:rsidRPr="002278D1" w:rsidRDefault="00000000">
      <w:pPr>
        <w:pStyle w:val="a5"/>
        <w:ind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二）申诉应在竞赛结束后2小时内提出，超过时效将不予受理。申诉时，应按照规定的程序由参赛队领队向仲裁组递交书面申诉报告。报告应对申诉事件的现象、发生的时间、涉及的人员、申诉依据与理由等进行充分、实事求是地叙述。事实依据不充分、仅凭主观臆断的申诉不予受理。申诉报告须有申诉的参赛选手、领队签名。</w:t>
      </w:r>
    </w:p>
    <w:p w14:paraId="36A3B0F4" w14:textId="77777777" w:rsidR="00CA1740" w:rsidRDefault="00000000" w:rsidP="009B4884">
      <w:pPr>
        <w:pStyle w:val="1"/>
        <w:spacing w:beforeLines="100" w:before="240" w:afterLines="100" w:after="240"/>
        <w:rPr>
          <w:lang w:eastAsia="zh-CN"/>
        </w:rPr>
      </w:pPr>
      <w:bookmarkStart w:id="23" w:name="_Toc240210970"/>
      <w:r>
        <w:rPr>
          <w:rFonts w:hint="eastAsia"/>
          <w:lang w:eastAsia="zh-CN"/>
        </w:rPr>
        <w:t>七、技术文件答疑</w:t>
      </w:r>
      <w:bookmarkEnd w:id="23"/>
    </w:p>
    <w:p w14:paraId="40C84281" w14:textId="77777777" w:rsidR="00CA1740" w:rsidRPr="002278D1" w:rsidRDefault="00000000">
      <w:pPr>
        <w:ind w:firstLineChars="200" w:firstLine="484"/>
        <w:rPr>
          <w:rFonts w:asciiTheme="minorEastAsia" w:eastAsiaTheme="minorEastAsia" w:hAnsiTheme="minorEastAsia" w:cstheme="minorEastAsia" w:hint="eastAsia"/>
          <w:spacing w:val="2"/>
          <w:sz w:val="24"/>
          <w:szCs w:val="24"/>
          <w:lang w:eastAsia="zh-CN"/>
        </w:rPr>
      </w:pPr>
      <w:r w:rsidRPr="002278D1">
        <w:rPr>
          <w:rFonts w:asciiTheme="minorEastAsia" w:eastAsiaTheme="minorEastAsia" w:hAnsiTheme="minorEastAsia" w:cstheme="minorEastAsia" w:hint="eastAsia"/>
          <w:spacing w:val="2"/>
          <w:sz w:val="24"/>
          <w:szCs w:val="24"/>
          <w:lang w:eastAsia="zh-CN"/>
        </w:rPr>
        <w:t>答疑联系人：（由柳州赛区组委会另行通知）</w:t>
      </w:r>
    </w:p>
    <w:sectPr w:rsidR="00CA1740" w:rsidRPr="002278D1">
      <w:footerReference w:type="default" r:id="rId8"/>
      <w:pgSz w:w="11906" w:h="16839"/>
      <w:pgMar w:top="1425" w:right="990" w:bottom="1166" w:left="1286" w:header="0"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C857D" w14:textId="77777777" w:rsidR="00047012" w:rsidRDefault="00047012">
      <w:r>
        <w:separator/>
      </w:r>
    </w:p>
  </w:endnote>
  <w:endnote w:type="continuationSeparator" w:id="0">
    <w:p w14:paraId="36BEECA2" w14:textId="77777777" w:rsidR="00047012" w:rsidRDefault="00047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embedRegular r:id="rId1" w:subsetted="1" w:fontKey="{5645FAAB-C7B8-417C-8013-72C2205C3065}"/>
    <w:embedBold r:id="rId2" w:subsetted="1" w:fontKey="{995F5F53-7018-4B28-86EA-65ABCF85BB8C}"/>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20353"/>
      <w:docPartObj>
        <w:docPartGallery w:val="Page Numbers (Bottom of Page)"/>
        <w:docPartUnique/>
      </w:docPartObj>
    </w:sdtPr>
    <w:sdtContent>
      <w:p w14:paraId="7CD6DD3D" w14:textId="436325A7" w:rsidR="007431EC" w:rsidRDefault="007431EC">
        <w:pPr>
          <w:pStyle w:val="a0"/>
          <w:jc w:val="center"/>
        </w:pPr>
        <w:r>
          <w:fldChar w:fldCharType="begin"/>
        </w:r>
        <w:r>
          <w:instrText>PAGE   \* MERGEFORMAT</w:instrText>
        </w:r>
        <w:r>
          <w:fldChar w:fldCharType="separate"/>
        </w:r>
        <w:r>
          <w:rPr>
            <w:lang w:val="zh-CN" w:eastAsia="zh-CN"/>
          </w:rPr>
          <w:t>2</w:t>
        </w:r>
        <w:r>
          <w:fldChar w:fldCharType="end"/>
        </w:r>
      </w:p>
    </w:sdtContent>
  </w:sdt>
  <w:p w14:paraId="4354575B" w14:textId="0690D20C" w:rsidR="00CA1740" w:rsidRDefault="00CA1740">
    <w:pPr>
      <w:pStyle w:val="a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B96F9" w14:textId="77777777" w:rsidR="00047012" w:rsidRDefault="00047012">
      <w:r>
        <w:separator/>
      </w:r>
    </w:p>
  </w:footnote>
  <w:footnote w:type="continuationSeparator" w:id="0">
    <w:p w14:paraId="7D3DA5E3" w14:textId="77777777" w:rsidR="00047012" w:rsidRDefault="000470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C3E89"/>
    <w:multiLevelType w:val="hybridMultilevel"/>
    <w:tmpl w:val="AEE4072E"/>
    <w:lvl w:ilvl="0" w:tplc="04090001">
      <w:start w:val="1"/>
      <w:numFmt w:val="bullet"/>
      <w:lvlText w:val=""/>
      <w:lvlJc w:val="left"/>
      <w:pPr>
        <w:ind w:left="440" w:hanging="440"/>
      </w:pPr>
      <w:rPr>
        <w:rFonts w:ascii="Wingdings" w:hAnsi="Wingding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78D96526"/>
    <w:multiLevelType w:val="hybridMultilevel"/>
    <w:tmpl w:val="4380D1D4"/>
    <w:lvl w:ilvl="0" w:tplc="184EB50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83568524">
    <w:abstractNumId w:val="1"/>
  </w:num>
  <w:num w:numId="2" w16cid:durableId="114014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B7"/>
    <w:rsid w:val="00047012"/>
    <w:rsid w:val="00080FCA"/>
    <w:rsid w:val="000D107F"/>
    <w:rsid w:val="00164511"/>
    <w:rsid w:val="001756C0"/>
    <w:rsid w:val="001B3094"/>
    <w:rsid w:val="001F0C66"/>
    <w:rsid w:val="002278D1"/>
    <w:rsid w:val="00266836"/>
    <w:rsid w:val="00380F31"/>
    <w:rsid w:val="003A75F5"/>
    <w:rsid w:val="003E1ADE"/>
    <w:rsid w:val="00442175"/>
    <w:rsid w:val="00494134"/>
    <w:rsid w:val="00577314"/>
    <w:rsid w:val="005D2515"/>
    <w:rsid w:val="00625DA1"/>
    <w:rsid w:val="006308E3"/>
    <w:rsid w:val="00696D4C"/>
    <w:rsid w:val="00742F64"/>
    <w:rsid w:val="007431EC"/>
    <w:rsid w:val="0075626B"/>
    <w:rsid w:val="00771F37"/>
    <w:rsid w:val="007A04AA"/>
    <w:rsid w:val="009118D5"/>
    <w:rsid w:val="009B4884"/>
    <w:rsid w:val="009D4FCA"/>
    <w:rsid w:val="009D7B7E"/>
    <w:rsid w:val="00B34AF2"/>
    <w:rsid w:val="00B361BF"/>
    <w:rsid w:val="00B37371"/>
    <w:rsid w:val="00BC1CCD"/>
    <w:rsid w:val="00BD321F"/>
    <w:rsid w:val="00C35890"/>
    <w:rsid w:val="00CA1740"/>
    <w:rsid w:val="00D14B38"/>
    <w:rsid w:val="00D32211"/>
    <w:rsid w:val="00D80B1C"/>
    <w:rsid w:val="00E15053"/>
    <w:rsid w:val="00EA2695"/>
    <w:rsid w:val="00F538B7"/>
    <w:rsid w:val="00FB66EA"/>
    <w:rsid w:val="05B43063"/>
    <w:rsid w:val="09D61F55"/>
    <w:rsid w:val="0A5A33FF"/>
    <w:rsid w:val="0FF78B11"/>
    <w:rsid w:val="186C57A9"/>
    <w:rsid w:val="1A6F109E"/>
    <w:rsid w:val="1FAA0ED2"/>
    <w:rsid w:val="27BD3A55"/>
    <w:rsid w:val="2F7ED441"/>
    <w:rsid w:val="2FF5D84F"/>
    <w:rsid w:val="3D6622CE"/>
    <w:rsid w:val="459D0CC6"/>
    <w:rsid w:val="46DB67BA"/>
    <w:rsid w:val="47B365F0"/>
    <w:rsid w:val="4E7A43A1"/>
    <w:rsid w:val="4EBDD62C"/>
    <w:rsid w:val="55DDD2DA"/>
    <w:rsid w:val="56287196"/>
    <w:rsid w:val="56E539DC"/>
    <w:rsid w:val="59FB40DF"/>
    <w:rsid w:val="5A1F2210"/>
    <w:rsid w:val="5BCECD83"/>
    <w:rsid w:val="5D3E4E86"/>
    <w:rsid w:val="5E7F1170"/>
    <w:rsid w:val="5F471B6F"/>
    <w:rsid w:val="5F7601E4"/>
    <w:rsid w:val="5FFE0038"/>
    <w:rsid w:val="5FFFBA71"/>
    <w:rsid w:val="61770BF8"/>
    <w:rsid w:val="62DBF1ED"/>
    <w:rsid w:val="68E91DE8"/>
    <w:rsid w:val="6EAD4C34"/>
    <w:rsid w:val="6FC90E1F"/>
    <w:rsid w:val="6FF12EBC"/>
    <w:rsid w:val="717577FB"/>
    <w:rsid w:val="729EEC0D"/>
    <w:rsid w:val="72F9C241"/>
    <w:rsid w:val="73FF0E65"/>
    <w:rsid w:val="77B7B04C"/>
    <w:rsid w:val="77E45679"/>
    <w:rsid w:val="77EA0C2C"/>
    <w:rsid w:val="77EF152C"/>
    <w:rsid w:val="77FE60F4"/>
    <w:rsid w:val="7AFCF7DF"/>
    <w:rsid w:val="7B71442A"/>
    <w:rsid w:val="7BEFA48D"/>
    <w:rsid w:val="7CA83C59"/>
    <w:rsid w:val="7D1B68F4"/>
    <w:rsid w:val="7DBF4207"/>
    <w:rsid w:val="7DF60983"/>
    <w:rsid w:val="7DFBE8B7"/>
    <w:rsid w:val="7DFE2A61"/>
    <w:rsid w:val="7E3D8A55"/>
    <w:rsid w:val="7E7F069C"/>
    <w:rsid w:val="7EB55264"/>
    <w:rsid w:val="7EE35C24"/>
    <w:rsid w:val="7EFB6ECD"/>
    <w:rsid w:val="7F3F9A54"/>
    <w:rsid w:val="7F7796A1"/>
    <w:rsid w:val="7F9AD79F"/>
    <w:rsid w:val="7F9EB471"/>
    <w:rsid w:val="7F9FDCFD"/>
    <w:rsid w:val="7FBB5106"/>
    <w:rsid w:val="7FE531C5"/>
    <w:rsid w:val="7FEDBC51"/>
    <w:rsid w:val="9BCD4B0A"/>
    <w:rsid w:val="A6E75099"/>
    <w:rsid w:val="B76F617E"/>
    <w:rsid w:val="BC6FE5CC"/>
    <w:rsid w:val="CEFEB032"/>
    <w:rsid w:val="CF1F1944"/>
    <w:rsid w:val="CFEE9FA0"/>
    <w:rsid w:val="CFEEFE41"/>
    <w:rsid w:val="DDEF10AD"/>
    <w:rsid w:val="DEDBCE7A"/>
    <w:rsid w:val="DF7F1EF9"/>
    <w:rsid w:val="DFD2ED03"/>
    <w:rsid w:val="DFDFDD57"/>
    <w:rsid w:val="E2FD884A"/>
    <w:rsid w:val="E3FD97D4"/>
    <w:rsid w:val="E6998C4B"/>
    <w:rsid w:val="E7770746"/>
    <w:rsid w:val="EB868313"/>
    <w:rsid w:val="F17FF5F0"/>
    <w:rsid w:val="F3748D86"/>
    <w:rsid w:val="F3F795C4"/>
    <w:rsid w:val="F3FFD2BE"/>
    <w:rsid w:val="F7F941D4"/>
    <w:rsid w:val="F7FB2A94"/>
    <w:rsid w:val="FD6BAE9D"/>
    <w:rsid w:val="FD73CB65"/>
    <w:rsid w:val="FDBB4BF9"/>
    <w:rsid w:val="FDFF0D4F"/>
    <w:rsid w:val="FE6B7DBF"/>
    <w:rsid w:val="FEFF1726"/>
    <w:rsid w:val="FF0D8111"/>
    <w:rsid w:val="FF7B26E2"/>
    <w:rsid w:val="FF7E32FA"/>
    <w:rsid w:val="FFB37C49"/>
    <w:rsid w:val="FFFF4E2E"/>
    <w:rsid w:val="FFFF6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28312"/>
  <w15:docId w15:val="{F5B7B832-2362-4402-B183-C5EB9762E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Body Text First Indent"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keepNext/>
      <w:keepLines/>
      <w:spacing w:line="400" w:lineRule="exact"/>
      <w:outlineLvl w:val="0"/>
    </w:pPr>
    <w:rPr>
      <w:rFonts w:eastAsia="宋体"/>
      <w:b/>
      <w:kern w:val="44"/>
      <w:sz w:val="32"/>
    </w:rPr>
  </w:style>
  <w:style w:type="paragraph" w:styleId="2">
    <w:name w:val="heading 2"/>
    <w:basedOn w:val="a"/>
    <w:next w:val="a"/>
    <w:unhideWhenUsed/>
    <w:qFormat/>
    <w:pPr>
      <w:keepNext/>
      <w:keepLines/>
      <w:spacing w:beforeLines="100" w:before="100" w:line="240" w:lineRule="exact"/>
      <w:ind w:leftChars="200" w:left="420"/>
      <w:outlineLvl w:val="1"/>
    </w:pPr>
    <w:rPr>
      <w:rFonts w:eastAsia="宋体"/>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a4"/>
    <w:uiPriority w:val="99"/>
    <w:qFormat/>
    <w:pPr>
      <w:tabs>
        <w:tab w:val="center" w:pos="4153"/>
        <w:tab w:val="right" w:pos="8306"/>
      </w:tabs>
    </w:pPr>
    <w:rPr>
      <w:sz w:val="18"/>
    </w:rPr>
  </w:style>
  <w:style w:type="paragraph" w:styleId="a5">
    <w:name w:val="Body Text"/>
    <w:basedOn w:val="a"/>
    <w:semiHidden/>
    <w:qFormat/>
    <w:pPr>
      <w:spacing w:line="400" w:lineRule="exact"/>
      <w:ind w:firstLineChars="200" w:firstLine="880"/>
    </w:pPr>
    <w:rPr>
      <w:rFonts w:ascii="仿宋" w:eastAsia="宋体" w:hAnsi="仿宋" w:cs="仿宋"/>
      <w:szCs w:val="31"/>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7">
    <w:name w:val="Normal (Web)"/>
    <w:basedOn w:val="a"/>
    <w:qFormat/>
    <w:pPr>
      <w:spacing w:beforeAutospacing="1" w:afterAutospacing="1"/>
    </w:pPr>
    <w:rPr>
      <w:rFonts w:cs="Times New Roman"/>
      <w:sz w:val="24"/>
      <w:lang w:eastAsia="zh-CN"/>
    </w:rPr>
  </w:style>
  <w:style w:type="paragraph" w:styleId="a8">
    <w:name w:val="Body Text First Indent"/>
    <w:basedOn w:val="a5"/>
    <w:qFormat/>
    <w:pPr>
      <w:spacing w:line="560" w:lineRule="exact"/>
      <w:ind w:firstLine="721"/>
    </w:pPr>
    <w:rPr>
      <w:rFonts w:ascii="Calibri"/>
    </w:rPr>
  </w:style>
  <w:style w:type="table" w:styleId="a9">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4"/>
      <w:szCs w:val="24"/>
    </w:rPr>
  </w:style>
  <w:style w:type="paragraph" w:customStyle="1" w:styleId="WPSOffice1">
    <w:name w:val="WPSOffice手动目录 1"/>
    <w:qFormat/>
    <w:rPr>
      <w:rFonts w:ascii="Arial" w:eastAsia="Arial" w:hAnsi="Arial" w:cs="Arial"/>
    </w:rPr>
  </w:style>
  <w:style w:type="paragraph" w:customStyle="1" w:styleId="WPSOffice2">
    <w:name w:val="WPSOffice手动目录 2"/>
    <w:qFormat/>
    <w:pPr>
      <w:ind w:leftChars="200" w:left="200"/>
    </w:pPr>
    <w:rPr>
      <w:rFonts w:ascii="Arial" w:eastAsia="Arial" w:hAnsi="Arial" w:cs="Arial"/>
    </w:rPr>
  </w:style>
  <w:style w:type="paragraph" w:customStyle="1" w:styleId="WPSOffice3">
    <w:name w:val="WPSOffice手动目录 3"/>
    <w:qFormat/>
    <w:pPr>
      <w:ind w:leftChars="400" w:left="400"/>
    </w:pPr>
    <w:rPr>
      <w:rFonts w:ascii="Arial" w:eastAsia="Arial" w:hAnsi="Arial" w:cs="Arial"/>
    </w:rPr>
  </w:style>
  <w:style w:type="character" w:customStyle="1" w:styleId="a4">
    <w:name w:val="页脚 字符"/>
    <w:basedOn w:val="a1"/>
    <w:link w:val="a0"/>
    <w:uiPriority w:val="99"/>
    <w:rsid w:val="007431EC"/>
    <w:rPr>
      <w:rFonts w:ascii="Arial" w:eastAsia="Arial" w:hAnsi="Arial" w:cs="Arial"/>
      <w:snapToGrid w:val="0"/>
      <w:color w:val="000000"/>
      <w:sz w:val="18"/>
      <w:szCs w:val="21"/>
      <w:lang w:eastAsia="en-US"/>
    </w:rPr>
  </w:style>
  <w:style w:type="character" w:styleId="aa">
    <w:name w:val="Hyperlink"/>
    <w:basedOn w:val="a1"/>
    <w:uiPriority w:val="99"/>
    <w:unhideWhenUsed/>
    <w:rsid w:val="00771F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16</Pages>
  <Words>1801</Words>
  <Characters>10269</Characters>
  <Application>Microsoft Office Word</Application>
  <DocSecurity>0</DocSecurity>
  <Lines>85</Lines>
  <Paragraphs>24</Paragraphs>
  <ScaleCrop>false</ScaleCrop>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启广 沈</cp:lastModifiedBy>
  <cp:revision>8</cp:revision>
  <dcterms:created xsi:type="dcterms:W3CDTF">2026-09-13T03:58:00Z</dcterms:created>
  <dcterms:modified xsi:type="dcterms:W3CDTF">2026-09-13T08:59:00Z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2024-07-03T20:25:36Z</vt:filetime>
  </property>
  <property fmtid="{D5CDD505-2E9C-101B-9397-08002B2CF9AE}" pid="4" name="UsrData">
    <vt:lpwstr>6685433a0013fb001f464d9fwl</vt:lpwstr>
  </property>
  <property fmtid="{D5CDD505-2E9C-101B-9397-08002B2CF9AE}" pid="5" name="KSOProductBuildVer">
    <vt:lpwstr>2052-12.1.0.28505</vt:lpwstr>
  </property>
  <property fmtid="{D5CDD505-2E9C-101B-9397-08002B2CF9AE}" pid="6" name="ICV">
    <vt:lpwstr>C9C8A7CFE60643BA9F2588761845CF4D_13</vt:lpwstr>
  </property>
  <property fmtid="{D5CDD505-2E9C-101B-9397-08002B2CF9AE}" pid="7" name="KSOTemplateDocerSaveRecord">
    <vt:lpwstr>eyJoZGlkIjoiMDI4OWQyNWE5OWIxZWZhNmQyYzhmMTg3N2RhZWE5MTgiLCJ1c2VySWQiOiI0NTU3NzAyNDUifQ==</vt:lpwstr>
  </property>
</Properties>
</file>